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8780E" w14:textId="77777777" w:rsidR="00C33318" w:rsidRDefault="00577ECA">
      <w:pPr>
        <w:spacing w:after="0" w:line="259" w:lineRule="auto"/>
        <w:ind w:left="1062" w:right="0" w:firstLine="0"/>
        <w:jc w:val="center"/>
      </w:pPr>
      <w:r>
        <w:rPr>
          <w:noProof/>
        </w:rPr>
        <w:drawing>
          <wp:anchor distT="0" distB="0" distL="114300" distR="114300" simplePos="0" relativeHeight="251658240" behindDoc="0" locked="0" layoutInCell="1" allowOverlap="0" wp14:anchorId="1F67170B" wp14:editId="7B9A8B5D">
            <wp:simplePos x="0" y="0"/>
            <wp:positionH relativeFrom="column">
              <wp:posOffset>273685</wp:posOffset>
            </wp:positionH>
            <wp:positionV relativeFrom="paragraph">
              <wp:posOffset>0</wp:posOffset>
            </wp:positionV>
            <wp:extent cx="1619123" cy="630555"/>
            <wp:effectExtent l="0" t="0" r="0" b="0"/>
            <wp:wrapSquare wrapText="bothSides"/>
            <wp:docPr id="261" name="Pictu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7"/>
                    <a:stretch>
                      <a:fillRect/>
                    </a:stretch>
                  </pic:blipFill>
                  <pic:spPr>
                    <a:xfrm>
                      <a:off x="0" y="0"/>
                      <a:ext cx="1619123" cy="630555"/>
                    </a:xfrm>
                    <a:prstGeom prst="rect">
                      <a:avLst/>
                    </a:prstGeom>
                  </pic:spPr>
                </pic:pic>
              </a:graphicData>
            </a:graphic>
          </wp:anchor>
        </w:drawing>
      </w:r>
      <w:r>
        <w:rPr>
          <w:b/>
          <w:sz w:val="24"/>
        </w:rPr>
        <w:t xml:space="preserve"> </w:t>
      </w:r>
    </w:p>
    <w:p w14:paraId="4D0535A1" w14:textId="3117ED84" w:rsidR="007C67FD" w:rsidRDefault="00CF5928" w:rsidP="00AC767B">
      <w:pPr>
        <w:spacing w:after="0" w:line="259" w:lineRule="auto"/>
        <w:ind w:left="1062" w:right="250" w:firstLine="0"/>
        <w:jc w:val="right"/>
        <w:rPr>
          <w:b/>
          <w:sz w:val="22"/>
          <w:szCs w:val="22"/>
        </w:rPr>
      </w:pPr>
      <w:r>
        <w:rPr>
          <w:b/>
          <w:sz w:val="22"/>
          <w:szCs w:val="22"/>
        </w:rPr>
        <w:t xml:space="preserve">  </w:t>
      </w:r>
      <w:r w:rsidR="007C67FD">
        <w:rPr>
          <w:b/>
          <w:sz w:val="22"/>
          <w:szCs w:val="22"/>
        </w:rPr>
        <w:t>Permanent Clerical Officer Grade III</w:t>
      </w:r>
      <w:r w:rsidR="00AC767B">
        <w:rPr>
          <w:b/>
          <w:sz w:val="22"/>
          <w:szCs w:val="22"/>
        </w:rPr>
        <w:t xml:space="preserve">  </w:t>
      </w:r>
    </w:p>
    <w:p w14:paraId="6A127F3C" w14:textId="4F09FB94" w:rsidR="00C33318" w:rsidRPr="002C2134" w:rsidRDefault="00AC767B" w:rsidP="00AC767B">
      <w:pPr>
        <w:spacing w:after="0" w:line="259" w:lineRule="auto"/>
        <w:ind w:left="1062" w:right="250" w:firstLine="0"/>
        <w:jc w:val="right"/>
        <w:rPr>
          <w:sz w:val="22"/>
          <w:szCs w:val="22"/>
        </w:rPr>
      </w:pPr>
      <w:r>
        <w:rPr>
          <w:b/>
          <w:sz w:val="22"/>
          <w:szCs w:val="22"/>
        </w:rPr>
        <w:t>School Secretary, Abbey Community College</w:t>
      </w:r>
    </w:p>
    <w:p w14:paraId="62A80BF1" w14:textId="7289C01A" w:rsidR="00C33318" w:rsidRPr="00217416" w:rsidRDefault="00AC767B" w:rsidP="00AC767B">
      <w:pPr>
        <w:spacing w:after="0" w:line="259" w:lineRule="auto"/>
        <w:ind w:left="1062" w:right="0" w:firstLine="0"/>
        <w:jc w:val="center"/>
        <w:rPr>
          <w:b/>
          <w:bCs/>
        </w:rPr>
      </w:pPr>
      <w:r>
        <w:rPr>
          <w:b/>
          <w:bCs/>
          <w:sz w:val="22"/>
        </w:rPr>
        <w:t xml:space="preserve">                                                                          </w:t>
      </w:r>
      <w:r w:rsidR="004E10A4">
        <w:rPr>
          <w:b/>
          <w:bCs/>
          <w:sz w:val="22"/>
        </w:rPr>
        <w:t xml:space="preserve">           </w:t>
      </w:r>
      <w:r w:rsidR="00217416" w:rsidRPr="004E10A4">
        <w:rPr>
          <w:b/>
          <w:bCs/>
          <w:sz w:val="22"/>
        </w:rPr>
        <w:t>Ref: GR25-0</w:t>
      </w:r>
      <w:r w:rsidRPr="004E10A4">
        <w:rPr>
          <w:b/>
          <w:bCs/>
          <w:sz w:val="22"/>
        </w:rPr>
        <w:t>3</w:t>
      </w:r>
      <w:r w:rsidR="008F7640" w:rsidRPr="004E10A4">
        <w:rPr>
          <w:b/>
          <w:bCs/>
          <w:sz w:val="22"/>
        </w:rPr>
        <w:t>8</w:t>
      </w:r>
      <w:r w:rsidR="00411679">
        <w:rPr>
          <w:b/>
          <w:bCs/>
          <w:sz w:val="22"/>
        </w:rPr>
        <w:t>7</w:t>
      </w:r>
    </w:p>
    <w:p w14:paraId="63DF1303" w14:textId="77777777" w:rsidR="00C33318" w:rsidRPr="00217416" w:rsidRDefault="00577ECA">
      <w:pPr>
        <w:spacing w:after="0" w:line="259" w:lineRule="auto"/>
        <w:ind w:left="1062" w:right="0" w:firstLine="0"/>
        <w:jc w:val="left"/>
        <w:rPr>
          <w:b/>
          <w:bCs/>
        </w:rPr>
      </w:pPr>
      <w:r w:rsidRPr="00217416">
        <w:rPr>
          <w:b/>
          <w:bCs/>
          <w:sz w:val="22"/>
        </w:rPr>
        <w:t xml:space="preserve"> </w:t>
      </w:r>
    </w:p>
    <w:p w14:paraId="2A51D916" w14:textId="3A0EAAD2" w:rsidR="00C33318" w:rsidRPr="00CF5928" w:rsidRDefault="007C67FD" w:rsidP="007C67FD">
      <w:pPr>
        <w:spacing w:after="0" w:line="259" w:lineRule="auto"/>
        <w:ind w:left="0" w:right="0" w:firstLine="0"/>
        <w:rPr>
          <w:sz w:val="22"/>
          <w:szCs w:val="22"/>
        </w:rPr>
      </w:pPr>
      <w:r w:rsidRPr="00CF5928">
        <w:rPr>
          <w:sz w:val="22"/>
          <w:szCs w:val="22"/>
        </w:rPr>
        <w:t>Galway and Roscommon Education and Training Board (GRETB) provides educational services within the Galway and Roscommon area. We offer an extensive range of educational and training services across our 21 schools and 40 Further Education and Training Centres. We provide services to over 27,000 learners and have a budget of approximately €150 million.</w:t>
      </w:r>
      <w:r w:rsidR="00577ECA" w:rsidRPr="00CF5928">
        <w:rPr>
          <w:sz w:val="22"/>
          <w:szCs w:val="22"/>
        </w:rPr>
        <w:tab/>
        <w:t xml:space="preserve"> </w:t>
      </w:r>
    </w:p>
    <w:tbl>
      <w:tblPr>
        <w:tblStyle w:val="TableGrid"/>
        <w:tblW w:w="9351" w:type="dxa"/>
        <w:tblInd w:w="6" w:type="dxa"/>
        <w:tblCellMar>
          <w:top w:w="47" w:type="dxa"/>
          <w:left w:w="107" w:type="dxa"/>
          <w:right w:w="9" w:type="dxa"/>
        </w:tblCellMar>
        <w:tblLook w:val="04A0" w:firstRow="1" w:lastRow="0" w:firstColumn="1" w:lastColumn="0" w:noHBand="0" w:noVBand="1"/>
      </w:tblPr>
      <w:tblGrid>
        <w:gridCol w:w="1694"/>
        <w:gridCol w:w="7657"/>
      </w:tblGrid>
      <w:tr w:rsidR="00C33318" w:rsidRPr="00CF5928" w14:paraId="17481F9B" w14:textId="77777777">
        <w:trPr>
          <w:trHeight w:val="546"/>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2101F12B" w14:textId="77777777" w:rsidR="00C33318" w:rsidRPr="00CF5928" w:rsidRDefault="00577ECA">
            <w:pPr>
              <w:spacing w:after="0" w:line="259" w:lineRule="auto"/>
              <w:ind w:left="0" w:right="0" w:firstLine="0"/>
              <w:jc w:val="left"/>
              <w:rPr>
                <w:sz w:val="22"/>
                <w:szCs w:val="22"/>
              </w:rPr>
            </w:pPr>
            <w:r w:rsidRPr="00CF5928">
              <w:rPr>
                <w:b/>
                <w:sz w:val="22"/>
                <w:szCs w:val="22"/>
              </w:rPr>
              <w:t xml:space="preserve">Job Title </w:t>
            </w:r>
          </w:p>
        </w:tc>
        <w:tc>
          <w:tcPr>
            <w:tcW w:w="7656" w:type="dxa"/>
            <w:tcBorders>
              <w:top w:val="single" w:sz="4" w:space="0" w:color="000000"/>
              <w:left w:val="single" w:sz="4" w:space="0" w:color="000000"/>
              <w:bottom w:val="single" w:sz="4" w:space="0" w:color="000000"/>
              <w:right w:val="single" w:sz="4" w:space="0" w:color="000000"/>
            </w:tcBorders>
          </w:tcPr>
          <w:p w14:paraId="628DBFBB" w14:textId="6538CC7E" w:rsidR="00C33318" w:rsidRPr="00CF5928" w:rsidRDefault="007C67FD">
            <w:pPr>
              <w:spacing w:after="0" w:line="259" w:lineRule="auto"/>
              <w:ind w:left="2" w:right="0" w:firstLine="0"/>
              <w:jc w:val="left"/>
              <w:rPr>
                <w:sz w:val="22"/>
                <w:szCs w:val="22"/>
              </w:rPr>
            </w:pPr>
            <w:r w:rsidRPr="00CF5928">
              <w:rPr>
                <w:sz w:val="22"/>
                <w:szCs w:val="22"/>
              </w:rPr>
              <w:t>Permanent Clerical Officer Grade III (</w:t>
            </w:r>
            <w:r w:rsidR="00AC767B" w:rsidRPr="00CF5928">
              <w:rPr>
                <w:sz w:val="22"/>
                <w:szCs w:val="22"/>
              </w:rPr>
              <w:t>School Secretary</w:t>
            </w:r>
            <w:r w:rsidRPr="00CF5928">
              <w:rPr>
                <w:sz w:val="22"/>
                <w:szCs w:val="22"/>
              </w:rPr>
              <w:t>)</w:t>
            </w:r>
            <w:r w:rsidR="00AC767B" w:rsidRPr="00CF5928">
              <w:rPr>
                <w:sz w:val="22"/>
                <w:szCs w:val="22"/>
              </w:rPr>
              <w:t xml:space="preserve"> – Abbey Community College</w:t>
            </w:r>
          </w:p>
          <w:p w14:paraId="73016337"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tc>
      </w:tr>
      <w:tr w:rsidR="00C33318" w:rsidRPr="00CF5928" w14:paraId="1ACE27C7" w14:textId="77777777" w:rsidTr="00AC767B">
        <w:trPr>
          <w:trHeight w:val="347"/>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44F14311" w14:textId="77777777" w:rsidR="00C33318" w:rsidRPr="00CF5928" w:rsidRDefault="00577ECA">
            <w:pPr>
              <w:spacing w:after="0" w:line="259" w:lineRule="auto"/>
              <w:ind w:left="0" w:right="0" w:firstLine="0"/>
              <w:jc w:val="left"/>
              <w:rPr>
                <w:sz w:val="22"/>
                <w:szCs w:val="22"/>
              </w:rPr>
            </w:pPr>
            <w:r w:rsidRPr="00CF5928">
              <w:rPr>
                <w:b/>
                <w:sz w:val="22"/>
                <w:szCs w:val="22"/>
              </w:rPr>
              <w:t xml:space="preserve">Contract Type </w:t>
            </w:r>
          </w:p>
        </w:tc>
        <w:tc>
          <w:tcPr>
            <w:tcW w:w="7656" w:type="dxa"/>
            <w:tcBorders>
              <w:top w:val="single" w:sz="4" w:space="0" w:color="000000"/>
              <w:left w:val="single" w:sz="4" w:space="0" w:color="000000"/>
              <w:bottom w:val="single" w:sz="4" w:space="0" w:color="000000"/>
              <w:right w:val="single" w:sz="4" w:space="0" w:color="000000"/>
            </w:tcBorders>
          </w:tcPr>
          <w:p w14:paraId="5D6D7EE2" w14:textId="6AF3A0F5" w:rsidR="00AC767B" w:rsidRPr="00CF5928" w:rsidRDefault="00577ECA" w:rsidP="00AC767B">
            <w:pPr>
              <w:spacing w:after="0" w:line="259" w:lineRule="auto"/>
              <w:ind w:left="2" w:right="0" w:firstLine="0"/>
              <w:jc w:val="left"/>
              <w:rPr>
                <w:sz w:val="22"/>
                <w:szCs w:val="22"/>
              </w:rPr>
            </w:pPr>
            <w:r w:rsidRPr="00CF5928">
              <w:rPr>
                <w:sz w:val="22"/>
                <w:szCs w:val="22"/>
              </w:rPr>
              <w:t>Permanent</w:t>
            </w:r>
            <w:r w:rsidR="00AC767B" w:rsidRPr="00CF5928">
              <w:rPr>
                <w:sz w:val="22"/>
                <w:szCs w:val="22"/>
              </w:rPr>
              <w:t>, Part Time</w:t>
            </w:r>
          </w:p>
          <w:p w14:paraId="6367A913" w14:textId="4CA99D7C" w:rsidR="00C33318" w:rsidRPr="00CF5928" w:rsidRDefault="00C33318" w:rsidP="00AC767B">
            <w:pPr>
              <w:spacing w:after="0" w:line="259" w:lineRule="auto"/>
              <w:ind w:right="0"/>
              <w:jc w:val="left"/>
              <w:rPr>
                <w:sz w:val="22"/>
                <w:szCs w:val="22"/>
              </w:rPr>
            </w:pPr>
          </w:p>
        </w:tc>
      </w:tr>
      <w:tr w:rsidR="00C33318" w:rsidRPr="00CF5928" w14:paraId="38E726E8" w14:textId="77777777" w:rsidTr="008F7640">
        <w:trPr>
          <w:trHeight w:val="1123"/>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71D8CA04" w14:textId="2F29F291" w:rsidR="00C33318" w:rsidRPr="00CF5928" w:rsidRDefault="00AC767B">
            <w:pPr>
              <w:spacing w:after="0" w:line="259" w:lineRule="auto"/>
              <w:ind w:left="0" w:right="0" w:firstLine="0"/>
              <w:jc w:val="left"/>
              <w:rPr>
                <w:sz w:val="22"/>
                <w:szCs w:val="22"/>
              </w:rPr>
            </w:pPr>
            <w:r w:rsidRPr="00CF5928">
              <w:rPr>
                <w:b/>
                <w:sz w:val="22"/>
                <w:szCs w:val="22"/>
              </w:rPr>
              <w:t>Remuneration</w:t>
            </w:r>
          </w:p>
        </w:tc>
        <w:tc>
          <w:tcPr>
            <w:tcW w:w="7656" w:type="dxa"/>
            <w:tcBorders>
              <w:top w:val="single" w:sz="4" w:space="0" w:color="000000"/>
              <w:left w:val="single" w:sz="4" w:space="0" w:color="000000"/>
              <w:bottom w:val="single" w:sz="4" w:space="0" w:color="000000"/>
              <w:right w:val="single" w:sz="4" w:space="0" w:color="000000"/>
            </w:tcBorders>
          </w:tcPr>
          <w:p w14:paraId="24CAFBA8" w14:textId="565B803F" w:rsidR="00C33318" w:rsidRPr="00CF5928" w:rsidRDefault="00577ECA">
            <w:pPr>
              <w:tabs>
                <w:tab w:val="center" w:pos="1443"/>
                <w:tab w:val="center" w:pos="2163"/>
              </w:tabs>
              <w:spacing w:after="0" w:line="259" w:lineRule="auto"/>
              <w:ind w:left="0" w:right="0" w:firstLine="0"/>
              <w:jc w:val="left"/>
              <w:rPr>
                <w:sz w:val="22"/>
                <w:szCs w:val="22"/>
              </w:rPr>
            </w:pPr>
            <w:r w:rsidRPr="00CF5928">
              <w:rPr>
                <w:b/>
                <w:i/>
                <w:sz w:val="22"/>
                <w:szCs w:val="22"/>
              </w:rPr>
              <w:t>Salary Scale</w:t>
            </w:r>
            <w:r w:rsidR="008F7640" w:rsidRPr="00CF5928">
              <w:rPr>
                <w:b/>
                <w:i/>
                <w:sz w:val="22"/>
                <w:szCs w:val="22"/>
              </w:rPr>
              <w:t xml:space="preserve"> as of 01/08/2025 as per 0052/2025</w:t>
            </w:r>
            <w:r w:rsidRPr="00CF5928">
              <w:rPr>
                <w:i/>
                <w:sz w:val="22"/>
                <w:szCs w:val="22"/>
              </w:rPr>
              <w:tab/>
            </w:r>
            <w:r w:rsidRPr="00CF5928">
              <w:rPr>
                <w:sz w:val="22"/>
                <w:szCs w:val="22"/>
              </w:rPr>
              <w:t xml:space="preserve"> </w:t>
            </w:r>
            <w:r w:rsidRPr="00CF5928">
              <w:rPr>
                <w:sz w:val="22"/>
                <w:szCs w:val="22"/>
              </w:rPr>
              <w:tab/>
              <w:t xml:space="preserve"> </w:t>
            </w:r>
          </w:p>
          <w:p w14:paraId="1A252DC8" w14:textId="1FB8BFCE" w:rsidR="00C33318" w:rsidRPr="00CF5928" w:rsidRDefault="00577ECA">
            <w:pPr>
              <w:spacing w:after="0" w:line="259" w:lineRule="auto"/>
              <w:ind w:left="2" w:right="0" w:firstLine="0"/>
              <w:jc w:val="left"/>
              <w:rPr>
                <w:sz w:val="22"/>
                <w:szCs w:val="22"/>
              </w:rPr>
            </w:pPr>
            <w:r w:rsidRPr="00CF5928">
              <w:rPr>
                <w:i/>
                <w:sz w:val="22"/>
                <w:szCs w:val="22"/>
              </w:rPr>
              <w:t>New Entrant:</w:t>
            </w:r>
            <w:r w:rsidRPr="00CF5928">
              <w:rPr>
                <w:sz w:val="22"/>
                <w:szCs w:val="22"/>
              </w:rPr>
              <w:t xml:space="preserve">             €</w:t>
            </w:r>
            <w:r w:rsidR="002C2134" w:rsidRPr="00CF5928">
              <w:rPr>
                <w:sz w:val="22"/>
                <w:szCs w:val="22"/>
              </w:rPr>
              <w:t>3</w:t>
            </w:r>
            <w:r w:rsidR="008F7640" w:rsidRPr="00CF5928">
              <w:rPr>
                <w:sz w:val="22"/>
                <w:szCs w:val="22"/>
              </w:rPr>
              <w:t>1</w:t>
            </w:r>
            <w:r w:rsidR="002C2134" w:rsidRPr="00CF5928">
              <w:rPr>
                <w:sz w:val="22"/>
                <w:szCs w:val="22"/>
              </w:rPr>
              <w:t>,</w:t>
            </w:r>
            <w:r w:rsidR="008F7640" w:rsidRPr="00CF5928">
              <w:rPr>
                <w:sz w:val="22"/>
                <w:szCs w:val="22"/>
              </w:rPr>
              <w:t>119</w:t>
            </w:r>
            <w:r w:rsidR="002C2134" w:rsidRPr="00CF5928">
              <w:rPr>
                <w:sz w:val="22"/>
                <w:szCs w:val="22"/>
              </w:rPr>
              <w:t xml:space="preserve"> - €4</w:t>
            </w:r>
            <w:r w:rsidR="008F7640" w:rsidRPr="00CF5928">
              <w:rPr>
                <w:sz w:val="22"/>
                <w:szCs w:val="22"/>
              </w:rPr>
              <w:t>8,425</w:t>
            </w:r>
            <w:r w:rsidRPr="00CF5928">
              <w:rPr>
                <w:sz w:val="22"/>
                <w:szCs w:val="22"/>
              </w:rPr>
              <w:t xml:space="preserve"> (including Long Service Increment)  </w:t>
            </w:r>
          </w:p>
          <w:p w14:paraId="6198AB0E" w14:textId="7F67A003" w:rsidR="00C33318" w:rsidRPr="00CF5928" w:rsidRDefault="00296DD5" w:rsidP="008F7640">
            <w:pPr>
              <w:spacing w:after="0" w:line="259" w:lineRule="auto"/>
              <w:ind w:left="2" w:right="0" w:firstLine="0"/>
              <w:jc w:val="left"/>
              <w:rPr>
                <w:sz w:val="22"/>
                <w:szCs w:val="22"/>
              </w:rPr>
            </w:pPr>
            <w:r w:rsidRPr="00CF5928">
              <w:rPr>
                <w:i/>
                <w:sz w:val="22"/>
                <w:szCs w:val="22"/>
              </w:rPr>
              <w:t>Non-New</w:t>
            </w:r>
            <w:r w:rsidR="00577ECA" w:rsidRPr="00CF5928">
              <w:rPr>
                <w:i/>
                <w:sz w:val="22"/>
                <w:szCs w:val="22"/>
              </w:rPr>
              <w:t xml:space="preserve"> Entrant:</w:t>
            </w:r>
            <w:r w:rsidR="00577ECA" w:rsidRPr="00CF5928">
              <w:rPr>
                <w:sz w:val="22"/>
                <w:szCs w:val="22"/>
              </w:rPr>
              <w:t xml:space="preserve">     €3</w:t>
            </w:r>
            <w:r w:rsidR="008F7640" w:rsidRPr="00CF5928">
              <w:rPr>
                <w:sz w:val="22"/>
                <w:szCs w:val="22"/>
              </w:rPr>
              <w:t>3</w:t>
            </w:r>
            <w:r w:rsidR="002C2134" w:rsidRPr="00CF5928">
              <w:rPr>
                <w:sz w:val="22"/>
                <w:szCs w:val="22"/>
              </w:rPr>
              <w:t>,</w:t>
            </w:r>
            <w:r w:rsidR="008F7640" w:rsidRPr="00CF5928">
              <w:rPr>
                <w:sz w:val="22"/>
                <w:szCs w:val="22"/>
              </w:rPr>
              <w:t>299</w:t>
            </w:r>
            <w:r w:rsidR="00577ECA" w:rsidRPr="00CF5928">
              <w:rPr>
                <w:sz w:val="22"/>
                <w:szCs w:val="22"/>
              </w:rPr>
              <w:t xml:space="preserve"> - €4</w:t>
            </w:r>
            <w:r w:rsidR="008F7640" w:rsidRPr="00CF5928">
              <w:rPr>
                <w:sz w:val="22"/>
                <w:szCs w:val="22"/>
              </w:rPr>
              <w:t>8,425</w:t>
            </w:r>
            <w:r w:rsidR="00577ECA" w:rsidRPr="00CF5928">
              <w:rPr>
                <w:sz w:val="22"/>
                <w:szCs w:val="22"/>
              </w:rPr>
              <w:t xml:space="preserve"> (including Long Service Increment)  </w:t>
            </w:r>
          </w:p>
        </w:tc>
      </w:tr>
      <w:tr w:rsidR="00C33318" w:rsidRPr="00CF5928" w14:paraId="76807600" w14:textId="77777777" w:rsidTr="00AC767B">
        <w:trPr>
          <w:trHeight w:val="428"/>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16CC5E90" w14:textId="77777777" w:rsidR="00C33318" w:rsidRPr="00CF5928" w:rsidRDefault="00577ECA">
            <w:pPr>
              <w:spacing w:after="0" w:line="259" w:lineRule="auto"/>
              <w:ind w:left="0" w:right="0" w:firstLine="0"/>
              <w:jc w:val="left"/>
              <w:rPr>
                <w:sz w:val="22"/>
                <w:szCs w:val="22"/>
              </w:rPr>
            </w:pPr>
            <w:r w:rsidRPr="00CF5928">
              <w:rPr>
                <w:b/>
                <w:sz w:val="22"/>
                <w:szCs w:val="22"/>
              </w:rPr>
              <w:t xml:space="preserve">Location of Post </w:t>
            </w:r>
          </w:p>
        </w:tc>
        <w:tc>
          <w:tcPr>
            <w:tcW w:w="7656" w:type="dxa"/>
            <w:tcBorders>
              <w:top w:val="single" w:sz="4" w:space="0" w:color="000000"/>
              <w:left w:val="single" w:sz="4" w:space="0" w:color="000000"/>
              <w:bottom w:val="single" w:sz="4" w:space="0" w:color="000000"/>
              <w:right w:val="single" w:sz="4" w:space="0" w:color="000000"/>
            </w:tcBorders>
          </w:tcPr>
          <w:p w14:paraId="39546A58" w14:textId="61A4A629" w:rsidR="00C33318" w:rsidRPr="00CF5928" w:rsidRDefault="00AC767B">
            <w:pPr>
              <w:spacing w:after="0" w:line="259" w:lineRule="auto"/>
              <w:ind w:left="2" w:right="102" w:firstLine="0"/>
              <w:rPr>
                <w:sz w:val="22"/>
                <w:szCs w:val="22"/>
              </w:rPr>
            </w:pPr>
            <w:r w:rsidRPr="00CF5928">
              <w:rPr>
                <w:sz w:val="22"/>
                <w:szCs w:val="22"/>
              </w:rPr>
              <w:t xml:space="preserve">The assignment will be to Abbey Community College, Boyle Co. Roscommon </w:t>
            </w:r>
            <w:r w:rsidR="00577ECA" w:rsidRPr="00CF5928">
              <w:rPr>
                <w:sz w:val="22"/>
                <w:szCs w:val="22"/>
              </w:rPr>
              <w:t xml:space="preserve"> </w:t>
            </w:r>
          </w:p>
        </w:tc>
      </w:tr>
      <w:tr w:rsidR="00C33318" w:rsidRPr="00CF5928" w14:paraId="45C9AA12" w14:textId="77777777" w:rsidTr="00AC767B">
        <w:trPr>
          <w:trHeight w:val="520"/>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393BDB81" w14:textId="77777777" w:rsidR="00C33318" w:rsidRPr="00CF5928" w:rsidRDefault="00577ECA">
            <w:pPr>
              <w:spacing w:after="0" w:line="259" w:lineRule="auto"/>
              <w:ind w:left="0" w:right="0" w:firstLine="0"/>
              <w:jc w:val="left"/>
              <w:rPr>
                <w:sz w:val="22"/>
                <w:szCs w:val="22"/>
              </w:rPr>
            </w:pPr>
            <w:r w:rsidRPr="00CF5928">
              <w:rPr>
                <w:b/>
                <w:sz w:val="22"/>
                <w:szCs w:val="22"/>
              </w:rPr>
              <w:t xml:space="preserve">Hours of Work </w:t>
            </w:r>
          </w:p>
        </w:tc>
        <w:tc>
          <w:tcPr>
            <w:tcW w:w="7656" w:type="dxa"/>
            <w:tcBorders>
              <w:top w:val="single" w:sz="4" w:space="0" w:color="000000"/>
              <w:left w:val="single" w:sz="4" w:space="0" w:color="000000"/>
              <w:bottom w:val="single" w:sz="4" w:space="0" w:color="000000"/>
              <w:right w:val="single" w:sz="4" w:space="0" w:color="000000"/>
            </w:tcBorders>
          </w:tcPr>
          <w:p w14:paraId="46585535" w14:textId="4F0261F1" w:rsidR="00C33318" w:rsidRPr="00CF5928" w:rsidRDefault="00AC767B" w:rsidP="00AC767B">
            <w:pPr>
              <w:spacing w:after="0" w:line="259" w:lineRule="auto"/>
              <w:ind w:right="0"/>
              <w:jc w:val="left"/>
              <w:rPr>
                <w:sz w:val="22"/>
                <w:szCs w:val="22"/>
              </w:rPr>
            </w:pPr>
            <w:r w:rsidRPr="00CF5928">
              <w:rPr>
                <w:sz w:val="22"/>
                <w:szCs w:val="22"/>
              </w:rPr>
              <w:t>20</w:t>
            </w:r>
            <w:r w:rsidR="00577ECA" w:rsidRPr="00CF5928">
              <w:rPr>
                <w:sz w:val="22"/>
                <w:szCs w:val="22"/>
              </w:rPr>
              <w:t xml:space="preserve"> hours per week</w:t>
            </w:r>
          </w:p>
        </w:tc>
      </w:tr>
      <w:tr w:rsidR="00C33318" w:rsidRPr="00CF5928" w14:paraId="5A40BF54" w14:textId="77777777">
        <w:trPr>
          <w:trHeight w:val="546"/>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648E49E1" w14:textId="77777777" w:rsidR="00C33318" w:rsidRPr="00CF5928" w:rsidRDefault="00577ECA">
            <w:pPr>
              <w:spacing w:after="0" w:line="259" w:lineRule="auto"/>
              <w:ind w:left="0" w:right="0" w:firstLine="0"/>
              <w:jc w:val="left"/>
              <w:rPr>
                <w:sz w:val="22"/>
                <w:szCs w:val="22"/>
              </w:rPr>
            </w:pPr>
            <w:r w:rsidRPr="00CF5928">
              <w:rPr>
                <w:b/>
                <w:sz w:val="22"/>
                <w:szCs w:val="22"/>
              </w:rPr>
              <w:t xml:space="preserve">Annual Leave </w:t>
            </w:r>
          </w:p>
        </w:tc>
        <w:tc>
          <w:tcPr>
            <w:tcW w:w="7656" w:type="dxa"/>
            <w:tcBorders>
              <w:top w:val="single" w:sz="4" w:space="0" w:color="000000"/>
              <w:left w:val="single" w:sz="4" w:space="0" w:color="000000"/>
              <w:bottom w:val="single" w:sz="4" w:space="0" w:color="000000"/>
              <w:right w:val="single" w:sz="4" w:space="0" w:color="000000"/>
            </w:tcBorders>
          </w:tcPr>
          <w:p w14:paraId="52338FFA" w14:textId="77777777" w:rsidR="00AC767B" w:rsidRPr="00CF5928" w:rsidRDefault="00AC767B" w:rsidP="00AC767B">
            <w:pPr>
              <w:pStyle w:val="NoSpacing"/>
              <w:rPr>
                <w:rFonts w:cs="Calibri"/>
              </w:rPr>
            </w:pPr>
            <w:r w:rsidRPr="00CF5928">
              <w:rPr>
                <w:rFonts w:cs="Calibri"/>
              </w:rPr>
              <w:t xml:space="preserve">The Annual Leave entitlement for this post is calculated on a pro-rata basis. </w:t>
            </w:r>
          </w:p>
          <w:p w14:paraId="604BE298" w14:textId="600C4803" w:rsidR="00C33318" w:rsidRPr="00CF5928" w:rsidRDefault="00C33318" w:rsidP="00AC767B">
            <w:pPr>
              <w:spacing w:after="0" w:line="259" w:lineRule="auto"/>
              <w:ind w:left="0" w:right="0" w:firstLine="0"/>
              <w:jc w:val="left"/>
              <w:rPr>
                <w:sz w:val="22"/>
                <w:szCs w:val="22"/>
              </w:rPr>
            </w:pPr>
          </w:p>
        </w:tc>
      </w:tr>
      <w:tr w:rsidR="00C33318" w:rsidRPr="00CF5928" w14:paraId="58929646" w14:textId="77777777">
        <w:trPr>
          <w:trHeight w:val="3154"/>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00F8D8C1" w14:textId="77777777" w:rsidR="00C33318" w:rsidRPr="00CF5928" w:rsidRDefault="00577ECA">
            <w:pPr>
              <w:spacing w:after="0" w:line="259" w:lineRule="auto"/>
              <w:ind w:left="0" w:right="0" w:firstLine="0"/>
              <w:jc w:val="left"/>
              <w:rPr>
                <w:sz w:val="22"/>
                <w:szCs w:val="22"/>
              </w:rPr>
            </w:pPr>
            <w:r w:rsidRPr="00CF5928">
              <w:rPr>
                <w:b/>
                <w:sz w:val="22"/>
                <w:szCs w:val="22"/>
              </w:rPr>
              <w:t xml:space="preserve">Essential </w:t>
            </w:r>
          </w:p>
          <w:p w14:paraId="65A0126B" w14:textId="77777777" w:rsidR="00C33318" w:rsidRPr="00CF5928" w:rsidRDefault="00577ECA">
            <w:pPr>
              <w:spacing w:after="0" w:line="259" w:lineRule="auto"/>
              <w:ind w:left="0" w:right="0" w:firstLine="0"/>
              <w:jc w:val="left"/>
              <w:rPr>
                <w:sz w:val="22"/>
                <w:szCs w:val="22"/>
              </w:rPr>
            </w:pPr>
            <w:r w:rsidRPr="00CF5928">
              <w:rPr>
                <w:b/>
                <w:sz w:val="22"/>
                <w:szCs w:val="22"/>
              </w:rPr>
              <w:t xml:space="preserve">Requirements  </w:t>
            </w:r>
          </w:p>
        </w:tc>
        <w:tc>
          <w:tcPr>
            <w:tcW w:w="7656" w:type="dxa"/>
            <w:tcBorders>
              <w:top w:val="single" w:sz="4" w:space="0" w:color="000000"/>
              <w:left w:val="single" w:sz="4" w:space="0" w:color="000000"/>
              <w:bottom w:val="single" w:sz="4" w:space="0" w:color="000000"/>
              <w:right w:val="single" w:sz="4" w:space="0" w:color="000000"/>
            </w:tcBorders>
          </w:tcPr>
          <w:p w14:paraId="48EF7674" w14:textId="77777777" w:rsidR="00C33318" w:rsidRPr="00CF5928" w:rsidRDefault="00577ECA">
            <w:pPr>
              <w:numPr>
                <w:ilvl w:val="0"/>
                <w:numId w:val="2"/>
              </w:numPr>
              <w:spacing w:after="32" w:line="259" w:lineRule="auto"/>
              <w:ind w:right="48" w:hanging="361"/>
              <w:rPr>
                <w:sz w:val="22"/>
                <w:szCs w:val="22"/>
              </w:rPr>
            </w:pPr>
            <w:r w:rsidRPr="00CF5928">
              <w:rPr>
                <w:sz w:val="22"/>
                <w:szCs w:val="22"/>
              </w:rPr>
              <w:t xml:space="preserve">Have the requisite knowledge, skills and competencies to carry out the role; </w:t>
            </w:r>
          </w:p>
          <w:p w14:paraId="25A00E71" w14:textId="77777777" w:rsidR="00C33318" w:rsidRPr="00CF5928" w:rsidRDefault="00577ECA">
            <w:pPr>
              <w:numPr>
                <w:ilvl w:val="0"/>
                <w:numId w:val="2"/>
              </w:numPr>
              <w:spacing w:after="34" w:line="259" w:lineRule="auto"/>
              <w:ind w:right="48" w:hanging="361"/>
              <w:rPr>
                <w:sz w:val="22"/>
                <w:szCs w:val="22"/>
              </w:rPr>
            </w:pPr>
            <w:r w:rsidRPr="00CF5928">
              <w:rPr>
                <w:sz w:val="22"/>
                <w:szCs w:val="22"/>
              </w:rPr>
              <w:t xml:space="preserve">Be capable and competent of fulfilling the role to a high standard;  </w:t>
            </w:r>
          </w:p>
          <w:p w14:paraId="0856D7C6" w14:textId="62404097" w:rsidR="00C33318" w:rsidRPr="00CF5928" w:rsidRDefault="00577ECA">
            <w:pPr>
              <w:numPr>
                <w:ilvl w:val="0"/>
                <w:numId w:val="2"/>
              </w:numPr>
              <w:spacing w:after="82" w:line="239" w:lineRule="auto"/>
              <w:ind w:right="48" w:hanging="361"/>
              <w:rPr>
                <w:sz w:val="22"/>
                <w:szCs w:val="22"/>
              </w:rPr>
            </w:pPr>
            <w:r w:rsidRPr="00CF5928">
              <w:rPr>
                <w:sz w:val="22"/>
                <w:szCs w:val="22"/>
              </w:rPr>
              <w:t>have obtained at least Grade D3</w:t>
            </w:r>
            <w:r w:rsidR="004962B7" w:rsidRPr="00CF5928">
              <w:rPr>
                <w:sz w:val="22"/>
                <w:szCs w:val="22"/>
              </w:rPr>
              <w:t>/O6/H6</w:t>
            </w:r>
            <w:r w:rsidRPr="00CF5928">
              <w:rPr>
                <w:sz w:val="22"/>
                <w:szCs w:val="22"/>
              </w:rPr>
              <w:t xml:space="preserve"> in five subjects in the Leaving Certificate Examination (higher, ordinary, applied or vocational programmes) or equivalent </w:t>
            </w:r>
            <w:r w:rsidRPr="00CF5928">
              <w:rPr>
                <w:b/>
                <w:sz w:val="22"/>
                <w:szCs w:val="22"/>
              </w:rPr>
              <w:t xml:space="preserve">or </w:t>
            </w:r>
            <w:r w:rsidRPr="00CF5928">
              <w:rPr>
                <w:sz w:val="22"/>
                <w:szCs w:val="22"/>
              </w:rPr>
              <w:t xml:space="preserve">have passed an examination at the appropriate level within the QQI qualifications framework which can be assessed as being of a comparable to Leaving Certificate standard or equivalent or higher </w:t>
            </w:r>
            <w:r w:rsidRPr="00CF5928">
              <w:rPr>
                <w:b/>
                <w:sz w:val="22"/>
                <w:szCs w:val="22"/>
              </w:rPr>
              <w:t xml:space="preserve">or </w:t>
            </w:r>
            <w:r w:rsidRPr="00CF5928">
              <w:rPr>
                <w:sz w:val="22"/>
                <w:szCs w:val="22"/>
              </w:rPr>
              <w:t xml:space="preserve">have appropriate relevant experience which encompasses equivalent skills and expertise;  </w:t>
            </w:r>
          </w:p>
          <w:p w14:paraId="06A08ECA" w14:textId="77777777" w:rsidR="00C33318" w:rsidRPr="00CF5928" w:rsidRDefault="00577ECA">
            <w:pPr>
              <w:numPr>
                <w:ilvl w:val="0"/>
                <w:numId w:val="2"/>
              </w:numPr>
              <w:spacing w:after="0" w:line="259" w:lineRule="auto"/>
              <w:ind w:right="48" w:hanging="361"/>
              <w:rPr>
                <w:sz w:val="22"/>
                <w:szCs w:val="22"/>
              </w:rPr>
            </w:pPr>
            <w:r w:rsidRPr="00CF5928">
              <w:rPr>
                <w:sz w:val="22"/>
                <w:szCs w:val="22"/>
              </w:rPr>
              <w:t xml:space="preserve">be at least 17 years of age on or before the date of advertisement of the recruitment competition </w:t>
            </w:r>
          </w:p>
        </w:tc>
      </w:tr>
    </w:tbl>
    <w:p w14:paraId="0A9BF2CB" w14:textId="77777777" w:rsidR="00C33318" w:rsidRPr="00CF5928" w:rsidRDefault="00C33318">
      <w:pPr>
        <w:spacing w:after="0" w:line="259" w:lineRule="auto"/>
        <w:ind w:left="-1440" w:right="9" w:firstLine="0"/>
        <w:jc w:val="left"/>
        <w:rPr>
          <w:sz w:val="22"/>
          <w:szCs w:val="22"/>
        </w:rPr>
      </w:pPr>
    </w:p>
    <w:tbl>
      <w:tblPr>
        <w:tblStyle w:val="TableGrid"/>
        <w:tblW w:w="9351" w:type="dxa"/>
        <w:tblInd w:w="6" w:type="dxa"/>
        <w:tblCellMar>
          <w:top w:w="47" w:type="dxa"/>
          <w:left w:w="107" w:type="dxa"/>
          <w:right w:w="57" w:type="dxa"/>
        </w:tblCellMar>
        <w:tblLook w:val="04A0" w:firstRow="1" w:lastRow="0" w:firstColumn="1" w:lastColumn="0" w:noHBand="0" w:noVBand="1"/>
      </w:tblPr>
      <w:tblGrid>
        <w:gridCol w:w="1694"/>
        <w:gridCol w:w="7657"/>
      </w:tblGrid>
      <w:tr w:rsidR="00C33318" w:rsidRPr="00CF5928" w14:paraId="2E8F3252" w14:textId="77777777" w:rsidTr="00AC767B">
        <w:trPr>
          <w:trHeight w:val="3876"/>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1BBE16C9" w14:textId="77777777" w:rsidR="00C33318" w:rsidRPr="00CF5928" w:rsidRDefault="00577ECA">
            <w:pPr>
              <w:spacing w:after="0" w:line="259" w:lineRule="auto"/>
              <w:ind w:left="0" w:right="0" w:firstLine="0"/>
              <w:jc w:val="left"/>
              <w:rPr>
                <w:sz w:val="22"/>
                <w:szCs w:val="22"/>
              </w:rPr>
            </w:pPr>
            <w:r w:rsidRPr="00CF5928">
              <w:rPr>
                <w:b/>
                <w:sz w:val="22"/>
                <w:szCs w:val="22"/>
              </w:rPr>
              <w:lastRenderedPageBreak/>
              <w:t xml:space="preserve">Desirable </w:t>
            </w:r>
          </w:p>
          <w:p w14:paraId="667CE9F8" w14:textId="77777777" w:rsidR="00C33318" w:rsidRPr="00CF5928" w:rsidRDefault="00577ECA">
            <w:pPr>
              <w:spacing w:after="0" w:line="259" w:lineRule="auto"/>
              <w:ind w:left="0" w:right="0" w:firstLine="0"/>
              <w:jc w:val="left"/>
              <w:rPr>
                <w:sz w:val="22"/>
                <w:szCs w:val="22"/>
              </w:rPr>
            </w:pPr>
            <w:r w:rsidRPr="00CF5928">
              <w:rPr>
                <w:b/>
                <w:sz w:val="22"/>
                <w:szCs w:val="22"/>
              </w:rPr>
              <w:t xml:space="preserve">Requirements   </w:t>
            </w:r>
          </w:p>
        </w:tc>
        <w:tc>
          <w:tcPr>
            <w:tcW w:w="7657" w:type="dxa"/>
            <w:tcBorders>
              <w:top w:val="single" w:sz="4" w:space="0" w:color="000000"/>
              <w:left w:val="single" w:sz="4" w:space="0" w:color="000000"/>
              <w:bottom w:val="single" w:sz="4" w:space="0" w:color="000000"/>
              <w:right w:val="single" w:sz="4" w:space="0" w:color="000000"/>
            </w:tcBorders>
          </w:tcPr>
          <w:p w14:paraId="62A6D9C9" w14:textId="77777777" w:rsidR="00AC767B" w:rsidRPr="00CF5928" w:rsidRDefault="00AC767B" w:rsidP="00AC767B">
            <w:pPr>
              <w:pStyle w:val="Default"/>
              <w:numPr>
                <w:ilvl w:val="0"/>
                <w:numId w:val="15"/>
              </w:numPr>
              <w:spacing w:after="35"/>
              <w:jc w:val="both"/>
              <w:rPr>
                <w:rFonts w:ascii="Calibri" w:hAnsi="Calibri" w:cs="Calibri"/>
                <w:sz w:val="22"/>
                <w:szCs w:val="22"/>
              </w:rPr>
            </w:pPr>
            <w:r w:rsidRPr="00CF5928">
              <w:rPr>
                <w:rFonts w:ascii="Calibri" w:hAnsi="Calibri" w:cs="Calibri"/>
                <w:sz w:val="22"/>
                <w:szCs w:val="22"/>
              </w:rPr>
              <w:t>Experience in office/secretarial work or related environment;</w:t>
            </w:r>
          </w:p>
          <w:p w14:paraId="35FDE5FD" w14:textId="77777777" w:rsidR="00AC767B" w:rsidRPr="00CF5928" w:rsidRDefault="00AC767B" w:rsidP="00AC767B">
            <w:pPr>
              <w:pStyle w:val="Default"/>
              <w:numPr>
                <w:ilvl w:val="0"/>
                <w:numId w:val="15"/>
              </w:numPr>
              <w:spacing w:after="35"/>
              <w:jc w:val="both"/>
              <w:rPr>
                <w:rFonts w:ascii="Calibri" w:hAnsi="Calibri" w:cs="Calibri"/>
                <w:sz w:val="22"/>
                <w:szCs w:val="22"/>
              </w:rPr>
            </w:pPr>
            <w:r w:rsidRPr="00CF5928">
              <w:rPr>
                <w:rFonts w:ascii="Calibri" w:hAnsi="Calibri" w:cs="Calibri"/>
                <w:sz w:val="22"/>
                <w:szCs w:val="22"/>
              </w:rPr>
              <w:t xml:space="preserve">Have excellent administrative and IT Skills; </w:t>
            </w:r>
          </w:p>
          <w:p w14:paraId="686CD8F3" w14:textId="77777777" w:rsidR="00AC767B" w:rsidRPr="00CF5928" w:rsidRDefault="00AC767B" w:rsidP="00AC767B">
            <w:pPr>
              <w:pStyle w:val="Default"/>
              <w:numPr>
                <w:ilvl w:val="0"/>
                <w:numId w:val="15"/>
              </w:numPr>
              <w:spacing w:after="35"/>
              <w:jc w:val="both"/>
              <w:rPr>
                <w:rFonts w:ascii="Calibri" w:hAnsi="Calibri" w:cs="Calibri"/>
                <w:sz w:val="22"/>
                <w:szCs w:val="22"/>
              </w:rPr>
            </w:pPr>
            <w:r w:rsidRPr="00CF5928">
              <w:rPr>
                <w:rFonts w:ascii="Calibri" w:hAnsi="Calibri" w:cs="Calibri"/>
                <w:sz w:val="22"/>
                <w:szCs w:val="22"/>
              </w:rPr>
              <w:t>Be self-motivating, flexible and results focused;</w:t>
            </w:r>
          </w:p>
          <w:p w14:paraId="32CBCB67" w14:textId="77777777" w:rsidR="00AC767B" w:rsidRPr="00CF5928" w:rsidRDefault="00AC767B" w:rsidP="00AC767B">
            <w:pPr>
              <w:pStyle w:val="Default"/>
              <w:numPr>
                <w:ilvl w:val="0"/>
                <w:numId w:val="15"/>
              </w:numPr>
              <w:spacing w:after="35"/>
              <w:jc w:val="both"/>
              <w:rPr>
                <w:rFonts w:ascii="Calibri" w:hAnsi="Calibri" w:cs="Calibri"/>
                <w:sz w:val="22"/>
                <w:szCs w:val="22"/>
              </w:rPr>
            </w:pPr>
            <w:r w:rsidRPr="00CF5928">
              <w:rPr>
                <w:rFonts w:ascii="Calibri" w:hAnsi="Calibri" w:cs="Calibri"/>
                <w:sz w:val="22"/>
                <w:szCs w:val="22"/>
              </w:rPr>
              <w:t>Ability to prioritise and manage work in a dynamic and pressurised environment;</w:t>
            </w:r>
          </w:p>
          <w:p w14:paraId="4F470230" w14:textId="77777777" w:rsidR="00AC767B" w:rsidRPr="00CF5928" w:rsidRDefault="00AC767B" w:rsidP="00AC767B">
            <w:pPr>
              <w:pStyle w:val="Default"/>
              <w:numPr>
                <w:ilvl w:val="0"/>
                <w:numId w:val="15"/>
              </w:numPr>
              <w:spacing w:after="35"/>
              <w:jc w:val="both"/>
              <w:rPr>
                <w:rFonts w:ascii="Calibri" w:hAnsi="Calibri" w:cs="Calibri"/>
                <w:sz w:val="22"/>
                <w:szCs w:val="22"/>
              </w:rPr>
            </w:pPr>
            <w:r w:rsidRPr="00CF5928">
              <w:rPr>
                <w:rFonts w:ascii="Calibri" w:hAnsi="Calibri" w:cs="Calibri"/>
                <w:sz w:val="22"/>
                <w:szCs w:val="22"/>
              </w:rPr>
              <w:t>Excellent judgement, problem-solving, analytical and decision-making skills;</w:t>
            </w:r>
          </w:p>
          <w:p w14:paraId="722BC81F" w14:textId="77777777" w:rsidR="00AC767B" w:rsidRPr="00CF5928" w:rsidRDefault="00AC767B" w:rsidP="00AC767B">
            <w:pPr>
              <w:pStyle w:val="Default"/>
              <w:numPr>
                <w:ilvl w:val="0"/>
                <w:numId w:val="15"/>
              </w:numPr>
              <w:spacing w:after="35"/>
              <w:jc w:val="both"/>
              <w:rPr>
                <w:rFonts w:ascii="Calibri" w:hAnsi="Calibri" w:cs="Calibri"/>
                <w:sz w:val="22"/>
                <w:szCs w:val="22"/>
              </w:rPr>
            </w:pPr>
            <w:r w:rsidRPr="00CF5928">
              <w:rPr>
                <w:rFonts w:ascii="Calibri" w:hAnsi="Calibri" w:cs="Calibri"/>
                <w:sz w:val="22"/>
                <w:szCs w:val="22"/>
              </w:rPr>
              <w:t>Proven record as a team-player with a flexible approach;</w:t>
            </w:r>
          </w:p>
          <w:p w14:paraId="14A9418E" w14:textId="77777777" w:rsidR="00AC767B" w:rsidRPr="00CF5928" w:rsidRDefault="00AC767B" w:rsidP="00AC767B">
            <w:pPr>
              <w:pStyle w:val="Default"/>
              <w:numPr>
                <w:ilvl w:val="0"/>
                <w:numId w:val="15"/>
              </w:numPr>
              <w:spacing w:after="35"/>
              <w:jc w:val="both"/>
              <w:rPr>
                <w:rFonts w:ascii="Calibri" w:hAnsi="Calibri" w:cs="Calibri"/>
                <w:sz w:val="22"/>
                <w:szCs w:val="22"/>
              </w:rPr>
            </w:pPr>
            <w:r w:rsidRPr="00CF5928">
              <w:rPr>
                <w:rFonts w:ascii="Calibri" w:hAnsi="Calibri" w:cs="Calibri"/>
                <w:sz w:val="22"/>
                <w:szCs w:val="22"/>
              </w:rPr>
              <w:t>Demonstrated experience of building and maintaining relationships;</w:t>
            </w:r>
          </w:p>
          <w:p w14:paraId="3C449477" w14:textId="77777777" w:rsidR="00AC767B" w:rsidRPr="00CF5928" w:rsidRDefault="00AC767B" w:rsidP="00AC767B">
            <w:pPr>
              <w:pStyle w:val="Default"/>
              <w:numPr>
                <w:ilvl w:val="0"/>
                <w:numId w:val="15"/>
              </w:numPr>
              <w:spacing w:after="35"/>
              <w:jc w:val="both"/>
              <w:rPr>
                <w:rFonts w:ascii="Calibri" w:hAnsi="Calibri" w:cs="Calibri"/>
                <w:sz w:val="22"/>
                <w:szCs w:val="22"/>
              </w:rPr>
            </w:pPr>
            <w:r w:rsidRPr="00CF5928">
              <w:rPr>
                <w:rFonts w:ascii="Calibri" w:hAnsi="Calibri" w:cs="Calibri"/>
                <w:sz w:val="22"/>
                <w:szCs w:val="22"/>
              </w:rPr>
              <w:t>Excellent organisational, communication, and interpersonal skills;</w:t>
            </w:r>
          </w:p>
          <w:p w14:paraId="2E0075B2" w14:textId="77777777" w:rsidR="00AC767B" w:rsidRPr="00CF5928" w:rsidRDefault="00AC767B" w:rsidP="00AC767B">
            <w:pPr>
              <w:pStyle w:val="Default"/>
              <w:numPr>
                <w:ilvl w:val="0"/>
                <w:numId w:val="15"/>
              </w:numPr>
              <w:spacing w:after="35"/>
              <w:jc w:val="both"/>
              <w:rPr>
                <w:rFonts w:ascii="Calibri" w:hAnsi="Calibri" w:cs="Calibri"/>
                <w:sz w:val="22"/>
                <w:szCs w:val="22"/>
              </w:rPr>
            </w:pPr>
            <w:r w:rsidRPr="00CF5928">
              <w:rPr>
                <w:rFonts w:ascii="Calibri" w:hAnsi="Calibri" w:cs="Calibri"/>
                <w:sz w:val="22"/>
                <w:szCs w:val="22"/>
              </w:rPr>
              <w:t>Have an understanding of the main features and current challenges of public service and regulatory reform;</w:t>
            </w:r>
          </w:p>
          <w:p w14:paraId="0457922B" w14:textId="205E460E" w:rsidR="00C33318" w:rsidRPr="00CF5928" w:rsidRDefault="00AC767B" w:rsidP="007C67FD">
            <w:pPr>
              <w:pStyle w:val="ListParagraph"/>
              <w:numPr>
                <w:ilvl w:val="0"/>
                <w:numId w:val="15"/>
              </w:numPr>
              <w:spacing w:after="0" w:line="240" w:lineRule="auto"/>
              <w:jc w:val="both"/>
              <w:rPr>
                <w:rFonts w:eastAsia="Times New Roman" w:cs="Calibri"/>
                <w:lang w:val="en" w:eastAsia="en-IE"/>
              </w:rPr>
            </w:pPr>
            <w:r w:rsidRPr="00CF5928">
              <w:rPr>
                <w:rFonts w:eastAsia="Times New Roman" w:cs="Calibri"/>
                <w:lang w:val="en" w:eastAsia="en-IE"/>
              </w:rPr>
              <w:t>Inniúlacht le dualgais an phoist a chomhlíonadh go héifeachtach trí mheán na Gaeilge/</w:t>
            </w:r>
            <w:r w:rsidRPr="00CF5928">
              <w:rPr>
                <w:rFonts w:eastAsia="Times New Roman" w:cs="Calibri"/>
                <w:lang w:val="en"/>
              </w:rPr>
              <w:t>Capacity to discharge the duties of the post through the medium of Irish.</w:t>
            </w:r>
          </w:p>
        </w:tc>
      </w:tr>
      <w:tr w:rsidR="00C33318" w:rsidRPr="00CF5928" w14:paraId="311A6C7D" w14:textId="77777777" w:rsidTr="00AC767B">
        <w:trPr>
          <w:trHeight w:val="1078"/>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23AC2821" w14:textId="77777777" w:rsidR="00C33318" w:rsidRPr="00CF5928" w:rsidRDefault="00577ECA">
            <w:pPr>
              <w:spacing w:after="0" w:line="259" w:lineRule="auto"/>
              <w:ind w:left="0" w:right="0" w:firstLine="0"/>
              <w:jc w:val="left"/>
              <w:rPr>
                <w:sz w:val="22"/>
                <w:szCs w:val="22"/>
              </w:rPr>
            </w:pPr>
            <w:r w:rsidRPr="00CF5928">
              <w:rPr>
                <w:b/>
                <w:sz w:val="22"/>
                <w:szCs w:val="22"/>
              </w:rPr>
              <w:t xml:space="preserve">Key </w:t>
            </w:r>
          </w:p>
          <w:p w14:paraId="1E8C3855" w14:textId="77777777" w:rsidR="00C33318" w:rsidRPr="00CF5928" w:rsidRDefault="00577ECA">
            <w:pPr>
              <w:spacing w:after="0" w:line="259" w:lineRule="auto"/>
              <w:ind w:left="0" w:right="0" w:firstLine="0"/>
              <w:jc w:val="left"/>
              <w:rPr>
                <w:sz w:val="22"/>
                <w:szCs w:val="22"/>
              </w:rPr>
            </w:pPr>
            <w:r w:rsidRPr="00CF5928">
              <w:rPr>
                <w:b/>
                <w:sz w:val="22"/>
                <w:szCs w:val="22"/>
              </w:rPr>
              <w:t xml:space="preserve">Duties/Areas of </w:t>
            </w:r>
          </w:p>
          <w:p w14:paraId="0459CD27" w14:textId="77777777" w:rsidR="00C33318" w:rsidRPr="00CF5928" w:rsidRDefault="00577ECA">
            <w:pPr>
              <w:spacing w:after="0" w:line="259" w:lineRule="auto"/>
              <w:ind w:left="0" w:right="0" w:firstLine="0"/>
              <w:jc w:val="left"/>
              <w:rPr>
                <w:sz w:val="22"/>
                <w:szCs w:val="22"/>
              </w:rPr>
            </w:pPr>
            <w:r w:rsidRPr="00CF5928">
              <w:rPr>
                <w:b/>
                <w:sz w:val="22"/>
                <w:szCs w:val="22"/>
              </w:rPr>
              <w:t xml:space="preserve">Responsibility  </w:t>
            </w:r>
          </w:p>
        </w:tc>
        <w:tc>
          <w:tcPr>
            <w:tcW w:w="7657" w:type="dxa"/>
            <w:tcBorders>
              <w:top w:val="single" w:sz="4" w:space="0" w:color="000000"/>
              <w:left w:val="single" w:sz="4" w:space="0" w:color="000000"/>
              <w:bottom w:val="single" w:sz="4" w:space="0" w:color="000000"/>
              <w:right w:val="single" w:sz="4" w:space="0" w:color="000000"/>
            </w:tcBorders>
          </w:tcPr>
          <w:p w14:paraId="63876BAF" w14:textId="77777777" w:rsidR="00AC767B" w:rsidRPr="00CF5928" w:rsidRDefault="00AC767B" w:rsidP="00AC767B">
            <w:pPr>
              <w:pStyle w:val="NoSpacing"/>
              <w:rPr>
                <w:rFonts w:cs="Calibri"/>
                <w:b/>
                <w:bCs/>
              </w:rPr>
            </w:pPr>
            <w:r w:rsidRPr="00CF5928">
              <w:rPr>
                <w:rFonts w:cs="Calibri"/>
                <w:b/>
                <w:bCs/>
              </w:rPr>
              <w:t>School Secretary – Job Description</w:t>
            </w:r>
          </w:p>
          <w:p w14:paraId="5D3AF7F5" w14:textId="77777777" w:rsidR="00AC767B" w:rsidRPr="00CF5928" w:rsidRDefault="00AC767B" w:rsidP="00AC767B">
            <w:pPr>
              <w:pStyle w:val="NoSpacing"/>
              <w:rPr>
                <w:rFonts w:cs="Calibri"/>
              </w:rPr>
            </w:pPr>
            <w:r w:rsidRPr="00CF5928">
              <w:rPr>
                <w:rFonts w:cs="Calibri"/>
              </w:rPr>
              <w:t>The school secretary will work constructively as part of a team and be able to work on own initiative when required. The successful applicant will engage positively with all members of our school community.</w:t>
            </w:r>
          </w:p>
          <w:p w14:paraId="3A47549C" w14:textId="77777777" w:rsidR="00AC767B" w:rsidRPr="00CF5928" w:rsidRDefault="00AC767B" w:rsidP="00AC767B">
            <w:pPr>
              <w:pStyle w:val="NoSpacing"/>
              <w:rPr>
                <w:rFonts w:cs="Calibri"/>
              </w:rPr>
            </w:pPr>
          </w:p>
          <w:p w14:paraId="5D85C002" w14:textId="77777777" w:rsidR="00AC767B" w:rsidRPr="00CF5928" w:rsidRDefault="00AC767B" w:rsidP="00AC767B">
            <w:pPr>
              <w:pStyle w:val="NoSpacing"/>
              <w:rPr>
                <w:rFonts w:cs="Calibri"/>
                <w:b/>
                <w:bCs/>
              </w:rPr>
            </w:pPr>
            <w:r w:rsidRPr="00CF5928">
              <w:rPr>
                <w:rFonts w:cs="Calibri"/>
                <w:b/>
                <w:bCs/>
              </w:rPr>
              <w:t>Duties:</w:t>
            </w:r>
          </w:p>
          <w:p w14:paraId="6F23F6AC" w14:textId="77777777" w:rsidR="00AC767B" w:rsidRPr="00CF5928" w:rsidRDefault="00AC767B" w:rsidP="00AC767B">
            <w:pPr>
              <w:pStyle w:val="NoSpacing"/>
              <w:rPr>
                <w:rFonts w:cs="Calibri"/>
              </w:rPr>
            </w:pPr>
            <w:r w:rsidRPr="00CF5928">
              <w:rPr>
                <w:rFonts w:cs="Calibri"/>
              </w:rPr>
              <w:t>The main duties associated with the role (in addition to other duties that may be assigned from time to time by the principal)</w:t>
            </w:r>
          </w:p>
          <w:p w14:paraId="51BB1E8B" w14:textId="77777777" w:rsidR="00AC767B" w:rsidRPr="00CF5928" w:rsidRDefault="00AC767B" w:rsidP="00AC767B">
            <w:pPr>
              <w:pStyle w:val="NoSpacing"/>
              <w:numPr>
                <w:ilvl w:val="0"/>
                <w:numId w:val="16"/>
              </w:numPr>
              <w:jc w:val="both"/>
              <w:rPr>
                <w:rFonts w:cs="Calibri"/>
              </w:rPr>
            </w:pPr>
            <w:r w:rsidRPr="00CF5928">
              <w:rPr>
                <w:rFonts w:cs="Calibri"/>
              </w:rPr>
              <w:t>Support the principal and teaching staff</w:t>
            </w:r>
          </w:p>
          <w:p w14:paraId="128F904B" w14:textId="77777777" w:rsidR="00AC767B" w:rsidRPr="00CF5928" w:rsidRDefault="00AC767B" w:rsidP="00AC767B">
            <w:pPr>
              <w:pStyle w:val="NoSpacing"/>
              <w:numPr>
                <w:ilvl w:val="0"/>
                <w:numId w:val="16"/>
              </w:numPr>
              <w:jc w:val="both"/>
              <w:rPr>
                <w:rFonts w:cs="Calibri"/>
              </w:rPr>
            </w:pPr>
            <w:r w:rsidRPr="00CF5928">
              <w:rPr>
                <w:rFonts w:cs="Calibri"/>
              </w:rPr>
              <w:t>Front office greeting and management of all queries of parents, staff, children and all visitors to the school</w:t>
            </w:r>
          </w:p>
          <w:p w14:paraId="289F3FE6" w14:textId="77777777" w:rsidR="00AC767B" w:rsidRPr="00CF5928" w:rsidRDefault="00AC767B" w:rsidP="00AC767B">
            <w:pPr>
              <w:pStyle w:val="NoSpacing"/>
              <w:numPr>
                <w:ilvl w:val="0"/>
                <w:numId w:val="16"/>
              </w:numPr>
              <w:jc w:val="both"/>
              <w:rPr>
                <w:rFonts w:cs="Calibri"/>
              </w:rPr>
            </w:pPr>
            <w:r w:rsidRPr="00CF5928">
              <w:rPr>
                <w:rFonts w:cs="Calibri"/>
              </w:rPr>
              <w:t>Deal with other bodies e.g. DES, SEC, TUSLA, EWO, HSE</w:t>
            </w:r>
          </w:p>
          <w:p w14:paraId="00632C4E" w14:textId="77777777" w:rsidR="00AC767B" w:rsidRPr="00CF5928" w:rsidRDefault="00AC767B" w:rsidP="00AC767B">
            <w:pPr>
              <w:pStyle w:val="NoSpacing"/>
              <w:numPr>
                <w:ilvl w:val="0"/>
                <w:numId w:val="16"/>
              </w:numPr>
              <w:jc w:val="both"/>
              <w:rPr>
                <w:rFonts w:cs="Calibri"/>
              </w:rPr>
            </w:pPr>
            <w:r w:rsidRPr="00CF5928">
              <w:rPr>
                <w:rFonts w:cs="Calibri"/>
              </w:rPr>
              <w:t>Managing the telephone, office email and PA system, distribution of messages</w:t>
            </w:r>
          </w:p>
          <w:p w14:paraId="77A76654" w14:textId="77777777" w:rsidR="00AC767B" w:rsidRPr="00CF5928" w:rsidRDefault="00AC767B" w:rsidP="00AC767B">
            <w:pPr>
              <w:pStyle w:val="NoSpacing"/>
              <w:numPr>
                <w:ilvl w:val="0"/>
                <w:numId w:val="16"/>
              </w:numPr>
              <w:jc w:val="both"/>
              <w:rPr>
                <w:rFonts w:cs="Calibri"/>
              </w:rPr>
            </w:pPr>
            <w:r w:rsidRPr="00CF5928">
              <w:rPr>
                <w:rFonts w:cs="Calibri"/>
              </w:rPr>
              <w:t>Opening and distributing post and attend to all deliveries</w:t>
            </w:r>
          </w:p>
          <w:p w14:paraId="6C0D94FB" w14:textId="77777777" w:rsidR="00AC767B" w:rsidRPr="00CF5928" w:rsidRDefault="00AC767B" w:rsidP="00AC767B">
            <w:pPr>
              <w:pStyle w:val="NoSpacing"/>
              <w:numPr>
                <w:ilvl w:val="0"/>
                <w:numId w:val="16"/>
              </w:numPr>
              <w:jc w:val="both"/>
              <w:rPr>
                <w:rFonts w:cs="Calibri"/>
              </w:rPr>
            </w:pPr>
            <w:r w:rsidRPr="00CF5928">
              <w:rPr>
                <w:rFonts w:cs="Calibri"/>
              </w:rPr>
              <w:t>Manage school filing system</w:t>
            </w:r>
          </w:p>
          <w:p w14:paraId="60196222" w14:textId="77777777" w:rsidR="00AC767B" w:rsidRPr="00CF5928" w:rsidRDefault="00AC767B" w:rsidP="00AC767B">
            <w:pPr>
              <w:pStyle w:val="NoSpacing"/>
              <w:numPr>
                <w:ilvl w:val="0"/>
                <w:numId w:val="16"/>
              </w:numPr>
              <w:jc w:val="both"/>
              <w:rPr>
                <w:rFonts w:cs="Calibri"/>
              </w:rPr>
            </w:pPr>
            <w:r w:rsidRPr="00CF5928">
              <w:rPr>
                <w:rFonts w:cs="Calibri"/>
              </w:rPr>
              <w:t>Input data and update Vsware – school administration system</w:t>
            </w:r>
          </w:p>
          <w:p w14:paraId="48D6A36B" w14:textId="77777777" w:rsidR="00AC767B" w:rsidRPr="00CF5928" w:rsidRDefault="00AC767B" w:rsidP="00AC767B">
            <w:pPr>
              <w:pStyle w:val="NoSpacing"/>
              <w:numPr>
                <w:ilvl w:val="0"/>
                <w:numId w:val="16"/>
              </w:numPr>
              <w:jc w:val="both"/>
              <w:rPr>
                <w:rFonts w:cs="Calibri"/>
                <w:lang w:val="fr-FR"/>
              </w:rPr>
            </w:pPr>
            <w:r w:rsidRPr="00CF5928">
              <w:rPr>
                <w:rFonts w:cs="Calibri"/>
                <w:lang w:val="fr-FR"/>
              </w:rPr>
              <w:t>Prepare various correspondence documents – emails, letters etc.</w:t>
            </w:r>
          </w:p>
          <w:p w14:paraId="6D481D61" w14:textId="77777777" w:rsidR="00AC767B" w:rsidRPr="00CF5928" w:rsidRDefault="00AC767B" w:rsidP="00AC767B">
            <w:pPr>
              <w:pStyle w:val="NoSpacing"/>
              <w:numPr>
                <w:ilvl w:val="0"/>
                <w:numId w:val="16"/>
              </w:numPr>
              <w:jc w:val="both"/>
              <w:rPr>
                <w:rFonts w:cs="Calibri"/>
              </w:rPr>
            </w:pPr>
            <w:r w:rsidRPr="00CF5928">
              <w:rPr>
                <w:rFonts w:cs="Calibri"/>
              </w:rPr>
              <w:t>Financial matters – Accounts work including cash handling, invoices, receipts, banking</w:t>
            </w:r>
          </w:p>
          <w:p w14:paraId="029C0675" w14:textId="77777777" w:rsidR="00AC767B" w:rsidRPr="00CF5928" w:rsidRDefault="00AC767B" w:rsidP="00AC767B">
            <w:pPr>
              <w:pStyle w:val="NoSpacing"/>
              <w:numPr>
                <w:ilvl w:val="0"/>
                <w:numId w:val="16"/>
              </w:numPr>
              <w:jc w:val="both"/>
              <w:rPr>
                <w:rFonts w:cs="Calibri"/>
              </w:rPr>
            </w:pPr>
            <w:r w:rsidRPr="00CF5928">
              <w:rPr>
                <w:rFonts w:cs="Calibri"/>
              </w:rPr>
              <w:t>Photocopying/laminating/binding/printing</w:t>
            </w:r>
          </w:p>
          <w:p w14:paraId="36B05F7E" w14:textId="77777777" w:rsidR="00AC767B" w:rsidRPr="00CF5928" w:rsidRDefault="00AC767B" w:rsidP="00AC767B">
            <w:pPr>
              <w:pStyle w:val="NoSpacing"/>
              <w:numPr>
                <w:ilvl w:val="0"/>
                <w:numId w:val="16"/>
              </w:numPr>
              <w:jc w:val="both"/>
              <w:rPr>
                <w:rFonts w:cs="Calibri"/>
              </w:rPr>
            </w:pPr>
            <w:r w:rsidRPr="00CF5928">
              <w:rPr>
                <w:rFonts w:cs="Calibri"/>
              </w:rPr>
              <w:t xml:space="preserve">Purchasing procedures, working knowledge of the procurement framework P2P, </w:t>
            </w:r>
          </w:p>
          <w:p w14:paraId="274C25F7" w14:textId="77777777" w:rsidR="00AC767B" w:rsidRPr="00CF5928" w:rsidRDefault="00AC767B" w:rsidP="00AC767B">
            <w:pPr>
              <w:pStyle w:val="NoSpacing"/>
              <w:numPr>
                <w:ilvl w:val="0"/>
                <w:numId w:val="16"/>
              </w:numPr>
              <w:jc w:val="both"/>
              <w:rPr>
                <w:rFonts w:cs="Calibri"/>
              </w:rPr>
            </w:pPr>
            <w:r w:rsidRPr="00CF5928">
              <w:rPr>
                <w:rFonts w:cs="Calibri"/>
              </w:rPr>
              <w:t xml:space="preserve">maintain supplies                   </w:t>
            </w:r>
          </w:p>
          <w:p w14:paraId="2F594042" w14:textId="77777777" w:rsidR="00AC767B" w:rsidRPr="00CF5928" w:rsidRDefault="00AC767B" w:rsidP="00AC767B">
            <w:pPr>
              <w:pStyle w:val="NoSpacing"/>
              <w:numPr>
                <w:ilvl w:val="0"/>
                <w:numId w:val="16"/>
              </w:numPr>
              <w:jc w:val="both"/>
              <w:rPr>
                <w:rFonts w:cs="Calibri"/>
              </w:rPr>
            </w:pPr>
            <w:r w:rsidRPr="00CF5928">
              <w:rPr>
                <w:rFonts w:cs="Calibri"/>
              </w:rPr>
              <w:t>School inventory</w:t>
            </w:r>
          </w:p>
          <w:p w14:paraId="0E03016A" w14:textId="77777777" w:rsidR="00AC767B" w:rsidRPr="00CF5928" w:rsidRDefault="00AC767B" w:rsidP="00AC767B">
            <w:pPr>
              <w:pStyle w:val="NoSpacing"/>
              <w:numPr>
                <w:ilvl w:val="0"/>
                <w:numId w:val="16"/>
              </w:numPr>
              <w:jc w:val="both"/>
              <w:rPr>
                <w:rFonts w:cs="Calibri"/>
              </w:rPr>
            </w:pPr>
            <w:r w:rsidRPr="00CF5928">
              <w:rPr>
                <w:rFonts w:cs="Calibri"/>
              </w:rPr>
              <w:t>Assist with applications for school places and enrolment</w:t>
            </w:r>
          </w:p>
          <w:p w14:paraId="245A0664" w14:textId="43B6BA5C" w:rsidR="00AC767B" w:rsidRPr="00CF5928" w:rsidRDefault="00AC767B" w:rsidP="00AC767B">
            <w:pPr>
              <w:pStyle w:val="NoSpacing"/>
              <w:numPr>
                <w:ilvl w:val="0"/>
                <w:numId w:val="16"/>
              </w:numPr>
              <w:jc w:val="both"/>
              <w:rPr>
                <w:rFonts w:cs="Calibri"/>
              </w:rPr>
            </w:pPr>
            <w:r w:rsidRPr="00CF5928">
              <w:rPr>
                <w:rFonts w:cs="Calibri"/>
              </w:rPr>
              <w:t>Assist with the organising of school events and activities including ordering buses for tours.</w:t>
            </w:r>
          </w:p>
          <w:p w14:paraId="73557946" w14:textId="5418230D" w:rsidR="00C33318" w:rsidRPr="00CF5928" w:rsidRDefault="00AC767B" w:rsidP="00AC767B">
            <w:pPr>
              <w:pStyle w:val="NoSpacing"/>
              <w:numPr>
                <w:ilvl w:val="0"/>
                <w:numId w:val="16"/>
              </w:numPr>
              <w:jc w:val="both"/>
              <w:rPr>
                <w:rFonts w:cs="Calibri"/>
              </w:rPr>
            </w:pPr>
            <w:r w:rsidRPr="00CF5928">
              <w:rPr>
                <w:rFonts w:cs="Calibri"/>
              </w:rPr>
              <w:t>Updating noticeboards and school website.</w:t>
            </w:r>
          </w:p>
        </w:tc>
      </w:tr>
    </w:tbl>
    <w:p w14:paraId="5DC0CD34" w14:textId="77777777" w:rsidR="00C33318" w:rsidRPr="00CF5928" w:rsidRDefault="00C33318">
      <w:pPr>
        <w:spacing w:after="0" w:line="259" w:lineRule="auto"/>
        <w:ind w:left="-1440" w:right="9" w:firstLine="0"/>
        <w:jc w:val="left"/>
        <w:rPr>
          <w:sz w:val="22"/>
          <w:szCs w:val="22"/>
        </w:rPr>
      </w:pPr>
    </w:p>
    <w:tbl>
      <w:tblPr>
        <w:tblStyle w:val="TableGrid"/>
        <w:tblW w:w="9351" w:type="dxa"/>
        <w:tblInd w:w="6" w:type="dxa"/>
        <w:tblCellMar>
          <w:top w:w="48" w:type="dxa"/>
          <w:left w:w="107" w:type="dxa"/>
          <w:right w:w="57" w:type="dxa"/>
        </w:tblCellMar>
        <w:tblLook w:val="04A0" w:firstRow="1" w:lastRow="0" w:firstColumn="1" w:lastColumn="0" w:noHBand="0" w:noVBand="1"/>
      </w:tblPr>
      <w:tblGrid>
        <w:gridCol w:w="1694"/>
        <w:gridCol w:w="7657"/>
      </w:tblGrid>
      <w:tr w:rsidR="00C33318" w:rsidRPr="00CF5928" w14:paraId="10F492D1" w14:textId="77777777" w:rsidTr="00AC767B">
        <w:trPr>
          <w:trHeight w:val="1680"/>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3D8AEF28" w14:textId="77777777" w:rsidR="00C33318" w:rsidRPr="00CF5928" w:rsidRDefault="00577ECA">
            <w:pPr>
              <w:spacing w:after="0" w:line="259" w:lineRule="auto"/>
              <w:ind w:left="0" w:right="0" w:firstLine="0"/>
              <w:jc w:val="left"/>
              <w:rPr>
                <w:sz w:val="22"/>
                <w:szCs w:val="22"/>
              </w:rPr>
            </w:pPr>
            <w:r w:rsidRPr="00CF5928">
              <w:rPr>
                <w:b/>
                <w:sz w:val="22"/>
                <w:szCs w:val="22"/>
              </w:rPr>
              <w:lastRenderedPageBreak/>
              <w:t xml:space="preserve">Competencies  </w:t>
            </w:r>
          </w:p>
        </w:tc>
        <w:tc>
          <w:tcPr>
            <w:tcW w:w="7657" w:type="dxa"/>
            <w:tcBorders>
              <w:top w:val="single" w:sz="4" w:space="0" w:color="000000"/>
              <w:left w:val="single" w:sz="4" w:space="0" w:color="000000"/>
              <w:bottom w:val="single" w:sz="4" w:space="0" w:color="000000"/>
              <w:right w:val="single" w:sz="4" w:space="0" w:color="000000"/>
            </w:tcBorders>
          </w:tcPr>
          <w:p w14:paraId="16059DE3" w14:textId="77777777" w:rsidR="00C33318" w:rsidRPr="00CF5928" w:rsidRDefault="00577ECA">
            <w:pPr>
              <w:numPr>
                <w:ilvl w:val="0"/>
                <w:numId w:val="6"/>
              </w:numPr>
              <w:spacing w:after="0" w:line="259" w:lineRule="auto"/>
              <w:ind w:right="0" w:hanging="361"/>
              <w:jc w:val="left"/>
              <w:rPr>
                <w:sz w:val="22"/>
                <w:szCs w:val="22"/>
              </w:rPr>
            </w:pPr>
            <w:r w:rsidRPr="00CF5928">
              <w:rPr>
                <w:sz w:val="22"/>
                <w:szCs w:val="22"/>
              </w:rPr>
              <w:t xml:space="preserve">Team Work  </w:t>
            </w:r>
          </w:p>
          <w:p w14:paraId="7086C476" w14:textId="77777777" w:rsidR="00C33318" w:rsidRPr="00CF5928" w:rsidRDefault="00577ECA">
            <w:pPr>
              <w:numPr>
                <w:ilvl w:val="0"/>
                <w:numId w:val="6"/>
              </w:numPr>
              <w:spacing w:after="0" w:line="259" w:lineRule="auto"/>
              <w:ind w:right="0" w:hanging="361"/>
              <w:jc w:val="left"/>
              <w:rPr>
                <w:sz w:val="22"/>
                <w:szCs w:val="22"/>
              </w:rPr>
            </w:pPr>
            <w:r w:rsidRPr="00CF5928">
              <w:rPr>
                <w:sz w:val="22"/>
                <w:szCs w:val="22"/>
              </w:rPr>
              <w:t xml:space="preserve">Information Management/Processing  </w:t>
            </w:r>
          </w:p>
          <w:p w14:paraId="7D2BC924" w14:textId="77777777" w:rsidR="00C33318" w:rsidRPr="00CF5928" w:rsidRDefault="00577ECA">
            <w:pPr>
              <w:numPr>
                <w:ilvl w:val="0"/>
                <w:numId w:val="6"/>
              </w:numPr>
              <w:spacing w:after="0" w:line="259" w:lineRule="auto"/>
              <w:ind w:right="0" w:hanging="361"/>
              <w:jc w:val="left"/>
              <w:rPr>
                <w:sz w:val="22"/>
                <w:szCs w:val="22"/>
              </w:rPr>
            </w:pPr>
            <w:r w:rsidRPr="00CF5928">
              <w:rPr>
                <w:sz w:val="22"/>
                <w:szCs w:val="22"/>
              </w:rPr>
              <w:t xml:space="preserve">Delivery of Results                      </w:t>
            </w:r>
          </w:p>
          <w:p w14:paraId="13D06809" w14:textId="77777777" w:rsidR="00C33318" w:rsidRPr="00CF5928" w:rsidRDefault="00577ECA">
            <w:pPr>
              <w:numPr>
                <w:ilvl w:val="0"/>
                <w:numId w:val="6"/>
              </w:numPr>
              <w:spacing w:after="0" w:line="259" w:lineRule="auto"/>
              <w:ind w:right="0" w:hanging="361"/>
              <w:jc w:val="left"/>
              <w:rPr>
                <w:sz w:val="22"/>
                <w:szCs w:val="22"/>
              </w:rPr>
            </w:pPr>
            <w:r w:rsidRPr="00CF5928">
              <w:rPr>
                <w:sz w:val="22"/>
                <w:szCs w:val="22"/>
              </w:rPr>
              <w:t xml:space="preserve">Customer Service and Communication Skills </w:t>
            </w:r>
          </w:p>
          <w:p w14:paraId="3D33E1C9" w14:textId="77777777" w:rsidR="00C33318" w:rsidRPr="00CF5928" w:rsidRDefault="00577ECA">
            <w:pPr>
              <w:numPr>
                <w:ilvl w:val="0"/>
                <w:numId w:val="6"/>
              </w:numPr>
              <w:spacing w:after="0" w:line="259" w:lineRule="auto"/>
              <w:ind w:right="0" w:hanging="361"/>
              <w:jc w:val="left"/>
              <w:rPr>
                <w:sz w:val="22"/>
                <w:szCs w:val="22"/>
              </w:rPr>
            </w:pPr>
            <w:r w:rsidRPr="00CF5928">
              <w:rPr>
                <w:sz w:val="22"/>
                <w:szCs w:val="22"/>
              </w:rPr>
              <w:t xml:space="preserve">Specialist Knowledge, Expertise and Self Development  </w:t>
            </w:r>
          </w:p>
          <w:p w14:paraId="0A699E8F" w14:textId="77777777" w:rsidR="00C33318" w:rsidRPr="00CF5928" w:rsidRDefault="00577ECA">
            <w:pPr>
              <w:numPr>
                <w:ilvl w:val="0"/>
                <w:numId w:val="6"/>
              </w:numPr>
              <w:spacing w:after="0" w:line="259" w:lineRule="auto"/>
              <w:ind w:right="0" w:hanging="361"/>
              <w:jc w:val="left"/>
              <w:rPr>
                <w:sz w:val="22"/>
                <w:szCs w:val="22"/>
              </w:rPr>
            </w:pPr>
            <w:r w:rsidRPr="00CF5928">
              <w:rPr>
                <w:sz w:val="22"/>
                <w:szCs w:val="22"/>
              </w:rPr>
              <w:t>Drive and Commitment to Public Service Values</w:t>
            </w:r>
            <w:r w:rsidRPr="00CF5928">
              <w:rPr>
                <w:rFonts w:eastAsia="Arial"/>
                <w:sz w:val="22"/>
                <w:szCs w:val="22"/>
              </w:rPr>
              <w:t xml:space="preserve"> </w:t>
            </w:r>
          </w:p>
        </w:tc>
      </w:tr>
      <w:tr w:rsidR="00C33318" w:rsidRPr="00CF5928" w14:paraId="18DD953D" w14:textId="77777777" w:rsidTr="00AC767B">
        <w:trPr>
          <w:trHeight w:val="2218"/>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11B11E9D" w14:textId="77777777" w:rsidR="00C33318" w:rsidRPr="00CF5928" w:rsidRDefault="00577ECA">
            <w:pPr>
              <w:tabs>
                <w:tab w:val="center" w:pos="283"/>
                <w:tab w:val="center" w:pos="1404"/>
              </w:tabs>
              <w:spacing w:after="0" w:line="259" w:lineRule="auto"/>
              <w:ind w:left="0" w:right="0" w:firstLine="0"/>
              <w:jc w:val="left"/>
              <w:rPr>
                <w:sz w:val="22"/>
                <w:szCs w:val="22"/>
              </w:rPr>
            </w:pPr>
            <w:r w:rsidRPr="00CF5928">
              <w:rPr>
                <w:sz w:val="22"/>
                <w:szCs w:val="22"/>
              </w:rPr>
              <w:tab/>
            </w:r>
            <w:r w:rsidRPr="00CF5928">
              <w:rPr>
                <w:b/>
                <w:sz w:val="22"/>
                <w:szCs w:val="22"/>
              </w:rPr>
              <w:t xml:space="preserve">Terms </w:t>
            </w:r>
            <w:r w:rsidRPr="00CF5928">
              <w:rPr>
                <w:b/>
                <w:sz w:val="22"/>
                <w:szCs w:val="22"/>
              </w:rPr>
              <w:tab/>
              <w:t xml:space="preserve">&amp; </w:t>
            </w:r>
          </w:p>
          <w:p w14:paraId="52F039D6" w14:textId="77777777" w:rsidR="00C33318" w:rsidRPr="00CF5928" w:rsidRDefault="00577ECA">
            <w:pPr>
              <w:tabs>
                <w:tab w:val="center" w:pos="490"/>
                <w:tab w:val="center" w:pos="1387"/>
              </w:tabs>
              <w:spacing w:after="0" w:line="259" w:lineRule="auto"/>
              <w:ind w:left="0" w:right="0" w:firstLine="0"/>
              <w:jc w:val="left"/>
              <w:rPr>
                <w:sz w:val="22"/>
                <w:szCs w:val="22"/>
              </w:rPr>
            </w:pPr>
            <w:r w:rsidRPr="00CF5928">
              <w:rPr>
                <w:sz w:val="22"/>
                <w:szCs w:val="22"/>
              </w:rPr>
              <w:tab/>
            </w:r>
            <w:r w:rsidRPr="00CF5928">
              <w:rPr>
                <w:b/>
                <w:sz w:val="22"/>
                <w:szCs w:val="22"/>
              </w:rPr>
              <w:t xml:space="preserve">Conditions </w:t>
            </w:r>
            <w:r w:rsidRPr="00CF5928">
              <w:rPr>
                <w:b/>
                <w:sz w:val="22"/>
                <w:szCs w:val="22"/>
              </w:rPr>
              <w:tab/>
              <w:t xml:space="preserve">of </w:t>
            </w:r>
          </w:p>
          <w:p w14:paraId="64E7A78C" w14:textId="77777777" w:rsidR="00C33318" w:rsidRPr="00CF5928" w:rsidRDefault="00577ECA">
            <w:pPr>
              <w:spacing w:after="0" w:line="259" w:lineRule="auto"/>
              <w:ind w:left="0" w:right="0" w:firstLine="0"/>
              <w:jc w:val="left"/>
              <w:rPr>
                <w:sz w:val="22"/>
                <w:szCs w:val="22"/>
              </w:rPr>
            </w:pPr>
            <w:r w:rsidRPr="00CF5928">
              <w:rPr>
                <w:b/>
                <w:sz w:val="22"/>
                <w:szCs w:val="22"/>
              </w:rPr>
              <w:t xml:space="preserve">Appointment </w:t>
            </w:r>
          </w:p>
        </w:tc>
        <w:tc>
          <w:tcPr>
            <w:tcW w:w="7657" w:type="dxa"/>
            <w:tcBorders>
              <w:top w:val="single" w:sz="4" w:space="0" w:color="000000"/>
              <w:left w:val="single" w:sz="4" w:space="0" w:color="000000"/>
              <w:bottom w:val="single" w:sz="4" w:space="0" w:color="000000"/>
              <w:right w:val="single" w:sz="4" w:space="0" w:color="000000"/>
            </w:tcBorders>
          </w:tcPr>
          <w:p w14:paraId="261399C6" w14:textId="77777777" w:rsidR="00C33318" w:rsidRPr="00CF5928" w:rsidRDefault="00577ECA">
            <w:pPr>
              <w:numPr>
                <w:ilvl w:val="0"/>
                <w:numId w:val="7"/>
              </w:numPr>
              <w:spacing w:after="0" w:line="259" w:lineRule="auto"/>
              <w:ind w:right="0" w:hanging="361"/>
              <w:jc w:val="left"/>
              <w:rPr>
                <w:sz w:val="22"/>
                <w:szCs w:val="22"/>
              </w:rPr>
            </w:pPr>
            <w:r w:rsidRPr="00CF5928">
              <w:rPr>
                <w:sz w:val="22"/>
                <w:szCs w:val="22"/>
              </w:rPr>
              <w:t xml:space="preserve">Any offer will be subject to the receipt of two satisfactory references </w:t>
            </w:r>
          </w:p>
          <w:p w14:paraId="58FF1AB1" w14:textId="77777777" w:rsidR="00C33318" w:rsidRPr="00CF5928" w:rsidRDefault="00577ECA">
            <w:pPr>
              <w:numPr>
                <w:ilvl w:val="0"/>
                <w:numId w:val="7"/>
              </w:numPr>
              <w:spacing w:after="45" w:line="240" w:lineRule="auto"/>
              <w:ind w:right="0" w:hanging="361"/>
              <w:jc w:val="left"/>
              <w:rPr>
                <w:sz w:val="22"/>
                <w:szCs w:val="22"/>
              </w:rPr>
            </w:pPr>
            <w:r w:rsidRPr="00CF5928">
              <w:rPr>
                <w:sz w:val="22"/>
                <w:szCs w:val="22"/>
              </w:rPr>
              <w:t xml:space="preserve">The appointment will have a probationary period, details of which will be stipulated in the contract </w:t>
            </w:r>
          </w:p>
          <w:p w14:paraId="4DAFE95E" w14:textId="77777777" w:rsidR="00C33318" w:rsidRPr="00CF5928" w:rsidRDefault="00577ECA">
            <w:pPr>
              <w:numPr>
                <w:ilvl w:val="0"/>
                <w:numId w:val="7"/>
              </w:numPr>
              <w:spacing w:after="43" w:line="240" w:lineRule="auto"/>
              <w:ind w:right="0" w:hanging="361"/>
              <w:jc w:val="left"/>
              <w:rPr>
                <w:sz w:val="22"/>
                <w:szCs w:val="22"/>
              </w:rPr>
            </w:pPr>
            <w:r w:rsidRPr="00CF5928">
              <w:rPr>
                <w:sz w:val="22"/>
                <w:szCs w:val="22"/>
              </w:rPr>
              <w:t xml:space="preserve">GRETB reserves the right to transfer staff as the needs of the organisation dictate.  </w:t>
            </w:r>
          </w:p>
          <w:p w14:paraId="709898A8" w14:textId="77777777" w:rsidR="00C33318" w:rsidRPr="00CF5928" w:rsidRDefault="00577ECA">
            <w:pPr>
              <w:numPr>
                <w:ilvl w:val="0"/>
                <w:numId w:val="7"/>
              </w:numPr>
              <w:spacing w:after="46" w:line="240" w:lineRule="auto"/>
              <w:ind w:right="0" w:hanging="361"/>
              <w:jc w:val="left"/>
              <w:rPr>
                <w:sz w:val="22"/>
                <w:szCs w:val="22"/>
              </w:rPr>
            </w:pPr>
            <w:r w:rsidRPr="00CF5928">
              <w:rPr>
                <w:sz w:val="22"/>
                <w:szCs w:val="22"/>
              </w:rPr>
              <w:t xml:space="preserve">The person appointed will be required contribute to the relevant Superannuation Scheme.  </w:t>
            </w:r>
          </w:p>
          <w:p w14:paraId="2925593F" w14:textId="77777777" w:rsidR="00C33318" w:rsidRPr="00CF5928" w:rsidRDefault="00577ECA">
            <w:pPr>
              <w:numPr>
                <w:ilvl w:val="0"/>
                <w:numId w:val="7"/>
              </w:numPr>
              <w:spacing w:after="0" w:line="259" w:lineRule="auto"/>
              <w:ind w:right="0" w:hanging="361"/>
              <w:jc w:val="left"/>
              <w:rPr>
                <w:sz w:val="22"/>
                <w:szCs w:val="22"/>
              </w:rPr>
            </w:pPr>
            <w:r w:rsidRPr="00CF5928">
              <w:rPr>
                <w:sz w:val="22"/>
                <w:szCs w:val="22"/>
              </w:rPr>
              <w:t>Extern work may not be undertaken without prior consent of GRETB.</w:t>
            </w:r>
            <w:r w:rsidRPr="00CF5928">
              <w:rPr>
                <w:b/>
                <w:sz w:val="22"/>
                <w:szCs w:val="22"/>
              </w:rPr>
              <w:t xml:space="preserve">  </w:t>
            </w:r>
          </w:p>
        </w:tc>
      </w:tr>
      <w:tr w:rsidR="00C33318" w:rsidRPr="00CF5928" w14:paraId="3CD1C3E4" w14:textId="77777777" w:rsidTr="00AC767B">
        <w:trPr>
          <w:trHeight w:val="2182"/>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07B3065A" w14:textId="77777777" w:rsidR="00C33318" w:rsidRPr="00CF5928" w:rsidRDefault="00577ECA">
            <w:pPr>
              <w:spacing w:after="0" w:line="259" w:lineRule="auto"/>
              <w:ind w:left="0" w:right="0" w:firstLine="0"/>
              <w:jc w:val="left"/>
              <w:rPr>
                <w:sz w:val="22"/>
                <w:szCs w:val="22"/>
              </w:rPr>
            </w:pPr>
            <w:r w:rsidRPr="00CF5928">
              <w:rPr>
                <w:b/>
                <w:sz w:val="22"/>
                <w:szCs w:val="22"/>
              </w:rPr>
              <w:t xml:space="preserve">Health  </w:t>
            </w:r>
          </w:p>
        </w:tc>
        <w:tc>
          <w:tcPr>
            <w:tcW w:w="7657" w:type="dxa"/>
            <w:tcBorders>
              <w:top w:val="single" w:sz="4" w:space="0" w:color="000000"/>
              <w:left w:val="single" w:sz="4" w:space="0" w:color="000000"/>
              <w:bottom w:val="single" w:sz="4" w:space="0" w:color="000000"/>
              <w:right w:val="single" w:sz="4" w:space="0" w:color="000000"/>
            </w:tcBorders>
          </w:tcPr>
          <w:p w14:paraId="7A075F38" w14:textId="77777777" w:rsidR="00C33318" w:rsidRPr="00CF5928" w:rsidRDefault="00577ECA">
            <w:pPr>
              <w:numPr>
                <w:ilvl w:val="0"/>
                <w:numId w:val="8"/>
              </w:numPr>
              <w:spacing w:after="44" w:line="239" w:lineRule="auto"/>
              <w:ind w:right="50" w:hanging="361"/>
              <w:rPr>
                <w:sz w:val="22"/>
                <w:szCs w:val="22"/>
              </w:rPr>
            </w:pPr>
            <w:r w:rsidRPr="00CF5928">
              <w:rPr>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7DCCDD9" w14:textId="77777777" w:rsidR="00C33318" w:rsidRPr="00CF5928" w:rsidRDefault="00577ECA">
            <w:pPr>
              <w:numPr>
                <w:ilvl w:val="0"/>
                <w:numId w:val="8"/>
              </w:numPr>
              <w:spacing w:after="0" w:line="259" w:lineRule="auto"/>
              <w:ind w:right="50" w:hanging="361"/>
              <w:rPr>
                <w:sz w:val="22"/>
                <w:szCs w:val="22"/>
              </w:rPr>
            </w:pPr>
            <w:r w:rsidRPr="00CF5928">
              <w:rPr>
                <w:sz w:val="22"/>
                <w:szCs w:val="22"/>
              </w:rPr>
              <w:t xml:space="preserve">For the purposes of satisfying the requirements as to health it will be necessary for the successful candidate before they are appointed, to undergo at GRETB’s expense, a medical examination by a qualified practitioner nominated by GRETB. </w:t>
            </w:r>
            <w:r w:rsidRPr="00CF5928">
              <w:rPr>
                <w:b/>
                <w:sz w:val="22"/>
                <w:szCs w:val="22"/>
              </w:rPr>
              <w:t xml:space="preserve"> </w:t>
            </w:r>
          </w:p>
        </w:tc>
      </w:tr>
      <w:tr w:rsidR="00C33318" w:rsidRPr="00CF5928" w14:paraId="13993AEA" w14:textId="77777777" w:rsidTr="00AC767B">
        <w:trPr>
          <w:trHeight w:val="3560"/>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5654D54C" w14:textId="77777777" w:rsidR="00C33318" w:rsidRPr="00CF5928" w:rsidRDefault="00577ECA">
            <w:pPr>
              <w:spacing w:after="0" w:line="259" w:lineRule="auto"/>
              <w:ind w:left="0" w:right="0" w:firstLine="0"/>
              <w:jc w:val="left"/>
              <w:rPr>
                <w:sz w:val="22"/>
                <w:szCs w:val="22"/>
              </w:rPr>
            </w:pPr>
            <w:r w:rsidRPr="00CF5928">
              <w:rPr>
                <w:b/>
                <w:sz w:val="22"/>
                <w:szCs w:val="22"/>
              </w:rPr>
              <w:t xml:space="preserve">Character </w:t>
            </w:r>
          </w:p>
        </w:tc>
        <w:tc>
          <w:tcPr>
            <w:tcW w:w="7657" w:type="dxa"/>
            <w:tcBorders>
              <w:top w:val="single" w:sz="4" w:space="0" w:color="000000"/>
              <w:left w:val="single" w:sz="4" w:space="0" w:color="000000"/>
              <w:bottom w:val="single" w:sz="4" w:space="0" w:color="000000"/>
              <w:right w:val="single" w:sz="4" w:space="0" w:color="000000"/>
            </w:tcBorders>
          </w:tcPr>
          <w:p w14:paraId="0F87ABCA" w14:textId="77777777" w:rsidR="00C33318" w:rsidRPr="00CF5928" w:rsidRDefault="00577ECA">
            <w:pPr>
              <w:spacing w:after="24" w:line="259" w:lineRule="auto"/>
              <w:ind w:left="2" w:right="0" w:firstLine="0"/>
              <w:jc w:val="left"/>
              <w:rPr>
                <w:sz w:val="22"/>
                <w:szCs w:val="22"/>
              </w:rPr>
            </w:pPr>
            <w:r w:rsidRPr="00CF5928">
              <w:rPr>
                <w:sz w:val="22"/>
                <w:szCs w:val="22"/>
              </w:rPr>
              <w:t xml:space="preserve">Candidates must: </w:t>
            </w:r>
          </w:p>
          <w:p w14:paraId="62D61C6D" w14:textId="77777777" w:rsidR="00C33318" w:rsidRPr="00CF5928" w:rsidRDefault="00577ECA">
            <w:pPr>
              <w:numPr>
                <w:ilvl w:val="0"/>
                <w:numId w:val="9"/>
              </w:numPr>
              <w:spacing w:after="46" w:line="240" w:lineRule="auto"/>
              <w:ind w:right="0" w:hanging="361"/>
              <w:jc w:val="left"/>
              <w:rPr>
                <w:sz w:val="22"/>
                <w:szCs w:val="22"/>
              </w:rPr>
            </w:pPr>
            <w:r w:rsidRPr="00CF5928">
              <w:rPr>
                <w:sz w:val="22"/>
                <w:szCs w:val="22"/>
              </w:rPr>
              <w:t xml:space="preserve">Have the knowledge and ability to discharge the duties of the post concerned. </w:t>
            </w:r>
          </w:p>
          <w:p w14:paraId="4B0D7CB4" w14:textId="77777777" w:rsidR="00C33318" w:rsidRPr="00CF5928" w:rsidRDefault="00577ECA">
            <w:pPr>
              <w:numPr>
                <w:ilvl w:val="0"/>
                <w:numId w:val="9"/>
              </w:numPr>
              <w:spacing w:after="0" w:line="259" w:lineRule="auto"/>
              <w:ind w:right="0" w:hanging="361"/>
              <w:jc w:val="left"/>
              <w:rPr>
                <w:sz w:val="22"/>
                <w:szCs w:val="22"/>
              </w:rPr>
            </w:pPr>
            <w:r w:rsidRPr="00CF5928">
              <w:rPr>
                <w:sz w:val="22"/>
                <w:szCs w:val="22"/>
              </w:rPr>
              <w:t xml:space="preserve">Be suitable on the grounds of character. </w:t>
            </w:r>
          </w:p>
          <w:p w14:paraId="5F75EFF0" w14:textId="77777777" w:rsidR="00C33318" w:rsidRPr="00CF5928" w:rsidRDefault="00577ECA">
            <w:pPr>
              <w:numPr>
                <w:ilvl w:val="0"/>
                <w:numId w:val="9"/>
              </w:numPr>
              <w:spacing w:after="0" w:line="240" w:lineRule="auto"/>
              <w:ind w:right="0" w:hanging="361"/>
              <w:jc w:val="left"/>
              <w:rPr>
                <w:sz w:val="22"/>
                <w:szCs w:val="22"/>
              </w:rPr>
            </w:pPr>
            <w:r w:rsidRPr="00CF5928">
              <w:rPr>
                <w:sz w:val="22"/>
                <w:szCs w:val="22"/>
              </w:rPr>
              <w:t xml:space="preserve">Be suitable in all other relevant respects for appointment to the post concerned. </w:t>
            </w:r>
          </w:p>
          <w:p w14:paraId="4A82AF44"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p w14:paraId="128A9ED2" w14:textId="77777777" w:rsidR="00C33318" w:rsidRPr="00CF5928" w:rsidRDefault="00577ECA">
            <w:pPr>
              <w:spacing w:after="24" w:line="259" w:lineRule="auto"/>
              <w:ind w:left="2" w:right="0" w:firstLine="0"/>
              <w:jc w:val="left"/>
              <w:rPr>
                <w:sz w:val="22"/>
                <w:szCs w:val="22"/>
              </w:rPr>
            </w:pPr>
            <w:r w:rsidRPr="00CF5928">
              <w:rPr>
                <w:sz w:val="22"/>
                <w:szCs w:val="22"/>
              </w:rPr>
              <w:t xml:space="preserve">And if successful, they will not be appointed to the post unless they: </w:t>
            </w:r>
          </w:p>
          <w:p w14:paraId="6AFB8CF8" w14:textId="77777777" w:rsidR="00C33318" w:rsidRPr="00CF5928" w:rsidRDefault="00577ECA">
            <w:pPr>
              <w:numPr>
                <w:ilvl w:val="0"/>
                <w:numId w:val="9"/>
              </w:numPr>
              <w:spacing w:after="44" w:line="239" w:lineRule="auto"/>
              <w:ind w:right="0" w:hanging="361"/>
              <w:jc w:val="left"/>
              <w:rPr>
                <w:sz w:val="22"/>
                <w:szCs w:val="22"/>
              </w:rPr>
            </w:pPr>
            <w:r w:rsidRPr="00CF5928">
              <w:rPr>
                <w:sz w:val="22"/>
                <w:szCs w:val="22"/>
              </w:rPr>
              <w:t xml:space="preserve">Agree to undertake the duties attached to the post and accept the conditions under which the duties are, or may be required to be performed, and </w:t>
            </w:r>
          </w:p>
          <w:p w14:paraId="4F5BE627" w14:textId="77777777" w:rsidR="00C33318" w:rsidRPr="00CF5928" w:rsidRDefault="00577ECA">
            <w:pPr>
              <w:numPr>
                <w:ilvl w:val="0"/>
                <w:numId w:val="9"/>
              </w:numPr>
              <w:spacing w:after="0" w:line="259" w:lineRule="auto"/>
              <w:ind w:right="0" w:hanging="361"/>
              <w:jc w:val="left"/>
              <w:rPr>
                <w:sz w:val="22"/>
                <w:szCs w:val="22"/>
              </w:rPr>
            </w:pPr>
            <w:r w:rsidRPr="00CF5928">
              <w:rPr>
                <w:sz w:val="22"/>
                <w:szCs w:val="22"/>
              </w:rPr>
              <w:t xml:space="preserve">Are fully competent and available to undertake, and fully capable of undertaking the duties attached to the position. </w:t>
            </w:r>
          </w:p>
        </w:tc>
      </w:tr>
      <w:tr w:rsidR="00C33318" w:rsidRPr="00CF5928" w14:paraId="29B9F42B" w14:textId="77777777" w:rsidTr="00AC767B">
        <w:trPr>
          <w:trHeight w:val="1890"/>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7875E730" w14:textId="77777777" w:rsidR="00C33318" w:rsidRPr="00CF5928" w:rsidRDefault="00577ECA">
            <w:pPr>
              <w:spacing w:after="0" w:line="259" w:lineRule="auto"/>
              <w:ind w:left="0" w:right="0" w:firstLine="0"/>
              <w:jc w:val="left"/>
              <w:rPr>
                <w:sz w:val="22"/>
                <w:szCs w:val="22"/>
              </w:rPr>
            </w:pPr>
            <w:r w:rsidRPr="00CF5928">
              <w:rPr>
                <w:b/>
                <w:sz w:val="22"/>
                <w:szCs w:val="22"/>
              </w:rPr>
              <w:t xml:space="preserve">Citizenship </w:t>
            </w:r>
          </w:p>
          <w:p w14:paraId="5E3327E1" w14:textId="77777777" w:rsidR="00C33318" w:rsidRPr="00CF5928" w:rsidRDefault="00577ECA">
            <w:pPr>
              <w:spacing w:after="0" w:line="259" w:lineRule="auto"/>
              <w:ind w:left="0" w:right="0" w:firstLine="0"/>
              <w:jc w:val="left"/>
              <w:rPr>
                <w:sz w:val="22"/>
                <w:szCs w:val="22"/>
              </w:rPr>
            </w:pPr>
            <w:r w:rsidRPr="00CF5928">
              <w:rPr>
                <w:b/>
                <w:sz w:val="22"/>
                <w:szCs w:val="22"/>
              </w:rPr>
              <w:t xml:space="preserve">Requirement  </w:t>
            </w:r>
          </w:p>
        </w:tc>
        <w:tc>
          <w:tcPr>
            <w:tcW w:w="7657" w:type="dxa"/>
            <w:tcBorders>
              <w:top w:val="single" w:sz="4" w:space="0" w:color="000000"/>
              <w:left w:val="single" w:sz="4" w:space="0" w:color="000000"/>
              <w:bottom w:val="single" w:sz="4" w:space="0" w:color="000000"/>
              <w:right w:val="single" w:sz="4" w:space="0" w:color="000000"/>
            </w:tcBorders>
          </w:tcPr>
          <w:p w14:paraId="6B8DBDEC" w14:textId="77777777" w:rsidR="00C33318" w:rsidRPr="00CF5928" w:rsidRDefault="00577ECA">
            <w:pPr>
              <w:spacing w:after="12" w:line="259" w:lineRule="auto"/>
              <w:ind w:left="2" w:right="0" w:firstLine="0"/>
              <w:jc w:val="left"/>
              <w:rPr>
                <w:sz w:val="22"/>
                <w:szCs w:val="22"/>
              </w:rPr>
            </w:pPr>
            <w:r w:rsidRPr="00CF5928">
              <w:rPr>
                <w:sz w:val="22"/>
                <w:szCs w:val="22"/>
              </w:rPr>
              <w:t xml:space="preserve">Eligible candidates must be: </w:t>
            </w:r>
          </w:p>
          <w:p w14:paraId="37BC091C" w14:textId="77777777" w:rsidR="00C33318" w:rsidRPr="00CF5928" w:rsidRDefault="00577ECA">
            <w:pPr>
              <w:numPr>
                <w:ilvl w:val="0"/>
                <w:numId w:val="10"/>
              </w:numPr>
              <w:spacing w:after="34" w:line="239" w:lineRule="auto"/>
              <w:ind w:right="0" w:hanging="361"/>
              <w:rPr>
                <w:sz w:val="22"/>
                <w:szCs w:val="22"/>
              </w:rPr>
            </w:pPr>
            <w:r w:rsidRPr="00CF5928">
              <w:rPr>
                <w:sz w:val="22"/>
                <w:szCs w:val="22"/>
              </w:rPr>
              <w:t xml:space="preserve">A citizen of the European Economic Area (EEA). The EEA consists of the Member States of the European Union, Iceland, Liechtenstein and Norway; or </w:t>
            </w:r>
          </w:p>
          <w:p w14:paraId="43B6531C" w14:textId="77777777" w:rsidR="00C33318" w:rsidRPr="00CF5928" w:rsidRDefault="00577ECA">
            <w:pPr>
              <w:numPr>
                <w:ilvl w:val="0"/>
                <w:numId w:val="10"/>
              </w:numPr>
              <w:spacing w:after="12" w:line="259" w:lineRule="auto"/>
              <w:ind w:right="0" w:hanging="361"/>
              <w:rPr>
                <w:sz w:val="22"/>
                <w:szCs w:val="22"/>
              </w:rPr>
            </w:pPr>
            <w:r w:rsidRPr="00CF5928">
              <w:rPr>
                <w:sz w:val="22"/>
                <w:szCs w:val="22"/>
              </w:rPr>
              <w:t xml:space="preserve">A citizen of the United Kingdom (UK); or </w:t>
            </w:r>
          </w:p>
          <w:p w14:paraId="449F2E24" w14:textId="77777777" w:rsidR="00C33318" w:rsidRPr="00CF5928" w:rsidRDefault="00577ECA">
            <w:pPr>
              <w:numPr>
                <w:ilvl w:val="0"/>
                <w:numId w:val="10"/>
              </w:numPr>
              <w:spacing w:after="0" w:line="259" w:lineRule="auto"/>
              <w:ind w:right="0" w:hanging="361"/>
              <w:rPr>
                <w:sz w:val="22"/>
                <w:szCs w:val="22"/>
              </w:rPr>
            </w:pPr>
            <w:r w:rsidRPr="00CF5928">
              <w:rPr>
                <w:sz w:val="22"/>
                <w:szCs w:val="22"/>
              </w:rPr>
              <w:t xml:space="preserve">A citizen of Switzerland pursuant to the agreement between the EU and Switzerland on the free movement of persons; or </w:t>
            </w:r>
          </w:p>
        </w:tc>
      </w:tr>
    </w:tbl>
    <w:p w14:paraId="5DD8EE56" w14:textId="77777777" w:rsidR="00C33318" w:rsidRPr="00CF5928" w:rsidRDefault="00C33318">
      <w:pPr>
        <w:spacing w:after="0" w:line="259" w:lineRule="auto"/>
        <w:ind w:left="-1440" w:right="9" w:firstLine="0"/>
        <w:jc w:val="left"/>
        <w:rPr>
          <w:sz w:val="22"/>
          <w:szCs w:val="22"/>
        </w:rPr>
      </w:pPr>
    </w:p>
    <w:tbl>
      <w:tblPr>
        <w:tblStyle w:val="TableGrid"/>
        <w:tblW w:w="9351" w:type="dxa"/>
        <w:tblInd w:w="6" w:type="dxa"/>
        <w:tblCellMar>
          <w:top w:w="47" w:type="dxa"/>
          <w:left w:w="107" w:type="dxa"/>
        </w:tblCellMar>
        <w:tblLook w:val="04A0" w:firstRow="1" w:lastRow="0" w:firstColumn="1" w:lastColumn="0" w:noHBand="0" w:noVBand="1"/>
      </w:tblPr>
      <w:tblGrid>
        <w:gridCol w:w="1694"/>
        <w:gridCol w:w="7657"/>
      </w:tblGrid>
      <w:tr w:rsidR="00C33318" w:rsidRPr="00CF5928" w14:paraId="39B61A3D" w14:textId="77777777">
        <w:trPr>
          <w:trHeight w:val="2694"/>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663C357A" w14:textId="77777777" w:rsidR="00C33318" w:rsidRPr="00CF5928" w:rsidRDefault="00C33318">
            <w:pPr>
              <w:spacing w:after="160" w:line="259" w:lineRule="auto"/>
              <w:ind w:left="0" w:right="0" w:firstLine="0"/>
              <w:jc w:val="left"/>
              <w:rPr>
                <w:sz w:val="22"/>
                <w:szCs w:val="22"/>
              </w:rPr>
            </w:pPr>
          </w:p>
        </w:tc>
        <w:tc>
          <w:tcPr>
            <w:tcW w:w="7656" w:type="dxa"/>
            <w:tcBorders>
              <w:top w:val="single" w:sz="4" w:space="0" w:color="000000"/>
              <w:left w:val="single" w:sz="4" w:space="0" w:color="000000"/>
              <w:bottom w:val="single" w:sz="4" w:space="0" w:color="000000"/>
              <w:right w:val="single" w:sz="4" w:space="0" w:color="000000"/>
            </w:tcBorders>
          </w:tcPr>
          <w:p w14:paraId="2EDC7A2A" w14:textId="77777777" w:rsidR="00C33318" w:rsidRPr="00CF5928" w:rsidRDefault="00577ECA">
            <w:pPr>
              <w:numPr>
                <w:ilvl w:val="0"/>
                <w:numId w:val="11"/>
              </w:numPr>
              <w:spacing w:after="34" w:line="239" w:lineRule="auto"/>
              <w:ind w:right="107" w:hanging="361"/>
              <w:rPr>
                <w:sz w:val="22"/>
                <w:szCs w:val="22"/>
              </w:rPr>
            </w:pPr>
            <w:r w:rsidRPr="00CF5928">
              <w:rPr>
                <w:sz w:val="22"/>
                <w:szCs w:val="22"/>
              </w:rPr>
              <w:t xml:space="preserve">A non-EEA citizen who is a spouse or child of an EEA or UK or Swiss citizen and has a stamp 4 visa; or </w:t>
            </w:r>
          </w:p>
          <w:p w14:paraId="5B4765DD" w14:textId="77777777" w:rsidR="00C33318" w:rsidRPr="00CF5928" w:rsidRDefault="00577ECA">
            <w:pPr>
              <w:numPr>
                <w:ilvl w:val="0"/>
                <w:numId w:val="11"/>
              </w:numPr>
              <w:spacing w:after="34" w:line="239" w:lineRule="auto"/>
              <w:ind w:right="107" w:hanging="361"/>
              <w:rPr>
                <w:sz w:val="22"/>
                <w:szCs w:val="22"/>
              </w:rPr>
            </w:pPr>
            <w:r w:rsidRPr="00CF5928">
              <w:rPr>
                <w:sz w:val="22"/>
                <w:szCs w:val="22"/>
              </w:rPr>
              <w:t xml:space="preserve">A person awarded international protection under the International Protection Act 2015 or any family member entitled to remain in the State as a result of family reunification and has a stamp 4 visa;  or </w:t>
            </w:r>
          </w:p>
          <w:p w14:paraId="5D1BA97F" w14:textId="77777777" w:rsidR="00C33318" w:rsidRPr="00CF5928" w:rsidRDefault="00577ECA">
            <w:pPr>
              <w:numPr>
                <w:ilvl w:val="0"/>
                <w:numId w:val="11"/>
              </w:numPr>
              <w:spacing w:after="1" w:line="238" w:lineRule="auto"/>
              <w:ind w:right="107" w:hanging="361"/>
              <w:rPr>
                <w:sz w:val="22"/>
                <w:szCs w:val="22"/>
              </w:rPr>
            </w:pPr>
            <w:r w:rsidRPr="00CF5928">
              <w:rPr>
                <w:sz w:val="22"/>
                <w:szCs w:val="22"/>
              </w:rPr>
              <w:t xml:space="preserve">A non-EEA citizen who is a parent of a dependent child who is a citizen of, and resident in, an EEA member state or the UK or Switzerland and has a stamp 4 visa. </w:t>
            </w:r>
          </w:p>
          <w:p w14:paraId="094261A7" w14:textId="77777777" w:rsidR="00C33318" w:rsidRPr="00CF5928" w:rsidRDefault="00577ECA">
            <w:pPr>
              <w:spacing w:after="0" w:line="259" w:lineRule="auto"/>
              <w:ind w:left="2" w:right="0" w:firstLine="0"/>
              <w:jc w:val="left"/>
              <w:rPr>
                <w:sz w:val="22"/>
                <w:szCs w:val="22"/>
              </w:rPr>
            </w:pPr>
            <w:r w:rsidRPr="00CF5928">
              <w:rPr>
                <w:b/>
                <w:sz w:val="22"/>
                <w:szCs w:val="22"/>
              </w:rPr>
              <w:t xml:space="preserve"> </w:t>
            </w:r>
          </w:p>
          <w:p w14:paraId="52A90874" w14:textId="77777777" w:rsidR="00C33318" w:rsidRPr="00CF5928" w:rsidRDefault="00577ECA">
            <w:pPr>
              <w:spacing w:after="0" w:line="259" w:lineRule="auto"/>
              <w:ind w:left="2" w:right="0" w:firstLine="0"/>
              <w:jc w:val="left"/>
              <w:rPr>
                <w:sz w:val="22"/>
                <w:szCs w:val="22"/>
              </w:rPr>
            </w:pPr>
            <w:r w:rsidRPr="00CF5928">
              <w:rPr>
                <w:i/>
                <w:sz w:val="22"/>
                <w:szCs w:val="22"/>
              </w:rPr>
              <w:t>To qualify candidates must be eligible by the date of any job offer.</w:t>
            </w:r>
            <w:r w:rsidRPr="00CF5928">
              <w:rPr>
                <w:sz w:val="22"/>
                <w:szCs w:val="22"/>
              </w:rPr>
              <w:t xml:space="preserve"> </w:t>
            </w:r>
          </w:p>
        </w:tc>
      </w:tr>
      <w:tr w:rsidR="00C33318" w:rsidRPr="00CF5928" w14:paraId="2E8037BD" w14:textId="77777777">
        <w:trPr>
          <w:trHeight w:val="1394"/>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1A1976AC" w14:textId="77777777" w:rsidR="00C33318" w:rsidRPr="00CF5928" w:rsidRDefault="00577ECA">
            <w:pPr>
              <w:spacing w:after="0" w:line="259" w:lineRule="auto"/>
              <w:ind w:left="0" w:right="0" w:firstLine="0"/>
              <w:jc w:val="left"/>
              <w:rPr>
                <w:sz w:val="22"/>
                <w:szCs w:val="22"/>
              </w:rPr>
            </w:pPr>
            <w:r w:rsidRPr="00CF5928">
              <w:rPr>
                <w:b/>
                <w:sz w:val="22"/>
                <w:szCs w:val="22"/>
              </w:rPr>
              <w:t xml:space="preserve">Incentivised </w:t>
            </w:r>
          </w:p>
          <w:p w14:paraId="5DEA5629" w14:textId="77777777" w:rsidR="00C33318" w:rsidRPr="00CF5928" w:rsidRDefault="00577ECA">
            <w:pPr>
              <w:spacing w:after="0" w:line="259" w:lineRule="auto"/>
              <w:ind w:left="0" w:right="0" w:firstLine="0"/>
              <w:jc w:val="left"/>
              <w:rPr>
                <w:sz w:val="22"/>
                <w:szCs w:val="22"/>
              </w:rPr>
            </w:pPr>
            <w:r w:rsidRPr="00CF5928">
              <w:rPr>
                <w:b/>
                <w:sz w:val="22"/>
                <w:szCs w:val="22"/>
              </w:rPr>
              <w:t xml:space="preserve">Scheme for </w:t>
            </w:r>
          </w:p>
          <w:p w14:paraId="01F84D26" w14:textId="77777777" w:rsidR="00C33318" w:rsidRPr="00CF5928" w:rsidRDefault="00577ECA">
            <w:pPr>
              <w:spacing w:after="0" w:line="259" w:lineRule="auto"/>
              <w:ind w:left="0" w:right="0" w:firstLine="0"/>
              <w:jc w:val="left"/>
              <w:rPr>
                <w:sz w:val="22"/>
                <w:szCs w:val="22"/>
              </w:rPr>
            </w:pPr>
            <w:r w:rsidRPr="00CF5928">
              <w:rPr>
                <w:b/>
                <w:sz w:val="22"/>
                <w:szCs w:val="22"/>
              </w:rPr>
              <w:t xml:space="preserve">Early </w:t>
            </w:r>
          </w:p>
          <w:p w14:paraId="2DB44DA6" w14:textId="77777777" w:rsidR="00C33318" w:rsidRPr="00CF5928" w:rsidRDefault="00577ECA">
            <w:pPr>
              <w:spacing w:after="1" w:line="259" w:lineRule="auto"/>
              <w:ind w:left="0" w:right="0" w:firstLine="0"/>
              <w:jc w:val="left"/>
              <w:rPr>
                <w:sz w:val="22"/>
                <w:szCs w:val="22"/>
              </w:rPr>
            </w:pPr>
            <w:r w:rsidRPr="00CF5928">
              <w:rPr>
                <w:b/>
                <w:sz w:val="22"/>
                <w:szCs w:val="22"/>
              </w:rPr>
              <w:t xml:space="preserve">Retirement </w:t>
            </w:r>
          </w:p>
          <w:p w14:paraId="79139E8A" w14:textId="77777777" w:rsidR="00C33318" w:rsidRPr="00CF5928" w:rsidRDefault="00577ECA">
            <w:pPr>
              <w:spacing w:after="0" w:line="259" w:lineRule="auto"/>
              <w:ind w:left="0" w:right="0" w:firstLine="0"/>
              <w:jc w:val="left"/>
              <w:rPr>
                <w:sz w:val="22"/>
                <w:szCs w:val="22"/>
              </w:rPr>
            </w:pPr>
            <w:r w:rsidRPr="00CF5928">
              <w:rPr>
                <w:b/>
                <w:sz w:val="22"/>
                <w:szCs w:val="22"/>
              </w:rPr>
              <w:t>(ISER)</w:t>
            </w:r>
            <w:r w:rsidRPr="00CF5928">
              <w:rPr>
                <w:b/>
                <w:color w:val="2F5496"/>
                <w:sz w:val="22"/>
                <w:szCs w:val="22"/>
              </w:rPr>
              <w:t xml:space="preserve"> </w:t>
            </w:r>
          </w:p>
        </w:tc>
        <w:tc>
          <w:tcPr>
            <w:tcW w:w="7656" w:type="dxa"/>
            <w:tcBorders>
              <w:top w:val="single" w:sz="4" w:space="0" w:color="000000"/>
              <w:left w:val="single" w:sz="4" w:space="0" w:color="000000"/>
              <w:bottom w:val="single" w:sz="4" w:space="0" w:color="000000"/>
              <w:right w:val="single" w:sz="4" w:space="0" w:color="000000"/>
            </w:tcBorders>
          </w:tcPr>
          <w:p w14:paraId="00B5FEAF" w14:textId="77777777" w:rsidR="00C33318" w:rsidRPr="00CF5928" w:rsidRDefault="00577ECA">
            <w:pPr>
              <w:spacing w:after="0" w:line="240" w:lineRule="auto"/>
              <w:ind w:left="2" w:right="107" w:firstLine="0"/>
              <w:rPr>
                <w:sz w:val="22"/>
                <w:szCs w:val="22"/>
              </w:rPr>
            </w:pPr>
            <w:r w:rsidRPr="00CF5928">
              <w:rPr>
                <w:sz w:val="22"/>
                <w:szCs w:val="22"/>
              </w:rPr>
              <w:t xml:space="preserve">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 </w:t>
            </w:r>
          </w:p>
          <w:p w14:paraId="60F83E70"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tc>
      </w:tr>
      <w:tr w:rsidR="00C33318" w:rsidRPr="00CF5928" w14:paraId="2B9FC22C" w14:textId="77777777">
        <w:trPr>
          <w:trHeight w:val="2696"/>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07E725EE" w14:textId="77777777" w:rsidR="00C33318" w:rsidRPr="00CF5928" w:rsidRDefault="00577ECA">
            <w:pPr>
              <w:spacing w:after="17" w:line="237" w:lineRule="auto"/>
              <w:ind w:left="0" w:right="0" w:firstLine="0"/>
              <w:jc w:val="left"/>
              <w:rPr>
                <w:sz w:val="22"/>
                <w:szCs w:val="22"/>
              </w:rPr>
            </w:pPr>
            <w:r w:rsidRPr="00CF5928">
              <w:rPr>
                <w:b/>
                <w:sz w:val="22"/>
                <w:szCs w:val="22"/>
              </w:rPr>
              <w:t xml:space="preserve">Department of Environment, </w:t>
            </w:r>
          </w:p>
          <w:p w14:paraId="49A6CDE3" w14:textId="77777777" w:rsidR="00C33318" w:rsidRPr="00CF5928" w:rsidRDefault="00577ECA">
            <w:pPr>
              <w:tabs>
                <w:tab w:val="center" w:pos="532"/>
                <w:tab w:val="center" w:pos="1404"/>
              </w:tabs>
              <w:spacing w:after="0" w:line="259" w:lineRule="auto"/>
              <w:ind w:left="0" w:right="0" w:firstLine="0"/>
              <w:jc w:val="left"/>
              <w:rPr>
                <w:sz w:val="22"/>
                <w:szCs w:val="22"/>
              </w:rPr>
            </w:pPr>
            <w:r w:rsidRPr="00CF5928">
              <w:rPr>
                <w:sz w:val="22"/>
                <w:szCs w:val="22"/>
              </w:rPr>
              <w:tab/>
            </w:r>
            <w:r w:rsidRPr="00CF5928">
              <w:rPr>
                <w:b/>
                <w:sz w:val="22"/>
                <w:szCs w:val="22"/>
              </w:rPr>
              <w:t xml:space="preserve">Community </w:t>
            </w:r>
            <w:r w:rsidRPr="00CF5928">
              <w:rPr>
                <w:b/>
                <w:sz w:val="22"/>
                <w:szCs w:val="22"/>
              </w:rPr>
              <w:tab/>
              <w:t xml:space="preserve">&amp; </w:t>
            </w:r>
          </w:p>
          <w:p w14:paraId="1F3560AC" w14:textId="77777777" w:rsidR="00C33318" w:rsidRPr="00CF5928" w:rsidRDefault="00577ECA">
            <w:pPr>
              <w:spacing w:after="0" w:line="259" w:lineRule="auto"/>
              <w:ind w:left="0" w:right="0" w:firstLine="0"/>
              <w:jc w:val="left"/>
              <w:rPr>
                <w:sz w:val="22"/>
                <w:szCs w:val="22"/>
              </w:rPr>
            </w:pPr>
            <w:r w:rsidRPr="00CF5928">
              <w:rPr>
                <w:b/>
                <w:sz w:val="22"/>
                <w:szCs w:val="22"/>
              </w:rPr>
              <w:t xml:space="preserve">Local </w:t>
            </w:r>
          </w:p>
          <w:p w14:paraId="5DCA6CD7" w14:textId="77777777" w:rsidR="00C33318" w:rsidRPr="00CF5928" w:rsidRDefault="00577ECA">
            <w:pPr>
              <w:spacing w:after="0" w:line="259" w:lineRule="auto"/>
              <w:ind w:left="0" w:right="0" w:firstLine="0"/>
              <w:jc w:val="left"/>
              <w:rPr>
                <w:sz w:val="22"/>
                <w:szCs w:val="22"/>
              </w:rPr>
            </w:pPr>
            <w:r w:rsidRPr="00CF5928">
              <w:rPr>
                <w:b/>
                <w:sz w:val="22"/>
                <w:szCs w:val="22"/>
              </w:rPr>
              <w:t xml:space="preserve">Government </w:t>
            </w:r>
          </w:p>
          <w:p w14:paraId="39BE6373" w14:textId="77777777" w:rsidR="00C33318" w:rsidRPr="00CF5928" w:rsidRDefault="00577ECA">
            <w:pPr>
              <w:spacing w:after="0" w:line="259" w:lineRule="auto"/>
              <w:ind w:left="0" w:right="0" w:firstLine="0"/>
              <w:jc w:val="left"/>
              <w:rPr>
                <w:sz w:val="22"/>
                <w:szCs w:val="22"/>
              </w:rPr>
            </w:pPr>
            <w:r w:rsidRPr="00CF5928">
              <w:rPr>
                <w:b/>
                <w:sz w:val="22"/>
                <w:szCs w:val="22"/>
              </w:rPr>
              <w:t xml:space="preserve">(Circular Letter </w:t>
            </w:r>
          </w:p>
          <w:p w14:paraId="57FA0978" w14:textId="77777777" w:rsidR="00C33318" w:rsidRPr="00CF5928" w:rsidRDefault="00577ECA">
            <w:pPr>
              <w:spacing w:after="16" w:line="259" w:lineRule="auto"/>
              <w:ind w:left="0" w:right="0" w:firstLine="0"/>
              <w:jc w:val="left"/>
              <w:rPr>
                <w:sz w:val="22"/>
                <w:szCs w:val="22"/>
              </w:rPr>
            </w:pPr>
            <w:r w:rsidRPr="00CF5928">
              <w:rPr>
                <w:b/>
                <w:sz w:val="22"/>
                <w:szCs w:val="22"/>
              </w:rPr>
              <w:t xml:space="preserve">LG (P) 06/2013) </w:t>
            </w:r>
            <w:r w:rsidRPr="00CF5928">
              <w:rPr>
                <w:sz w:val="22"/>
                <w:szCs w:val="22"/>
              </w:rPr>
              <w:t xml:space="preserve"> </w:t>
            </w:r>
          </w:p>
          <w:p w14:paraId="2E4A2081" w14:textId="77777777" w:rsidR="00C33318" w:rsidRPr="00CF5928" w:rsidRDefault="00577ECA">
            <w:pPr>
              <w:spacing w:after="0" w:line="259" w:lineRule="auto"/>
              <w:ind w:left="0" w:right="0" w:firstLine="0"/>
              <w:jc w:val="left"/>
              <w:rPr>
                <w:sz w:val="22"/>
                <w:szCs w:val="22"/>
              </w:rPr>
            </w:pPr>
            <w:r w:rsidRPr="00CF5928">
              <w:rPr>
                <w:b/>
                <w:sz w:val="22"/>
                <w:szCs w:val="22"/>
              </w:rPr>
              <w:t xml:space="preserve"> </w:t>
            </w:r>
          </w:p>
        </w:tc>
        <w:tc>
          <w:tcPr>
            <w:tcW w:w="7656" w:type="dxa"/>
            <w:tcBorders>
              <w:top w:val="single" w:sz="4" w:space="0" w:color="000000"/>
              <w:left w:val="single" w:sz="4" w:space="0" w:color="000000"/>
              <w:bottom w:val="single" w:sz="4" w:space="0" w:color="000000"/>
              <w:right w:val="single" w:sz="4" w:space="0" w:color="000000"/>
            </w:tcBorders>
          </w:tcPr>
          <w:p w14:paraId="6CCDBB85" w14:textId="77777777" w:rsidR="00C33318" w:rsidRPr="00CF5928" w:rsidRDefault="00577ECA">
            <w:pPr>
              <w:spacing w:after="0" w:line="259" w:lineRule="auto"/>
              <w:ind w:left="2" w:right="106" w:firstLine="0"/>
              <w:rPr>
                <w:sz w:val="22"/>
                <w:szCs w:val="22"/>
              </w:rPr>
            </w:pPr>
            <w:r w:rsidRPr="00CF5928">
              <w:rPr>
                <w:sz w:val="22"/>
                <w:szCs w:val="22"/>
              </w:rPr>
              <w:t xml:space="preserve">The Department of Environment, Community &amp; Local Government Circular Letter LG (P) 06/2013 introduced a Voluntary Redundancy Scheme for Local Authorities. In accordance with the terms of the Collective Agreement: Redundancy Payments to Public Servants dated 28 June 2012 as detailed below, it is a specific condition of that VER Scheme that persons will not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tc>
      </w:tr>
      <w:tr w:rsidR="00C33318" w:rsidRPr="00CF5928" w14:paraId="43B957B1" w14:textId="77777777">
        <w:trPr>
          <w:trHeight w:val="2696"/>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2AE8D858" w14:textId="77777777" w:rsidR="00C33318" w:rsidRPr="00CF5928" w:rsidRDefault="00577ECA">
            <w:pPr>
              <w:spacing w:after="0" w:line="259" w:lineRule="auto"/>
              <w:ind w:left="0" w:right="0" w:firstLine="0"/>
              <w:jc w:val="left"/>
              <w:rPr>
                <w:sz w:val="22"/>
                <w:szCs w:val="22"/>
              </w:rPr>
            </w:pPr>
            <w:r w:rsidRPr="00CF5928">
              <w:rPr>
                <w:b/>
                <w:sz w:val="22"/>
                <w:szCs w:val="22"/>
              </w:rPr>
              <w:t xml:space="preserve">Department </w:t>
            </w:r>
          </w:p>
          <w:p w14:paraId="41C070F3" w14:textId="77777777" w:rsidR="00C33318" w:rsidRPr="00CF5928" w:rsidRDefault="00577ECA">
            <w:pPr>
              <w:spacing w:after="0" w:line="259" w:lineRule="auto"/>
              <w:ind w:left="0" w:right="0" w:firstLine="0"/>
              <w:jc w:val="left"/>
              <w:rPr>
                <w:sz w:val="22"/>
                <w:szCs w:val="22"/>
              </w:rPr>
            </w:pPr>
            <w:r w:rsidRPr="00CF5928">
              <w:rPr>
                <w:b/>
                <w:sz w:val="22"/>
                <w:szCs w:val="22"/>
              </w:rPr>
              <w:t xml:space="preserve">Health and  </w:t>
            </w:r>
          </w:p>
          <w:p w14:paraId="0EB9F0F9" w14:textId="77777777" w:rsidR="00C33318" w:rsidRPr="00CF5928" w:rsidRDefault="00577ECA">
            <w:pPr>
              <w:spacing w:after="0" w:line="259" w:lineRule="auto"/>
              <w:ind w:left="0" w:right="0" w:firstLine="0"/>
              <w:jc w:val="left"/>
              <w:rPr>
                <w:sz w:val="22"/>
                <w:szCs w:val="22"/>
              </w:rPr>
            </w:pPr>
            <w:r w:rsidRPr="00CF5928">
              <w:rPr>
                <w:b/>
                <w:sz w:val="22"/>
                <w:szCs w:val="22"/>
              </w:rPr>
              <w:t xml:space="preserve">Children  </w:t>
            </w:r>
          </w:p>
          <w:p w14:paraId="0E5E3A01" w14:textId="77777777" w:rsidR="00C33318" w:rsidRPr="00CF5928" w:rsidRDefault="00577ECA">
            <w:pPr>
              <w:spacing w:after="0" w:line="259" w:lineRule="auto"/>
              <w:ind w:left="0" w:right="0" w:firstLine="0"/>
              <w:jc w:val="left"/>
              <w:rPr>
                <w:sz w:val="22"/>
                <w:szCs w:val="22"/>
              </w:rPr>
            </w:pPr>
            <w:r w:rsidRPr="00CF5928">
              <w:rPr>
                <w:b/>
                <w:sz w:val="22"/>
                <w:szCs w:val="22"/>
              </w:rPr>
              <w:t xml:space="preserve">Circular (7/2010) </w:t>
            </w:r>
          </w:p>
          <w:p w14:paraId="4FE3FF05" w14:textId="77777777" w:rsidR="00C33318" w:rsidRPr="00CF5928" w:rsidRDefault="00577ECA">
            <w:pPr>
              <w:spacing w:after="0" w:line="259" w:lineRule="auto"/>
              <w:ind w:left="0" w:right="0" w:firstLine="0"/>
              <w:jc w:val="left"/>
              <w:rPr>
                <w:sz w:val="22"/>
                <w:szCs w:val="22"/>
              </w:rPr>
            </w:pPr>
            <w:r w:rsidRPr="00CF5928">
              <w:rPr>
                <w:b/>
                <w:sz w:val="22"/>
                <w:szCs w:val="22"/>
              </w:rPr>
              <w:t xml:space="preserve"> </w:t>
            </w:r>
          </w:p>
        </w:tc>
        <w:tc>
          <w:tcPr>
            <w:tcW w:w="7656" w:type="dxa"/>
            <w:tcBorders>
              <w:top w:val="single" w:sz="4" w:space="0" w:color="000000"/>
              <w:left w:val="single" w:sz="4" w:space="0" w:color="000000"/>
              <w:bottom w:val="single" w:sz="4" w:space="0" w:color="000000"/>
              <w:right w:val="single" w:sz="4" w:space="0" w:color="000000"/>
            </w:tcBorders>
          </w:tcPr>
          <w:p w14:paraId="78BB47AB" w14:textId="77777777" w:rsidR="00C33318" w:rsidRPr="00CF5928" w:rsidRDefault="00577ECA">
            <w:pPr>
              <w:spacing w:after="0" w:line="259" w:lineRule="auto"/>
              <w:ind w:left="2" w:right="108" w:firstLine="0"/>
              <w:rPr>
                <w:sz w:val="22"/>
                <w:szCs w:val="22"/>
              </w:rPr>
            </w:pPr>
            <w:r w:rsidRPr="00CF5928">
              <w:rPr>
                <w:sz w:val="22"/>
                <w:szCs w:val="22"/>
              </w:rPr>
              <w:t xml:space="preserve">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are not eligible to compete in this competition. People who availed of VRS scheme and who may be successful in this competition will have to prove their eligibility (expiry of period of non-eligibility). </w:t>
            </w:r>
          </w:p>
        </w:tc>
      </w:tr>
      <w:tr w:rsidR="00C33318" w:rsidRPr="00CF5928" w14:paraId="37A569EC" w14:textId="77777777">
        <w:trPr>
          <w:trHeight w:val="3232"/>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386602C9" w14:textId="77777777" w:rsidR="00C33318" w:rsidRPr="00CF5928" w:rsidRDefault="00577ECA">
            <w:pPr>
              <w:spacing w:after="0" w:line="259" w:lineRule="auto"/>
              <w:ind w:left="0" w:right="0" w:firstLine="0"/>
              <w:jc w:val="left"/>
              <w:rPr>
                <w:sz w:val="22"/>
                <w:szCs w:val="22"/>
              </w:rPr>
            </w:pPr>
            <w:r w:rsidRPr="00CF5928">
              <w:rPr>
                <w:b/>
                <w:sz w:val="22"/>
                <w:szCs w:val="22"/>
              </w:rPr>
              <w:lastRenderedPageBreak/>
              <w:t xml:space="preserve">Collective </w:t>
            </w:r>
          </w:p>
          <w:p w14:paraId="3C85988F" w14:textId="77777777" w:rsidR="00C33318" w:rsidRPr="00CF5928" w:rsidRDefault="00577ECA">
            <w:pPr>
              <w:spacing w:after="0" w:line="259" w:lineRule="auto"/>
              <w:ind w:left="0" w:right="0" w:firstLine="0"/>
              <w:jc w:val="left"/>
              <w:rPr>
                <w:sz w:val="22"/>
                <w:szCs w:val="22"/>
              </w:rPr>
            </w:pPr>
            <w:r w:rsidRPr="00CF5928">
              <w:rPr>
                <w:b/>
                <w:sz w:val="22"/>
                <w:szCs w:val="22"/>
              </w:rPr>
              <w:t xml:space="preserve">Agreement: </w:t>
            </w:r>
          </w:p>
          <w:p w14:paraId="6C3A80FC" w14:textId="77777777" w:rsidR="00C33318" w:rsidRPr="00CF5928" w:rsidRDefault="00577ECA">
            <w:pPr>
              <w:spacing w:after="0" w:line="259" w:lineRule="auto"/>
              <w:ind w:left="0" w:right="0" w:firstLine="0"/>
              <w:jc w:val="left"/>
              <w:rPr>
                <w:sz w:val="22"/>
                <w:szCs w:val="22"/>
              </w:rPr>
            </w:pPr>
            <w:r w:rsidRPr="00CF5928">
              <w:rPr>
                <w:b/>
                <w:sz w:val="22"/>
                <w:szCs w:val="22"/>
              </w:rPr>
              <w:t xml:space="preserve">Redundancy </w:t>
            </w:r>
          </w:p>
          <w:p w14:paraId="1B7337FD" w14:textId="77777777" w:rsidR="00C33318" w:rsidRPr="00CF5928" w:rsidRDefault="00577ECA">
            <w:pPr>
              <w:tabs>
                <w:tab w:val="center" w:pos="452"/>
                <w:tab w:val="center" w:pos="1383"/>
              </w:tabs>
              <w:spacing w:after="0" w:line="259" w:lineRule="auto"/>
              <w:ind w:left="0" w:right="0" w:firstLine="0"/>
              <w:jc w:val="left"/>
              <w:rPr>
                <w:sz w:val="22"/>
                <w:szCs w:val="22"/>
              </w:rPr>
            </w:pPr>
            <w:r w:rsidRPr="00CF5928">
              <w:rPr>
                <w:sz w:val="22"/>
                <w:szCs w:val="22"/>
              </w:rPr>
              <w:tab/>
            </w:r>
            <w:r w:rsidRPr="00CF5928">
              <w:rPr>
                <w:b/>
                <w:sz w:val="22"/>
                <w:szCs w:val="22"/>
              </w:rPr>
              <w:t xml:space="preserve">Payments </w:t>
            </w:r>
            <w:r w:rsidRPr="00CF5928">
              <w:rPr>
                <w:b/>
                <w:sz w:val="22"/>
                <w:szCs w:val="22"/>
              </w:rPr>
              <w:tab/>
              <w:t xml:space="preserve">to </w:t>
            </w:r>
          </w:p>
          <w:p w14:paraId="2E37A2E1" w14:textId="77777777" w:rsidR="00C33318" w:rsidRPr="00CF5928" w:rsidRDefault="00577ECA">
            <w:pPr>
              <w:spacing w:after="0" w:line="259" w:lineRule="auto"/>
              <w:ind w:left="0" w:right="0" w:firstLine="0"/>
              <w:jc w:val="left"/>
              <w:rPr>
                <w:sz w:val="22"/>
                <w:szCs w:val="22"/>
              </w:rPr>
            </w:pPr>
            <w:r w:rsidRPr="00CF5928">
              <w:rPr>
                <w:b/>
                <w:sz w:val="22"/>
                <w:szCs w:val="22"/>
              </w:rPr>
              <w:t xml:space="preserve">Public Servants  </w:t>
            </w:r>
          </w:p>
          <w:p w14:paraId="27704D88" w14:textId="77777777" w:rsidR="00C33318" w:rsidRPr="00CF5928" w:rsidRDefault="00577ECA">
            <w:pPr>
              <w:spacing w:after="0" w:line="259" w:lineRule="auto"/>
              <w:ind w:left="0" w:right="0" w:firstLine="0"/>
              <w:jc w:val="left"/>
              <w:rPr>
                <w:sz w:val="22"/>
                <w:szCs w:val="22"/>
              </w:rPr>
            </w:pPr>
            <w:r w:rsidRPr="00CF5928">
              <w:rPr>
                <w:b/>
                <w:sz w:val="22"/>
                <w:szCs w:val="22"/>
              </w:rPr>
              <w:t xml:space="preserve"> </w:t>
            </w:r>
          </w:p>
        </w:tc>
        <w:tc>
          <w:tcPr>
            <w:tcW w:w="7656" w:type="dxa"/>
            <w:tcBorders>
              <w:top w:val="single" w:sz="4" w:space="0" w:color="000000"/>
              <w:left w:val="single" w:sz="4" w:space="0" w:color="000000"/>
              <w:bottom w:val="single" w:sz="4" w:space="0" w:color="000000"/>
              <w:right w:val="single" w:sz="4" w:space="0" w:color="000000"/>
            </w:tcBorders>
          </w:tcPr>
          <w:p w14:paraId="1A5B324D" w14:textId="77777777" w:rsidR="00C33318" w:rsidRPr="00CF5928" w:rsidRDefault="00577ECA">
            <w:pPr>
              <w:spacing w:after="0" w:line="259" w:lineRule="auto"/>
              <w:ind w:left="2" w:right="106" w:firstLine="0"/>
              <w:rPr>
                <w:sz w:val="22"/>
                <w:szCs w:val="22"/>
              </w:rPr>
            </w:pPr>
            <w:r w:rsidRPr="00CF5928">
              <w:rPr>
                <w:sz w:val="22"/>
                <w:szCs w:val="22"/>
              </w:rPr>
              <w:t>The Department of Public Expenditure, National Development Plan Delivery and Reform letter dated 28th June 2012 to Personnel Officers introduced, with effect from 1st June 2012, a Collective Agreement which had been reached between the Department of Public Expenditure, National Development Plan Delivery and Reform</w:t>
            </w:r>
            <w:r w:rsidRPr="00CF5928">
              <w:rPr>
                <w:b/>
                <w:sz w:val="22"/>
                <w:szCs w:val="22"/>
              </w:rPr>
              <w:t xml:space="preserve"> </w:t>
            </w:r>
            <w:r w:rsidRPr="00CF5928">
              <w:rPr>
                <w:sz w:val="22"/>
                <w:szCs w:val="22"/>
              </w:rPr>
              <w:t xml:space="preserve">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 </w:t>
            </w:r>
          </w:p>
        </w:tc>
      </w:tr>
    </w:tbl>
    <w:p w14:paraId="5FDD542E" w14:textId="77777777" w:rsidR="00C33318" w:rsidRPr="00CF5928" w:rsidRDefault="00C33318">
      <w:pPr>
        <w:spacing w:after="0" w:line="259" w:lineRule="auto"/>
        <w:ind w:left="-1440" w:right="9" w:firstLine="0"/>
        <w:jc w:val="left"/>
        <w:rPr>
          <w:sz w:val="22"/>
          <w:szCs w:val="22"/>
        </w:rPr>
      </w:pPr>
    </w:p>
    <w:tbl>
      <w:tblPr>
        <w:tblStyle w:val="TableGrid"/>
        <w:tblW w:w="9351" w:type="dxa"/>
        <w:tblInd w:w="6" w:type="dxa"/>
        <w:tblCellMar>
          <w:top w:w="47" w:type="dxa"/>
          <w:left w:w="107" w:type="dxa"/>
          <w:right w:w="63" w:type="dxa"/>
        </w:tblCellMar>
        <w:tblLook w:val="04A0" w:firstRow="1" w:lastRow="0" w:firstColumn="1" w:lastColumn="0" w:noHBand="0" w:noVBand="1"/>
      </w:tblPr>
      <w:tblGrid>
        <w:gridCol w:w="1694"/>
        <w:gridCol w:w="7657"/>
      </w:tblGrid>
      <w:tr w:rsidR="00C33318" w:rsidRPr="00CF5928" w14:paraId="31CDCE62" w14:textId="77777777">
        <w:trPr>
          <w:trHeight w:val="1230"/>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48F3538F" w14:textId="77777777" w:rsidR="00C33318" w:rsidRPr="00CF5928" w:rsidRDefault="00577ECA">
            <w:pPr>
              <w:spacing w:after="0" w:line="259" w:lineRule="auto"/>
              <w:ind w:left="0" w:right="0" w:firstLine="0"/>
              <w:jc w:val="left"/>
              <w:rPr>
                <w:sz w:val="22"/>
                <w:szCs w:val="22"/>
              </w:rPr>
            </w:pPr>
            <w:r w:rsidRPr="00CF5928">
              <w:rPr>
                <w:b/>
                <w:sz w:val="22"/>
                <w:szCs w:val="22"/>
              </w:rPr>
              <w:t xml:space="preserve">Declaration </w:t>
            </w:r>
          </w:p>
          <w:p w14:paraId="39D96F8A" w14:textId="77777777" w:rsidR="00C33318" w:rsidRPr="00CF5928" w:rsidRDefault="00577ECA">
            <w:pPr>
              <w:spacing w:after="0" w:line="259" w:lineRule="auto"/>
              <w:ind w:left="0" w:right="0" w:firstLine="0"/>
              <w:jc w:val="left"/>
              <w:rPr>
                <w:sz w:val="22"/>
                <w:szCs w:val="22"/>
              </w:rPr>
            </w:pPr>
            <w:r w:rsidRPr="00CF5928">
              <w:rPr>
                <w:b/>
                <w:sz w:val="22"/>
                <w:szCs w:val="22"/>
              </w:rPr>
              <w:t xml:space="preserve"> </w:t>
            </w:r>
          </w:p>
        </w:tc>
        <w:tc>
          <w:tcPr>
            <w:tcW w:w="7656" w:type="dxa"/>
            <w:tcBorders>
              <w:top w:val="single" w:sz="4" w:space="0" w:color="000000"/>
              <w:left w:val="single" w:sz="4" w:space="0" w:color="000000"/>
              <w:bottom w:val="single" w:sz="4" w:space="0" w:color="000000"/>
              <w:right w:val="single" w:sz="4" w:space="0" w:color="000000"/>
            </w:tcBorders>
          </w:tcPr>
          <w:p w14:paraId="6598CBC2" w14:textId="77777777" w:rsidR="00C33318" w:rsidRPr="00CF5928" w:rsidRDefault="00577ECA">
            <w:pPr>
              <w:spacing w:after="0" w:line="259" w:lineRule="auto"/>
              <w:ind w:left="2" w:right="46" w:firstLine="0"/>
              <w:rPr>
                <w:sz w:val="22"/>
                <w:szCs w:val="22"/>
              </w:rPr>
            </w:pPr>
            <w:r w:rsidRPr="00CF5928">
              <w:rPr>
                <w:sz w:val="22"/>
                <w:szCs w:val="22"/>
              </w:rPr>
              <w:t xml:space="preserve">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 </w:t>
            </w:r>
          </w:p>
        </w:tc>
      </w:tr>
      <w:tr w:rsidR="00C33318" w:rsidRPr="00CF5928" w14:paraId="044E7B15" w14:textId="77777777">
        <w:trPr>
          <w:trHeight w:val="742"/>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3F735793" w14:textId="77777777" w:rsidR="00C33318" w:rsidRPr="00CF5928" w:rsidRDefault="00577ECA">
            <w:pPr>
              <w:spacing w:after="0" w:line="259" w:lineRule="auto"/>
              <w:ind w:left="0" w:right="0" w:firstLine="0"/>
              <w:jc w:val="left"/>
              <w:rPr>
                <w:sz w:val="22"/>
                <w:szCs w:val="22"/>
              </w:rPr>
            </w:pPr>
            <w:r w:rsidRPr="00CF5928">
              <w:rPr>
                <w:b/>
                <w:sz w:val="22"/>
                <w:szCs w:val="22"/>
              </w:rPr>
              <w:t xml:space="preserve">Probation  </w:t>
            </w:r>
          </w:p>
        </w:tc>
        <w:tc>
          <w:tcPr>
            <w:tcW w:w="7656" w:type="dxa"/>
            <w:tcBorders>
              <w:top w:val="single" w:sz="4" w:space="0" w:color="000000"/>
              <w:left w:val="single" w:sz="4" w:space="0" w:color="000000"/>
              <w:bottom w:val="single" w:sz="4" w:space="0" w:color="000000"/>
              <w:right w:val="single" w:sz="4" w:space="0" w:color="000000"/>
            </w:tcBorders>
          </w:tcPr>
          <w:p w14:paraId="46F3714D" w14:textId="77777777" w:rsidR="00C33318" w:rsidRPr="00CF5928" w:rsidRDefault="00577ECA">
            <w:pPr>
              <w:spacing w:after="0" w:line="259" w:lineRule="auto"/>
              <w:ind w:left="2" w:right="44" w:firstLine="0"/>
              <w:rPr>
                <w:sz w:val="22"/>
                <w:szCs w:val="22"/>
              </w:rPr>
            </w:pPr>
            <w:r w:rsidRPr="00CF5928">
              <w:rPr>
                <w:sz w:val="22"/>
                <w:szCs w:val="22"/>
              </w:rPr>
              <w:t xml:space="preserve">The appointment shall be subject to a probationary period.  The appointment will be confirmed subject to satisfactory completion of the probationary period and satisfactory performance of the duties of the post.  </w:t>
            </w:r>
          </w:p>
        </w:tc>
      </w:tr>
      <w:tr w:rsidR="00C33318" w:rsidRPr="00CF5928" w14:paraId="331EDB71" w14:textId="77777777">
        <w:trPr>
          <w:trHeight w:val="319"/>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51D47B84" w14:textId="77777777" w:rsidR="00C33318" w:rsidRPr="00CF5928" w:rsidRDefault="00577ECA">
            <w:pPr>
              <w:spacing w:after="0" w:line="259" w:lineRule="auto"/>
              <w:ind w:left="0" w:right="0" w:firstLine="0"/>
              <w:jc w:val="left"/>
              <w:rPr>
                <w:sz w:val="22"/>
                <w:szCs w:val="22"/>
              </w:rPr>
            </w:pPr>
            <w:r w:rsidRPr="00CF5928">
              <w:rPr>
                <w:b/>
                <w:sz w:val="22"/>
                <w:szCs w:val="22"/>
              </w:rPr>
              <w:t xml:space="preserve">Rest Periods  </w:t>
            </w:r>
          </w:p>
        </w:tc>
        <w:tc>
          <w:tcPr>
            <w:tcW w:w="7656" w:type="dxa"/>
            <w:tcBorders>
              <w:top w:val="single" w:sz="4" w:space="0" w:color="000000"/>
              <w:left w:val="single" w:sz="4" w:space="0" w:color="000000"/>
              <w:bottom w:val="single" w:sz="4" w:space="0" w:color="000000"/>
              <w:right w:val="single" w:sz="4" w:space="0" w:color="000000"/>
            </w:tcBorders>
          </w:tcPr>
          <w:p w14:paraId="5F935B35" w14:textId="77777777" w:rsidR="00C33318" w:rsidRPr="00CF5928" w:rsidRDefault="00577ECA">
            <w:pPr>
              <w:spacing w:after="0" w:line="259" w:lineRule="auto"/>
              <w:ind w:left="2" w:right="0" w:firstLine="0"/>
              <w:jc w:val="left"/>
              <w:rPr>
                <w:sz w:val="22"/>
                <w:szCs w:val="22"/>
              </w:rPr>
            </w:pPr>
            <w:r w:rsidRPr="00CF5928">
              <w:rPr>
                <w:sz w:val="22"/>
                <w:szCs w:val="22"/>
              </w:rPr>
              <w:t xml:space="preserve">The terms of the Organisation of Working Time Act, 1997 will apply to this appointment. </w:t>
            </w:r>
          </w:p>
        </w:tc>
      </w:tr>
      <w:tr w:rsidR="00C33318" w:rsidRPr="00CF5928" w14:paraId="052BC8CB" w14:textId="77777777">
        <w:trPr>
          <w:trHeight w:val="4437"/>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41D55A10" w14:textId="77777777" w:rsidR="00C33318" w:rsidRPr="00CF5928" w:rsidRDefault="00577ECA">
            <w:pPr>
              <w:spacing w:after="0" w:line="259" w:lineRule="auto"/>
              <w:ind w:left="0" w:right="0" w:firstLine="0"/>
              <w:jc w:val="left"/>
              <w:rPr>
                <w:sz w:val="22"/>
                <w:szCs w:val="22"/>
              </w:rPr>
            </w:pPr>
            <w:r w:rsidRPr="00CF5928">
              <w:rPr>
                <w:b/>
                <w:sz w:val="22"/>
                <w:szCs w:val="22"/>
              </w:rPr>
              <w:t xml:space="preserve">Superannuation and Retirement </w:t>
            </w:r>
          </w:p>
        </w:tc>
        <w:tc>
          <w:tcPr>
            <w:tcW w:w="7656" w:type="dxa"/>
            <w:tcBorders>
              <w:top w:val="single" w:sz="4" w:space="0" w:color="000000"/>
              <w:left w:val="single" w:sz="4" w:space="0" w:color="000000"/>
              <w:bottom w:val="single" w:sz="4" w:space="0" w:color="000000"/>
              <w:right w:val="single" w:sz="4" w:space="0" w:color="000000"/>
            </w:tcBorders>
          </w:tcPr>
          <w:p w14:paraId="30ECF3C0" w14:textId="77777777" w:rsidR="00C33318" w:rsidRPr="00CF5928" w:rsidRDefault="00577ECA">
            <w:pPr>
              <w:spacing w:after="0" w:line="241" w:lineRule="auto"/>
              <w:ind w:left="2" w:right="44" w:firstLine="0"/>
              <w:rPr>
                <w:sz w:val="22"/>
                <w:szCs w:val="22"/>
              </w:rPr>
            </w:pPr>
            <w:r w:rsidRPr="00CF5928">
              <w:rPr>
                <w:sz w:val="22"/>
                <w:szCs w:val="22"/>
              </w:rPr>
              <w:t xml:space="preserve">The successful candidate will be offered the appropriate superannuation terms and conditions as prevailing in the Education and Training Board at the time of being offered an appointment. In general, an appointee who has never worked in the Public Service will be offered appointment based on membership of the Single Public Service Pension Scheme (“Single Scheme”). Full details of the Scheme are at www.singlepensionscheme.gov.ie  </w:t>
            </w:r>
          </w:p>
          <w:p w14:paraId="0D4FE1B9"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p w14:paraId="4C9328EF" w14:textId="77777777" w:rsidR="00C33318" w:rsidRPr="00CF5928" w:rsidRDefault="00577ECA">
            <w:pPr>
              <w:spacing w:after="1" w:line="241" w:lineRule="auto"/>
              <w:ind w:left="2" w:right="45" w:firstLine="0"/>
              <w:rPr>
                <w:sz w:val="22"/>
                <w:szCs w:val="22"/>
              </w:rPr>
            </w:pPr>
            <w:r w:rsidRPr="00CF5928">
              <w:rPr>
                <w:sz w:val="22"/>
                <w:szCs w:val="22"/>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4496318A"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p w14:paraId="50F7575E" w14:textId="77777777" w:rsidR="00C33318" w:rsidRPr="00CF5928" w:rsidRDefault="00577ECA">
            <w:pPr>
              <w:spacing w:after="23" w:line="259" w:lineRule="auto"/>
              <w:ind w:left="2" w:right="0" w:firstLine="0"/>
              <w:jc w:val="left"/>
              <w:rPr>
                <w:sz w:val="22"/>
                <w:szCs w:val="22"/>
              </w:rPr>
            </w:pPr>
            <w:r w:rsidRPr="00CF5928">
              <w:rPr>
                <w:sz w:val="22"/>
                <w:szCs w:val="22"/>
              </w:rPr>
              <w:t xml:space="preserve">Key provisions attaching to membership of the Single Scheme are as follows:  </w:t>
            </w:r>
          </w:p>
          <w:p w14:paraId="3BDFA1FE" w14:textId="77777777" w:rsidR="00C33318" w:rsidRPr="00CF5928" w:rsidRDefault="00577ECA">
            <w:pPr>
              <w:numPr>
                <w:ilvl w:val="0"/>
                <w:numId w:val="12"/>
              </w:numPr>
              <w:spacing w:after="40" w:line="242" w:lineRule="auto"/>
              <w:ind w:right="0" w:hanging="361"/>
              <w:jc w:val="left"/>
              <w:rPr>
                <w:sz w:val="22"/>
                <w:szCs w:val="22"/>
              </w:rPr>
            </w:pPr>
            <w:r w:rsidRPr="00CF5928">
              <w:rPr>
                <w:b/>
                <w:sz w:val="22"/>
                <w:szCs w:val="22"/>
              </w:rPr>
              <w:t>Pensionable Age</w:t>
            </w:r>
            <w:r w:rsidRPr="00CF5928">
              <w:rPr>
                <w:sz w:val="22"/>
                <w:szCs w:val="22"/>
              </w:rPr>
              <w:t xml:space="preserve">: The minimum age at which pension is payable is the same as the age of eligibility for the State Pension, currently 66. </w:t>
            </w:r>
          </w:p>
          <w:p w14:paraId="0D5655E2" w14:textId="77777777" w:rsidR="00C33318" w:rsidRPr="00CF5928" w:rsidRDefault="00577ECA">
            <w:pPr>
              <w:numPr>
                <w:ilvl w:val="0"/>
                <w:numId w:val="12"/>
              </w:numPr>
              <w:spacing w:after="0" w:line="259" w:lineRule="auto"/>
              <w:ind w:right="0" w:hanging="361"/>
              <w:jc w:val="left"/>
              <w:rPr>
                <w:sz w:val="22"/>
                <w:szCs w:val="22"/>
              </w:rPr>
            </w:pPr>
            <w:r w:rsidRPr="00CF5928">
              <w:rPr>
                <w:b/>
                <w:sz w:val="22"/>
                <w:szCs w:val="22"/>
              </w:rPr>
              <w:t>Retirement Age:</w:t>
            </w:r>
            <w:r w:rsidRPr="00CF5928">
              <w:rPr>
                <w:sz w:val="22"/>
                <w:szCs w:val="22"/>
              </w:rPr>
              <w:t xml:space="preserve"> Scheme members must retire on reaching the age of 70.  </w:t>
            </w:r>
          </w:p>
          <w:p w14:paraId="442972F4" w14:textId="77777777" w:rsidR="00C33318" w:rsidRPr="00CF5928" w:rsidRDefault="00577ECA">
            <w:pPr>
              <w:numPr>
                <w:ilvl w:val="0"/>
                <w:numId w:val="12"/>
              </w:numPr>
              <w:spacing w:after="0" w:line="259" w:lineRule="auto"/>
              <w:ind w:right="0" w:hanging="361"/>
              <w:jc w:val="left"/>
              <w:rPr>
                <w:sz w:val="22"/>
                <w:szCs w:val="22"/>
              </w:rPr>
            </w:pPr>
            <w:r w:rsidRPr="00CF5928">
              <w:rPr>
                <w:sz w:val="22"/>
                <w:szCs w:val="22"/>
              </w:rPr>
              <w:t xml:space="preserve">Career average earnings are used to calculate benefits (a pension and lump sum amount accrue each year and are up-rated each year by reference to Consumer Price Index - CPI). Post retirement pension increases are linked to CPI. </w:t>
            </w:r>
          </w:p>
        </w:tc>
      </w:tr>
      <w:tr w:rsidR="00C33318" w:rsidRPr="00CF5928" w14:paraId="09FA5811" w14:textId="77777777">
        <w:trPr>
          <w:trHeight w:val="5891"/>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7BC2D887" w14:textId="77777777" w:rsidR="00C33318" w:rsidRPr="00CF5928" w:rsidRDefault="00577ECA">
            <w:pPr>
              <w:spacing w:after="0" w:line="259" w:lineRule="auto"/>
              <w:ind w:left="0" w:right="0" w:firstLine="0"/>
              <w:jc w:val="left"/>
              <w:rPr>
                <w:sz w:val="22"/>
                <w:szCs w:val="22"/>
              </w:rPr>
            </w:pPr>
            <w:r w:rsidRPr="00CF5928">
              <w:rPr>
                <w:b/>
                <w:sz w:val="22"/>
                <w:szCs w:val="22"/>
              </w:rPr>
              <w:lastRenderedPageBreak/>
              <w:t xml:space="preserve">Pension </w:t>
            </w:r>
          </w:p>
          <w:p w14:paraId="7CF9A980" w14:textId="77777777" w:rsidR="00C33318" w:rsidRPr="00CF5928" w:rsidRDefault="00577ECA">
            <w:pPr>
              <w:spacing w:after="0" w:line="259" w:lineRule="auto"/>
              <w:ind w:left="0" w:right="0" w:firstLine="0"/>
              <w:jc w:val="left"/>
              <w:rPr>
                <w:sz w:val="22"/>
                <w:szCs w:val="22"/>
              </w:rPr>
            </w:pPr>
            <w:r w:rsidRPr="00CF5928">
              <w:rPr>
                <w:b/>
                <w:sz w:val="22"/>
                <w:szCs w:val="22"/>
              </w:rPr>
              <w:t xml:space="preserve">Abatement  </w:t>
            </w:r>
          </w:p>
        </w:tc>
        <w:tc>
          <w:tcPr>
            <w:tcW w:w="7656" w:type="dxa"/>
            <w:tcBorders>
              <w:top w:val="single" w:sz="4" w:space="0" w:color="000000"/>
              <w:left w:val="single" w:sz="4" w:space="0" w:color="000000"/>
              <w:bottom w:val="single" w:sz="4" w:space="0" w:color="000000"/>
              <w:right w:val="single" w:sz="4" w:space="0" w:color="000000"/>
            </w:tcBorders>
          </w:tcPr>
          <w:p w14:paraId="10E89A73" w14:textId="77777777" w:rsidR="00C33318" w:rsidRPr="00CF5928" w:rsidRDefault="00577ECA">
            <w:pPr>
              <w:numPr>
                <w:ilvl w:val="0"/>
                <w:numId w:val="13"/>
              </w:numPr>
              <w:spacing w:after="0" w:line="241" w:lineRule="auto"/>
              <w:ind w:right="47" w:hanging="361"/>
              <w:rPr>
                <w:sz w:val="22"/>
                <w:szCs w:val="22"/>
              </w:rPr>
            </w:pPr>
            <w:r w:rsidRPr="00CF5928">
              <w:rPr>
                <w:sz w:val="22"/>
                <w:szCs w:val="22"/>
              </w:rPr>
              <w:t xml:space="preserve">If the appointee has previously been employed in the Civil or Public Service and is in receipt of a pension from the Civil or Public Service or where a Civil/Public Service pension comes into payment during his/her re-employment that pension will be subject to abatement in accordance with Section 52 of the Public Service Pensions (Single Scheme and Other Provisions) Act 2012. 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  </w:t>
            </w:r>
          </w:p>
          <w:p w14:paraId="4679E67F" w14:textId="77777777" w:rsidR="00C33318" w:rsidRPr="00CF5928" w:rsidRDefault="00577ECA">
            <w:pPr>
              <w:spacing w:after="23" w:line="259" w:lineRule="auto"/>
              <w:ind w:left="2" w:right="0" w:firstLine="0"/>
              <w:jc w:val="left"/>
              <w:rPr>
                <w:sz w:val="22"/>
                <w:szCs w:val="22"/>
              </w:rPr>
            </w:pPr>
            <w:r w:rsidRPr="00CF5928">
              <w:rPr>
                <w:sz w:val="22"/>
                <w:szCs w:val="22"/>
              </w:rPr>
              <w:t xml:space="preserve"> </w:t>
            </w:r>
          </w:p>
          <w:p w14:paraId="4D8C833B" w14:textId="77777777" w:rsidR="00C33318" w:rsidRPr="00CF5928" w:rsidRDefault="00577ECA">
            <w:pPr>
              <w:numPr>
                <w:ilvl w:val="0"/>
                <w:numId w:val="13"/>
              </w:numPr>
              <w:spacing w:after="0" w:line="241" w:lineRule="auto"/>
              <w:ind w:right="47" w:hanging="361"/>
              <w:rPr>
                <w:sz w:val="22"/>
                <w:szCs w:val="22"/>
              </w:rPr>
            </w:pPr>
            <w:r w:rsidRPr="00CF5928">
              <w:rPr>
                <w:sz w:val="22"/>
                <w:szCs w:val="22"/>
              </w:rPr>
              <w:t xml:space="preserve">However, if the appointee was previously employed in the Civil or Public Service and awarded a pension under voluntary early retirement (VER) arrangement (other than the Incentivised Scheme of Early Retirement (ISER), the Department of Health Circular 7/2010 VER/VRS or the Department of Environment, Community &amp; Local Government Circular letter LG(P) 06/2013, any of which renders a person ineligible for the competition) the entitlement to that pension will cease with effect from the date of reappointment. The implications with respect to entitlements under the VER pension, in particular where the VER provided for added years, will be determined by the terms and policies governing the specific VER in question. The Department of Education and the Department of Public Expenditure, National Development Plan Delivery and Reform should be consulted in advance of formal appointment in all cases where the prospective appointee availed of a previous VER arrangement in the Civil or Public Service. </w:t>
            </w:r>
          </w:p>
          <w:p w14:paraId="22935A42"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tc>
      </w:tr>
    </w:tbl>
    <w:p w14:paraId="64113F98" w14:textId="77777777" w:rsidR="00C33318" w:rsidRPr="00CF5928" w:rsidRDefault="00C33318">
      <w:pPr>
        <w:spacing w:after="0" w:line="259" w:lineRule="auto"/>
        <w:ind w:left="-1440" w:right="9" w:firstLine="0"/>
        <w:jc w:val="left"/>
        <w:rPr>
          <w:sz w:val="22"/>
          <w:szCs w:val="22"/>
        </w:rPr>
      </w:pPr>
    </w:p>
    <w:tbl>
      <w:tblPr>
        <w:tblStyle w:val="TableGrid"/>
        <w:tblW w:w="9351" w:type="dxa"/>
        <w:tblInd w:w="6" w:type="dxa"/>
        <w:tblCellMar>
          <w:right w:w="63" w:type="dxa"/>
        </w:tblCellMar>
        <w:tblLook w:val="04A0" w:firstRow="1" w:lastRow="0" w:firstColumn="1" w:lastColumn="0" w:noHBand="0" w:noVBand="1"/>
      </w:tblPr>
      <w:tblGrid>
        <w:gridCol w:w="1694"/>
        <w:gridCol w:w="830"/>
        <w:gridCol w:w="6827"/>
      </w:tblGrid>
      <w:tr w:rsidR="00C33318" w:rsidRPr="00CF5928" w14:paraId="66F17DFB" w14:textId="77777777">
        <w:trPr>
          <w:trHeight w:val="2695"/>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04C185A3"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Department of </w:t>
            </w:r>
          </w:p>
          <w:p w14:paraId="0F306269"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Education Early </w:t>
            </w:r>
          </w:p>
          <w:p w14:paraId="4E3BFF5B"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Retirement </w:t>
            </w:r>
          </w:p>
          <w:p w14:paraId="6EC01C26"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Scheme for </w:t>
            </w:r>
          </w:p>
          <w:p w14:paraId="5B04D2B1"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Teachers </w:t>
            </w:r>
          </w:p>
          <w:p w14:paraId="6313B7ED"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Circular </w:t>
            </w:r>
          </w:p>
          <w:p w14:paraId="0683E0F5"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102/2007. </w:t>
            </w:r>
          </w:p>
        </w:tc>
        <w:tc>
          <w:tcPr>
            <w:tcW w:w="7656" w:type="dxa"/>
            <w:gridSpan w:val="2"/>
            <w:tcBorders>
              <w:top w:val="single" w:sz="4" w:space="0" w:color="000000"/>
              <w:left w:val="single" w:sz="4" w:space="0" w:color="000000"/>
              <w:bottom w:val="single" w:sz="4" w:space="0" w:color="000000"/>
              <w:right w:val="single" w:sz="4" w:space="0" w:color="000000"/>
            </w:tcBorders>
          </w:tcPr>
          <w:p w14:paraId="0C59D306" w14:textId="77777777" w:rsidR="00C33318" w:rsidRPr="00CF5928" w:rsidRDefault="00577ECA">
            <w:pPr>
              <w:spacing w:after="1" w:line="241" w:lineRule="auto"/>
              <w:ind w:left="109" w:right="42" w:firstLine="0"/>
              <w:rPr>
                <w:sz w:val="22"/>
                <w:szCs w:val="22"/>
              </w:rPr>
            </w:pPr>
            <w:r w:rsidRPr="00CF5928">
              <w:rPr>
                <w:sz w:val="22"/>
                <w:szCs w:val="22"/>
              </w:rP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6D01539C" w14:textId="77777777" w:rsidR="00C33318" w:rsidRPr="00CF5928" w:rsidRDefault="00577ECA">
            <w:pPr>
              <w:spacing w:after="0" w:line="259" w:lineRule="auto"/>
              <w:ind w:left="830" w:right="0" w:firstLine="0"/>
              <w:jc w:val="left"/>
              <w:rPr>
                <w:sz w:val="22"/>
                <w:szCs w:val="22"/>
              </w:rPr>
            </w:pPr>
            <w:r w:rsidRPr="00CF5928">
              <w:rPr>
                <w:sz w:val="22"/>
                <w:szCs w:val="22"/>
              </w:rPr>
              <w:t xml:space="preserve"> </w:t>
            </w:r>
          </w:p>
        </w:tc>
      </w:tr>
      <w:tr w:rsidR="00C33318" w:rsidRPr="00CF5928" w14:paraId="70EEF806" w14:textId="77777777">
        <w:trPr>
          <w:trHeight w:val="2713"/>
        </w:trPr>
        <w:tc>
          <w:tcPr>
            <w:tcW w:w="1694" w:type="dxa"/>
            <w:tcBorders>
              <w:top w:val="single" w:sz="4" w:space="0" w:color="000000"/>
              <w:left w:val="single" w:sz="4" w:space="0" w:color="000000"/>
              <w:bottom w:val="nil"/>
              <w:right w:val="single" w:sz="4" w:space="0" w:color="000000"/>
            </w:tcBorders>
            <w:shd w:val="clear" w:color="auto" w:fill="DEEAF6"/>
          </w:tcPr>
          <w:p w14:paraId="597AFF31" w14:textId="77777777" w:rsidR="00C33318" w:rsidRPr="00CF5928" w:rsidRDefault="00577ECA">
            <w:pPr>
              <w:spacing w:after="0" w:line="259" w:lineRule="auto"/>
              <w:ind w:left="107" w:right="0" w:firstLine="0"/>
              <w:jc w:val="left"/>
              <w:rPr>
                <w:sz w:val="22"/>
                <w:szCs w:val="22"/>
              </w:rPr>
            </w:pPr>
            <w:r w:rsidRPr="00CF5928">
              <w:rPr>
                <w:b/>
                <w:sz w:val="22"/>
                <w:szCs w:val="22"/>
              </w:rPr>
              <w:lastRenderedPageBreak/>
              <w:t xml:space="preserve">Ill Health </w:t>
            </w:r>
          </w:p>
          <w:p w14:paraId="5E9CE20D"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Retirement  </w:t>
            </w:r>
          </w:p>
        </w:tc>
        <w:tc>
          <w:tcPr>
            <w:tcW w:w="7656" w:type="dxa"/>
            <w:gridSpan w:val="2"/>
            <w:tcBorders>
              <w:top w:val="single" w:sz="4" w:space="0" w:color="000000"/>
              <w:left w:val="single" w:sz="4" w:space="0" w:color="000000"/>
              <w:bottom w:val="nil"/>
              <w:right w:val="single" w:sz="4" w:space="0" w:color="000000"/>
            </w:tcBorders>
          </w:tcPr>
          <w:p w14:paraId="4398F21A" w14:textId="77777777" w:rsidR="00C33318" w:rsidRPr="00CF5928" w:rsidRDefault="00577ECA">
            <w:pPr>
              <w:spacing w:after="1" w:line="241" w:lineRule="auto"/>
              <w:ind w:left="109" w:right="44" w:firstLine="0"/>
              <w:rPr>
                <w:sz w:val="22"/>
                <w:szCs w:val="22"/>
              </w:rPr>
            </w:pPr>
            <w:r w:rsidRPr="00CF5928">
              <w:rPr>
                <w:sz w:val="22"/>
                <w:szCs w:val="22"/>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5D8CA011" w14:textId="77777777" w:rsidR="00C33318" w:rsidRPr="00CF5928" w:rsidRDefault="00577ECA">
            <w:pPr>
              <w:spacing w:after="0" w:line="259" w:lineRule="auto"/>
              <w:ind w:left="109" w:right="0" w:firstLine="0"/>
              <w:jc w:val="left"/>
              <w:rPr>
                <w:sz w:val="22"/>
                <w:szCs w:val="22"/>
              </w:rPr>
            </w:pPr>
            <w:r w:rsidRPr="00CF5928">
              <w:rPr>
                <w:sz w:val="22"/>
                <w:szCs w:val="22"/>
              </w:rPr>
              <w:t xml:space="preserve"> </w:t>
            </w:r>
          </w:p>
          <w:p w14:paraId="76E59718" w14:textId="77777777" w:rsidR="00C33318" w:rsidRPr="00CF5928" w:rsidRDefault="00577ECA">
            <w:pPr>
              <w:spacing w:after="2" w:line="239" w:lineRule="auto"/>
              <w:ind w:left="109" w:right="0" w:firstLine="0"/>
              <w:rPr>
                <w:sz w:val="22"/>
                <w:szCs w:val="22"/>
              </w:rPr>
            </w:pPr>
            <w:r w:rsidRPr="00CF5928">
              <w:rPr>
                <w:sz w:val="22"/>
                <w:szCs w:val="22"/>
              </w:rPr>
              <w:t xml:space="preserve">Applicants will be required to attend the CMO’s office to assess their ability to provide regular and effective service taking account of the condition which qualified them for IHR.  </w:t>
            </w:r>
          </w:p>
          <w:p w14:paraId="60E27BA3" w14:textId="77777777" w:rsidR="00C33318" w:rsidRPr="00CF5928" w:rsidRDefault="00577ECA">
            <w:pPr>
              <w:spacing w:after="0" w:line="259" w:lineRule="auto"/>
              <w:ind w:left="109" w:right="0" w:firstLine="0"/>
              <w:jc w:val="left"/>
              <w:rPr>
                <w:sz w:val="22"/>
                <w:szCs w:val="22"/>
              </w:rPr>
            </w:pPr>
            <w:r w:rsidRPr="00CF5928">
              <w:rPr>
                <w:sz w:val="22"/>
                <w:szCs w:val="22"/>
              </w:rPr>
              <w:t xml:space="preserve"> </w:t>
            </w:r>
          </w:p>
          <w:p w14:paraId="6BAE093C" w14:textId="77777777" w:rsidR="00C33318" w:rsidRPr="00CF5928" w:rsidRDefault="00577ECA">
            <w:pPr>
              <w:spacing w:after="0" w:line="259" w:lineRule="auto"/>
              <w:ind w:left="830" w:right="0" w:firstLine="0"/>
              <w:jc w:val="left"/>
              <w:rPr>
                <w:sz w:val="22"/>
                <w:szCs w:val="22"/>
              </w:rPr>
            </w:pPr>
            <w:r w:rsidRPr="00CF5928">
              <w:rPr>
                <w:i/>
                <w:sz w:val="22"/>
                <w:szCs w:val="22"/>
              </w:rPr>
              <w:t xml:space="preserve">Appointment post Ill-health retirement from Civil Service: </w:t>
            </w:r>
            <w:r w:rsidRPr="00CF5928">
              <w:rPr>
                <w:sz w:val="22"/>
                <w:szCs w:val="22"/>
              </w:rPr>
              <w:t xml:space="preserve"> </w:t>
            </w:r>
          </w:p>
          <w:p w14:paraId="0EA527A7" w14:textId="77777777" w:rsidR="00C33318" w:rsidRPr="00CF5928" w:rsidRDefault="00577ECA">
            <w:pPr>
              <w:spacing w:after="0" w:line="259" w:lineRule="auto"/>
              <w:ind w:left="830" w:right="0" w:firstLine="0"/>
              <w:rPr>
                <w:sz w:val="22"/>
                <w:szCs w:val="22"/>
              </w:rPr>
            </w:pPr>
            <w:r w:rsidRPr="00CF5928">
              <w:rPr>
                <w:sz w:val="22"/>
                <w:szCs w:val="22"/>
              </w:rPr>
              <w:t xml:space="preserve">If successful in their application through the competition, the applicant should to be aware of the following:  </w:t>
            </w:r>
          </w:p>
        </w:tc>
      </w:tr>
      <w:tr w:rsidR="00C33318" w:rsidRPr="00CF5928" w14:paraId="039019AD" w14:textId="77777777">
        <w:trPr>
          <w:trHeight w:val="488"/>
        </w:trPr>
        <w:tc>
          <w:tcPr>
            <w:tcW w:w="1694" w:type="dxa"/>
            <w:tcBorders>
              <w:top w:val="nil"/>
              <w:left w:val="single" w:sz="4" w:space="0" w:color="000000"/>
              <w:bottom w:val="nil"/>
              <w:right w:val="single" w:sz="4" w:space="0" w:color="000000"/>
            </w:tcBorders>
            <w:shd w:val="clear" w:color="auto" w:fill="DEEAF6"/>
          </w:tcPr>
          <w:p w14:paraId="1AADED87" w14:textId="77777777" w:rsidR="00C33318" w:rsidRPr="00CF5928" w:rsidRDefault="00C33318">
            <w:pPr>
              <w:spacing w:after="160" w:line="259" w:lineRule="auto"/>
              <w:ind w:left="0" w:right="0" w:firstLine="0"/>
              <w:jc w:val="left"/>
              <w:rPr>
                <w:sz w:val="22"/>
                <w:szCs w:val="22"/>
              </w:rPr>
            </w:pPr>
          </w:p>
        </w:tc>
        <w:tc>
          <w:tcPr>
            <w:tcW w:w="830" w:type="dxa"/>
            <w:tcBorders>
              <w:top w:val="nil"/>
              <w:left w:val="single" w:sz="4" w:space="0" w:color="000000"/>
              <w:bottom w:val="nil"/>
              <w:right w:val="nil"/>
            </w:tcBorders>
          </w:tcPr>
          <w:p w14:paraId="1D7E0486" w14:textId="77777777" w:rsidR="00C33318" w:rsidRPr="00CF5928" w:rsidRDefault="00577ECA">
            <w:pPr>
              <w:spacing w:after="0" w:line="259" w:lineRule="auto"/>
              <w:ind w:left="469" w:right="0" w:firstLine="0"/>
              <w:jc w:val="left"/>
              <w:rPr>
                <w:sz w:val="22"/>
                <w:szCs w:val="22"/>
              </w:rPr>
            </w:pPr>
            <w:r w:rsidRPr="00CF5928">
              <w:rPr>
                <w:sz w:val="22"/>
                <w:szCs w:val="22"/>
              </w:rPr>
              <w:t>1.</w:t>
            </w:r>
            <w:r w:rsidRPr="00CF5928">
              <w:rPr>
                <w:rFonts w:eastAsia="Arial"/>
                <w:sz w:val="22"/>
                <w:szCs w:val="22"/>
              </w:rPr>
              <w:t xml:space="preserve"> </w:t>
            </w:r>
          </w:p>
        </w:tc>
        <w:tc>
          <w:tcPr>
            <w:tcW w:w="6827" w:type="dxa"/>
            <w:tcBorders>
              <w:top w:val="nil"/>
              <w:left w:val="nil"/>
              <w:bottom w:val="nil"/>
              <w:right w:val="single" w:sz="4" w:space="0" w:color="000000"/>
            </w:tcBorders>
          </w:tcPr>
          <w:p w14:paraId="0680502A" w14:textId="77777777" w:rsidR="00C33318" w:rsidRPr="00CF5928" w:rsidRDefault="00577ECA">
            <w:pPr>
              <w:spacing w:after="0" w:line="259" w:lineRule="auto"/>
              <w:ind w:left="0" w:right="0" w:firstLine="0"/>
              <w:rPr>
                <w:sz w:val="22"/>
                <w:szCs w:val="22"/>
              </w:rPr>
            </w:pPr>
            <w:r w:rsidRPr="00CF5928">
              <w:rPr>
                <w:sz w:val="22"/>
                <w:szCs w:val="22"/>
              </w:rPr>
              <w:t xml:space="preserve">If deemed fit to provide regular and effective service and assigned to a post, their civil service ill-health pension ceases.  </w:t>
            </w:r>
          </w:p>
        </w:tc>
      </w:tr>
      <w:tr w:rsidR="00C33318" w:rsidRPr="00CF5928" w14:paraId="1C18CE0F" w14:textId="77777777">
        <w:trPr>
          <w:trHeight w:val="977"/>
        </w:trPr>
        <w:tc>
          <w:tcPr>
            <w:tcW w:w="1694" w:type="dxa"/>
            <w:tcBorders>
              <w:top w:val="nil"/>
              <w:left w:val="single" w:sz="4" w:space="0" w:color="000000"/>
              <w:bottom w:val="nil"/>
              <w:right w:val="single" w:sz="4" w:space="0" w:color="000000"/>
            </w:tcBorders>
            <w:shd w:val="clear" w:color="auto" w:fill="DEEAF6"/>
          </w:tcPr>
          <w:p w14:paraId="4A35C116" w14:textId="77777777" w:rsidR="00C33318" w:rsidRPr="00CF5928" w:rsidRDefault="00C33318">
            <w:pPr>
              <w:spacing w:after="160" w:line="259" w:lineRule="auto"/>
              <w:ind w:left="0" w:right="0" w:firstLine="0"/>
              <w:jc w:val="left"/>
              <w:rPr>
                <w:sz w:val="22"/>
                <w:szCs w:val="22"/>
              </w:rPr>
            </w:pPr>
          </w:p>
        </w:tc>
        <w:tc>
          <w:tcPr>
            <w:tcW w:w="830" w:type="dxa"/>
            <w:tcBorders>
              <w:top w:val="nil"/>
              <w:left w:val="single" w:sz="4" w:space="0" w:color="000000"/>
              <w:bottom w:val="nil"/>
              <w:right w:val="nil"/>
            </w:tcBorders>
          </w:tcPr>
          <w:p w14:paraId="0B3D4E86" w14:textId="77777777" w:rsidR="00C33318" w:rsidRPr="00CF5928" w:rsidRDefault="00577ECA">
            <w:pPr>
              <w:spacing w:after="0" w:line="259" w:lineRule="auto"/>
              <w:ind w:left="469" w:right="0" w:firstLine="0"/>
              <w:jc w:val="left"/>
              <w:rPr>
                <w:sz w:val="22"/>
                <w:szCs w:val="22"/>
              </w:rPr>
            </w:pPr>
            <w:r w:rsidRPr="00CF5928">
              <w:rPr>
                <w:sz w:val="22"/>
                <w:szCs w:val="22"/>
              </w:rPr>
              <w:t>2.</w:t>
            </w:r>
            <w:r w:rsidRPr="00CF5928">
              <w:rPr>
                <w:rFonts w:eastAsia="Arial"/>
                <w:sz w:val="22"/>
                <w:szCs w:val="22"/>
              </w:rPr>
              <w:t xml:space="preserve"> </w:t>
            </w:r>
          </w:p>
        </w:tc>
        <w:tc>
          <w:tcPr>
            <w:tcW w:w="6827" w:type="dxa"/>
            <w:tcBorders>
              <w:top w:val="nil"/>
              <w:left w:val="nil"/>
              <w:bottom w:val="nil"/>
              <w:right w:val="single" w:sz="4" w:space="0" w:color="000000"/>
            </w:tcBorders>
          </w:tcPr>
          <w:p w14:paraId="49FA22E0" w14:textId="77777777" w:rsidR="00C33318" w:rsidRPr="00CF5928" w:rsidRDefault="00577ECA">
            <w:pPr>
              <w:spacing w:after="0" w:line="259" w:lineRule="auto"/>
              <w:ind w:left="0" w:right="51" w:firstLine="0"/>
              <w:rPr>
                <w:sz w:val="22"/>
                <w:szCs w:val="22"/>
              </w:rPr>
            </w:pPr>
            <w:r w:rsidRPr="00CF5928">
              <w:rPr>
                <w:sz w:val="22"/>
                <w:szCs w:val="22"/>
              </w:rPr>
              <w:t xml:space="preserve">If the applicant subsequently fails to complete probation or decides to leave their assigned post, there can be no reversion to the civil service IHR status, nor reinstatement of the civil service IHR pension, that existed prior to the application nor is there an entitlement to same.  </w:t>
            </w:r>
          </w:p>
        </w:tc>
      </w:tr>
      <w:tr w:rsidR="00C33318" w:rsidRPr="00CF5928" w14:paraId="12EADD0D" w14:textId="77777777">
        <w:trPr>
          <w:trHeight w:val="1343"/>
        </w:trPr>
        <w:tc>
          <w:tcPr>
            <w:tcW w:w="1694" w:type="dxa"/>
            <w:tcBorders>
              <w:top w:val="nil"/>
              <w:left w:val="single" w:sz="4" w:space="0" w:color="000000"/>
              <w:bottom w:val="nil"/>
              <w:right w:val="single" w:sz="4" w:space="0" w:color="000000"/>
            </w:tcBorders>
            <w:shd w:val="clear" w:color="auto" w:fill="DEEAF6"/>
          </w:tcPr>
          <w:p w14:paraId="7EA5D163" w14:textId="77777777" w:rsidR="00C33318" w:rsidRPr="00CF5928" w:rsidRDefault="00C33318">
            <w:pPr>
              <w:spacing w:after="160" w:line="259" w:lineRule="auto"/>
              <w:ind w:left="0" w:right="0" w:firstLine="0"/>
              <w:jc w:val="left"/>
              <w:rPr>
                <w:sz w:val="22"/>
                <w:szCs w:val="22"/>
              </w:rPr>
            </w:pPr>
          </w:p>
        </w:tc>
        <w:tc>
          <w:tcPr>
            <w:tcW w:w="830" w:type="dxa"/>
            <w:tcBorders>
              <w:top w:val="nil"/>
              <w:left w:val="single" w:sz="4" w:space="0" w:color="000000"/>
              <w:bottom w:val="nil"/>
              <w:right w:val="nil"/>
            </w:tcBorders>
          </w:tcPr>
          <w:p w14:paraId="3A5ECF28" w14:textId="77777777" w:rsidR="00C33318" w:rsidRPr="00CF5928" w:rsidRDefault="00577ECA">
            <w:pPr>
              <w:spacing w:after="0" w:line="259" w:lineRule="auto"/>
              <w:ind w:left="469" w:right="0" w:firstLine="0"/>
              <w:jc w:val="left"/>
              <w:rPr>
                <w:sz w:val="22"/>
                <w:szCs w:val="22"/>
              </w:rPr>
            </w:pPr>
            <w:r w:rsidRPr="00CF5928">
              <w:rPr>
                <w:sz w:val="22"/>
                <w:szCs w:val="22"/>
              </w:rPr>
              <w:t>3.</w:t>
            </w:r>
            <w:r w:rsidRPr="00CF5928">
              <w:rPr>
                <w:rFonts w:eastAsia="Arial"/>
                <w:sz w:val="22"/>
                <w:szCs w:val="22"/>
              </w:rPr>
              <w:t xml:space="preserve"> </w:t>
            </w:r>
          </w:p>
        </w:tc>
        <w:tc>
          <w:tcPr>
            <w:tcW w:w="6827" w:type="dxa"/>
            <w:tcBorders>
              <w:top w:val="nil"/>
              <w:left w:val="nil"/>
              <w:bottom w:val="nil"/>
              <w:right w:val="single" w:sz="4" w:space="0" w:color="000000"/>
            </w:tcBorders>
          </w:tcPr>
          <w:p w14:paraId="623E05AD" w14:textId="77777777" w:rsidR="00C33318" w:rsidRPr="00CF5928" w:rsidRDefault="00577ECA">
            <w:pPr>
              <w:spacing w:after="0" w:line="242" w:lineRule="auto"/>
              <w:ind w:left="0" w:right="52" w:firstLine="0"/>
              <w:rPr>
                <w:sz w:val="22"/>
                <w:szCs w:val="22"/>
              </w:rPr>
            </w:pPr>
            <w:r w:rsidRPr="00CF5928">
              <w:rPr>
                <w:sz w:val="22"/>
                <w:szCs w:val="22"/>
              </w:rPr>
              <w:t xml:space="preserve">The applicant will become a member of the Single Public Service Pension Scheme (SPSPS) upon appointment if they have had a break in pensionable public/civil service of more than 26 weeks.  </w:t>
            </w:r>
          </w:p>
          <w:p w14:paraId="006C9704" w14:textId="77777777" w:rsidR="00C33318" w:rsidRPr="00CF5928" w:rsidRDefault="00577ECA">
            <w:pPr>
              <w:spacing w:after="0" w:line="259" w:lineRule="auto"/>
              <w:ind w:left="0" w:right="0" w:firstLine="0"/>
              <w:jc w:val="left"/>
              <w:rPr>
                <w:sz w:val="22"/>
                <w:szCs w:val="22"/>
              </w:rPr>
            </w:pPr>
            <w:r w:rsidRPr="00CF5928">
              <w:rPr>
                <w:sz w:val="22"/>
                <w:szCs w:val="22"/>
              </w:rPr>
              <w:t xml:space="preserve"> </w:t>
            </w:r>
          </w:p>
          <w:p w14:paraId="60EA2DC6" w14:textId="77777777" w:rsidR="00C33318" w:rsidRPr="00CF5928" w:rsidRDefault="00577ECA">
            <w:pPr>
              <w:spacing w:after="0" w:line="259" w:lineRule="auto"/>
              <w:ind w:left="0" w:right="0" w:firstLine="0"/>
              <w:jc w:val="left"/>
              <w:rPr>
                <w:sz w:val="22"/>
                <w:szCs w:val="22"/>
              </w:rPr>
            </w:pPr>
            <w:r w:rsidRPr="00CF5928">
              <w:rPr>
                <w:i/>
                <w:sz w:val="22"/>
                <w:szCs w:val="22"/>
              </w:rPr>
              <w:t xml:space="preserve">Appointment post Ill-health retirement from Public Service:  </w:t>
            </w:r>
          </w:p>
        </w:tc>
      </w:tr>
      <w:tr w:rsidR="00C33318" w:rsidRPr="00CF5928" w14:paraId="403B91FE" w14:textId="77777777">
        <w:trPr>
          <w:trHeight w:val="854"/>
        </w:trPr>
        <w:tc>
          <w:tcPr>
            <w:tcW w:w="1694" w:type="dxa"/>
            <w:tcBorders>
              <w:top w:val="nil"/>
              <w:left w:val="single" w:sz="4" w:space="0" w:color="000000"/>
              <w:bottom w:val="nil"/>
              <w:right w:val="single" w:sz="4" w:space="0" w:color="000000"/>
            </w:tcBorders>
            <w:shd w:val="clear" w:color="auto" w:fill="DEEAF6"/>
          </w:tcPr>
          <w:p w14:paraId="572EEBAD" w14:textId="77777777" w:rsidR="00C33318" w:rsidRPr="00CF5928" w:rsidRDefault="00C33318">
            <w:pPr>
              <w:spacing w:after="160" w:line="259" w:lineRule="auto"/>
              <w:ind w:left="0" w:right="0" w:firstLine="0"/>
              <w:jc w:val="left"/>
              <w:rPr>
                <w:sz w:val="22"/>
                <w:szCs w:val="22"/>
              </w:rPr>
            </w:pPr>
          </w:p>
        </w:tc>
        <w:tc>
          <w:tcPr>
            <w:tcW w:w="830" w:type="dxa"/>
            <w:tcBorders>
              <w:top w:val="nil"/>
              <w:left w:val="single" w:sz="4" w:space="0" w:color="000000"/>
              <w:bottom w:val="nil"/>
              <w:right w:val="nil"/>
            </w:tcBorders>
          </w:tcPr>
          <w:p w14:paraId="3E142F47" w14:textId="77777777" w:rsidR="00C33318" w:rsidRPr="00CF5928" w:rsidRDefault="00577ECA">
            <w:pPr>
              <w:spacing w:after="0" w:line="259" w:lineRule="auto"/>
              <w:ind w:left="469" w:right="0" w:firstLine="0"/>
              <w:jc w:val="left"/>
              <w:rPr>
                <w:sz w:val="22"/>
                <w:szCs w:val="22"/>
              </w:rPr>
            </w:pPr>
            <w:r w:rsidRPr="00CF5928">
              <w:rPr>
                <w:sz w:val="22"/>
                <w:szCs w:val="22"/>
              </w:rPr>
              <w:t>1.</w:t>
            </w:r>
            <w:r w:rsidRPr="00CF5928">
              <w:rPr>
                <w:rFonts w:eastAsia="Arial"/>
                <w:sz w:val="22"/>
                <w:szCs w:val="22"/>
              </w:rPr>
              <w:t xml:space="preserve"> </w:t>
            </w:r>
          </w:p>
        </w:tc>
        <w:tc>
          <w:tcPr>
            <w:tcW w:w="6827" w:type="dxa"/>
            <w:tcBorders>
              <w:top w:val="nil"/>
              <w:left w:val="nil"/>
              <w:bottom w:val="nil"/>
              <w:right w:val="single" w:sz="4" w:space="0" w:color="000000"/>
            </w:tcBorders>
          </w:tcPr>
          <w:p w14:paraId="2766920F" w14:textId="77777777" w:rsidR="00C33318" w:rsidRPr="00CF5928" w:rsidRDefault="00577ECA">
            <w:pPr>
              <w:spacing w:after="0" w:line="259" w:lineRule="auto"/>
              <w:ind w:left="0" w:right="0" w:firstLine="0"/>
              <w:jc w:val="left"/>
              <w:rPr>
                <w:sz w:val="22"/>
                <w:szCs w:val="22"/>
              </w:rPr>
            </w:pPr>
            <w:r w:rsidRPr="00CF5928">
              <w:rPr>
                <w:sz w:val="22"/>
                <w:szCs w:val="22"/>
              </w:rPr>
              <w:t xml:space="preserve"> </w:t>
            </w:r>
          </w:p>
          <w:p w14:paraId="24FE0611" w14:textId="77777777" w:rsidR="00C33318" w:rsidRPr="00CF5928" w:rsidRDefault="00577ECA">
            <w:pPr>
              <w:spacing w:after="0" w:line="259" w:lineRule="auto"/>
              <w:ind w:left="0" w:right="44" w:firstLine="0"/>
              <w:rPr>
                <w:sz w:val="22"/>
                <w:szCs w:val="22"/>
              </w:rPr>
            </w:pPr>
            <w:r w:rsidRPr="00CF5928">
              <w:rPr>
                <w:sz w:val="22"/>
                <w:szCs w:val="22"/>
              </w:rPr>
              <w:t xml:space="preserve">Where an individual has retired from a public service body his/her ill-health pension from that employment may be subject to review in accordance with the rules of illhealth retirement under that scheme.  </w:t>
            </w:r>
          </w:p>
        </w:tc>
      </w:tr>
      <w:tr w:rsidR="00C33318" w:rsidRPr="00CF5928" w14:paraId="74CB7877" w14:textId="77777777">
        <w:trPr>
          <w:trHeight w:val="1693"/>
        </w:trPr>
        <w:tc>
          <w:tcPr>
            <w:tcW w:w="1694" w:type="dxa"/>
            <w:tcBorders>
              <w:top w:val="nil"/>
              <w:left w:val="single" w:sz="4" w:space="0" w:color="000000"/>
              <w:bottom w:val="single" w:sz="4" w:space="0" w:color="000000"/>
              <w:right w:val="single" w:sz="4" w:space="0" w:color="000000"/>
            </w:tcBorders>
            <w:shd w:val="clear" w:color="auto" w:fill="DEEAF6"/>
          </w:tcPr>
          <w:p w14:paraId="485C929E" w14:textId="77777777" w:rsidR="00C33318" w:rsidRPr="00CF5928" w:rsidRDefault="00C33318">
            <w:pPr>
              <w:spacing w:after="160" w:line="259" w:lineRule="auto"/>
              <w:ind w:left="0" w:right="0" w:firstLine="0"/>
              <w:jc w:val="left"/>
              <w:rPr>
                <w:sz w:val="22"/>
                <w:szCs w:val="22"/>
              </w:rPr>
            </w:pPr>
          </w:p>
        </w:tc>
        <w:tc>
          <w:tcPr>
            <w:tcW w:w="830" w:type="dxa"/>
            <w:tcBorders>
              <w:top w:val="nil"/>
              <w:left w:val="single" w:sz="4" w:space="0" w:color="000000"/>
              <w:bottom w:val="single" w:sz="4" w:space="0" w:color="000000"/>
              <w:right w:val="nil"/>
            </w:tcBorders>
          </w:tcPr>
          <w:p w14:paraId="22718CF8" w14:textId="77777777" w:rsidR="00C33318" w:rsidRPr="00CF5928" w:rsidRDefault="00577ECA">
            <w:pPr>
              <w:spacing w:after="1205" w:line="259" w:lineRule="auto"/>
              <w:ind w:left="469" w:right="0" w:firstLine="0"/>
              <w:jc w:val="left"/>
              <w:rPr>
                <w:sz w:val="22"/>
                <w:szCs w:val="22"/>
              </w:rPr>
            </w:pPr>
            <w:r w:rsidRPr="00CF5928">
              <w:rPr>
                <w:sz w:val="22"/>
                <w:szCs w:val="22"/>
              </w:rPr>
              <w:t>2.</w:t>
            </w:r>
            <w:r w:rsidRPr="00CF5928">
              <w:rPr>
                <w:rFonts w:eastAsia="Arial"/>
                <w:sz w:val="22"/>
                <w:szCs w:val="22"/>
              </w:rPr>
              <w:t xml:space="preserve"> </w:t>
            </w:r>
          </w:p>
          <w:p w14:paraId="7939CA33" w14:textId="77777777" w:rsidR="00C33318" w:rsidRPr="00CF5928" w:rsidRDefault="00577ECA">
            <w:pPr>
              <w:spacing w:after="0" w:line="259" w:lineRule="auto"/>
              <w:ind w:left="109" w:right="0" w:firstLine="0"/>
              <w:jc w:val="left"/>
              <w:rPr>
                <w:sz w:val="22"/>
                <w:szCs w:val="22"/>
              </w:rPr>
            </w:pPr>
            <w:r w:rsidRPr="00CF5928">
              <w:rPr>
                <w:sz w:val="22"/>
                <w:szCs w:val="22"/>
              </w:rPr>
              <w:t xml:space="preserve"> </w:t>
            </w:r>
          </w:p>
        </w:tc>
        <w:tc>
          <w:tcPr>
            <w:tcW w:w="6827" w:type="dxa"/>
            <w:tcBorders>
              <w:top w:val="nil"/>
              <w:left w:val="nil"/>
              <w:bottom w:val="single" w:sz="4" w:space="0" w:color="000000"/>
              <w:right w:val="single" w:sz="4" w:space="0" w:color="000000"/>
            </w:tcBorders>
          </w:tcPr>
          <w:p w14:paraId="390F0B00" w14:textId="77777777" w:rsidR="00C33318" w:rsidRPr="00CF5928" w:rsidRDefault="00577ECA">
            <w:pPr>
              <w:spacing w:after="1" w:line="240" w:lineRule="auto"/>
              <w:ind w:left="0" w:right="46" w:firstLine="0"/>
              <w:rPr>
                <w:sz w:val="22"/>
                <w:szCs w:val="22"/>
              </w:rPr>
            </w:pPr>
            <w:r w:rsidRPr="00CF5928">
              <w:rPr>
                <w:sz w:val="22"/>
                <w:szCs w:val="22"/>
              </w:rPr>
              <w:t xml:space="preserve">If an applicant is successful, on appointment the applicant will be required to declare whether they are in receipt of a public service pension (ill-health or otherwise) and their public service pension may be subject to abatement.  </w:t>
            </w:r>
          </w:p>
          <w:p w14:paraId="1125DE3D" w14:textId="77777777" w:rsidR="00C33318" w:rsidRPr="00CF5928" w:rsidRDefault="00577ECA">
            <w:pPr>
              <w:spacing w:after="0" w:line="259" w:lineRule="auto"/>
              <w:ind w:left="0" w:right="52" w:firstLine="0"/>
              <w:rPr>
                <w:sz w:val="22"/>
                <w:szCs w:val="22"/>
              </w:rPr>
            </w:pPr>
            <w:r w:rsidRPr="00CF5928">
              <w:rPr>
                <w:sz w:val="22"/>
                <w:szCs w:val="22"/>
              </w:rPr>
              <w:t xml:space="preserve">The applicant will become a member of the Single Public Service Pension Scheme (SPSPS) upon appointment if they have had a break in pensionable public/civil service of more than 26 weeks. </w:t>
            </w:r>
          </w:p>
        </w:tc>
      </w:tr>
      <w:tr w:rsidR="00C33318" w:rsidRPr="00CF5928" w14:paraId="4CCED334" w14:textId="77777777">
        <w:trPr>
          <w:trHeight w:val="1718"/>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3CD950D0"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Pension Accrual </w:t>
            </w:r>
          </w:p>
        </w:tc>
        <w:tc>
          <w:tcPr>
            <w:tcW w:w="7656" w:type="dxa"/>
            <w:gridSpan w:val="2"/>
            <w:tcBorders>
              <w:top w:val="single" w:sz="4" w:space="0" w:color="000000"/>
              <w:left w:val="single" w:sz="4" w:space="0" w:color="000000"/>
              <w:bottom w:val="single" w:sz="4" w:space="0" w:color="000000"/>
              <w:right w:val="single" w:sz="4" w:space="0" w:color="000000"/>
            </w:tcBorders>
          </w:tcPr>
          <w:p w14:paraId="77FDFE78" w14:textId="77777777" w:rsidR="00C33318" w:rsidRPr="00CF5928" w:rsidRDefault="00577ECA">
            <w:pPr>
              <w:spacing w:after="0" w:line="241" w:lineRule="auto"/>
              <w:ind w:left="109" w:right="45" w:firstLine="0"/>
              <w:rPr>
                <w:sz w:val="22"/>
                <w:szCs w:val="22"/>
              </w:rPr>
            </w:pPr>
            <w:r w:rsidRPr="00CF5928">
              <w:rPr>
                <w:sz w:val="22"/>
                <w:szCs w:val="22"/>
              </w:rPr>
              <w:t xml:space="preserve">Section 52(6) of the Public Service Pensions (Single Scheme and other Provisions) Act 2012 limits the amount of pensionable service an individual may accrue across all pre-existing public service schemes (non-Single Scheme terms) to a maximum of forty years or equivalent; where pensionable service exceeds forty years on 28 July 2012, section 52(7) provides that they may retain the benefit of that service. This may have implications for any appointee who has acquired pension rights in a previous public service employment.  </w:t>
            </w:r>
          </w:p>
          <w:p w14:paraId="661849A9" w14:textId="77777777" w:rsidR="00C33318" w:rsidRPr="00CF5928" w:rsidRDefault="00577ECA">
            <w:pPr>
              <w:spacing w:after="0" w:line="259" w:lineRule="auto"/>
              <w:ind w:left="109" w:right="0" w:firstLine="0"/>
              <w:jc w:val="left"/>
              <w:rPr>
                <w:sz w:val="22"/>
                <w:szCs w:val="22"/>
              </w:rPr>
            </w:pPr>
            <w:r w:rsidRPr="00CF5928">
              <w:rPr>
                <w:sz w:val="22"/>
                <w:szCs w:val="22"/>
              </w:rPr>
              <w:t xml:space="preserve"> </w:t>
            </w:r>
          </w:p>
        </w:tc>
      </w:tr>
    </w:tbl>
    <w:p w14:paraId="35894091" w14:textId="77777777" w:rsidR="00C33318" w:rsidRPr="00CF5928" w:rsidRDefault="00C33318">
      <w:pPr>
        <w:spacing w:after="0" w:line="259" w:lineRule="auto"/>
        <w:ind w:left="-1440" w:right="9" w:firstLine="0"/>
        <w:jc w:val="left"/>
        <w:rPr>
          <w:sz w:val="22"/>
          <w:szCs w:val="22"/>
        </w:rPr>
      </w:pPr>
    </w:p>
    <w:tbl>
      <w:tblPr>
        <w:tblStyle w:val="TableGrid"/>
        <w:tblW w:w="9351" w:type="dxa"/>
        <w:tblInd w:w="6" w:type="dxa"/>
        <w:tblCellMar>
          <w:top w:w="45" w:type="dxa"/>
          <w:left w:w="107" w:type="dxa"/>
          <w:right w:w="24" w:type="dxa"/>
        </w:tblCellMar>
        <w:tblLook w:val="04A0" w:firstRow="1" w:lastRow="0" w:firstColumn="1" w:lastColumn="0" w:noHBand="0" w:noVBand="1"/>
      </w:tblPr>
      <w:tblGrid>
        <w:gridCol w:w="1694"/>
        <w:gridCol w:w="7657"/>
      </w:tblGrid>
      <w:tr w:rsidR="00C33318" w:rsidRPr="00CF5928" w14:paraId="2CD6867F" w14:textId="77777777">
        <w:trPr>
          <w:trHeight w:val="1230"/>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6D7EC9DF" w14:textId="77777777" w:rsidR="00C33318" w:rsidRPr="00CF5928" w:rsidRDefault="00577ECA">
            <w:pPr>
              <w:spacing w:after="0" w:line="259" w:lineRule="auto"/>
              <w:ind w:left="0" w:right="0" w:firstLine="0"/>
              <w:jc w:val="left"/>
              <w:rPr>
                <w:sz w:val="22"/>
                <w:szCs w:val="22"/>
              </w:rPr>
            </w:pPr>
            <w:r w:rsidRPr="00CF5928">
              <w:rPr>
                <w:b/>
                <w:sz w:val="22"/>
                <w:szCs w:val="22"/>
              </w:rPr>
              <w:lastRenderedPageBreak/>
              <w:t xml:space="preserve">Additional </w:t>
            </w:r>
          </w:p>
          <w:p w14:paraId="34136FFE" w14:textId="77777777" w:rsidR="00C33318" w:rsidRPr="00CF5928" w:rsidRDefault="00577ECA">
            <w:pPr>
              <w:spacing w:after="0" w:line="259" w:lineRule="auto"/>
              <w:ind w:left="0" w:right="0" w:firstLine="0"/>
              <w:jc w:val="left"/>
              <w:rPr>
                <w:sz w:val="22"/>
                <w:szCs w:val="22"/>
              </w:rPr>
            </w:pPr>
            <w:r w:rsidRPr="00CF5928">
              <w:rPr>
                <w:b/>
                <w:sz w:val="22"/>
                <w:szCs w:val="22"/>
              </w:rPr>
              <w:t xml:space="preserve">Superannuation </w:t>
            </w:r>
          </w:p>
          <w:p w14:paraId="68BC200A" w14:textId="77777777" w:rsidR="00C33318" w:rsidRPr="00CF5928" w:rsidRDefault="00577ECA">
            <w:pPr>
              <w:spacing w:after="0" w:line="259" w:lineRule="auto"/>
              <w:ind w:left="0" w:right="0" w:firstLine="0"/>
              <w:jc w:val="left"/>
              <w:rPr>
                <w:sz w:val="22"/>
                <w:szCs w:val="22"/>
              </w:rPr>
            </w:pPr>
            <w:r w:rsidRPr="00CF5928">
              <w:rPr>
                <w:b/>
                <w:sz w:val="22"/>
                <w:szCs w:val="22"/>
              </w:rPr>
              <w:t xml:space="preserve">Contribution </w:t>
            </w:r>
          </w:p>
        </w:tc>
        <w:tc>
          <w:tcPr>
            <w:tcW w:w="7656" w:type="dxa"/>
            <w:tcBorders>
              <w:top w:val="single" w:sz="4" w:space="0" w:color="000000"/>
              <w:left w:val="single" w:sz="4" w:space="0" w:color="000000"/>
              <w:bottom w:val="single" w:sz="4" w:space="0" w:color="000000"/>
              <w:right w:val="single" w:sz="4" w:space="0" w:color="000000"/>
            </w:tcBorders>
          </w:tcPr>
          <w:p w14:paraId="14260563" w14:textId="77777777" w:rsidR="00C33318" w:rsidRPr="00CF5928" w:rsidRDefault="00577ECA">
            <w:pPr>
              <w:spacing w:after="1" w:line="241" w:lineRule="auto"/>
              <w:ind w:left="2" w:right="81" w:firstLine="0"/>
              <w:rPr>
                <w:sz w:val="22"/>
                <w:szCs w:val="22"/>
              </w:rPr>
            </w:pPr>
            <w:r w:rsidRPr="00CF5928">
              <w:rPr>
                <w:sz w:val="22"/>
                <w:szCs w:val="22"/>
              </w:rPr>
              <w:t xml:space="preserve">This appointment is subject to the Additional Superannuation Contribution (ASC) in accordance with the Public Service Pay and Pensions Act 2017. Note: Such contributions are in addition to any superannuation contributions/PPC contributions required in respect of the membership of the relevant pension scheme. </w:t>
            </w:r>
          </w:p>
          <w:p w14:paraId="11A97412"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tc>
      </w:tr>
      <w:tr w:rsidR="00C33318" w:rsidRPr="00CF5928" w14:paraId="26364861" w14:textId="77777777">
        <w:trPr>
          <w:trHeight w:val="1392"/>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3CF27334" w14:textId="77777777" w:rsidR="00C33318" w:rsidRPr="00CF5928" w:rsidRDefault="00577ECA">
            <w:pPr>
              <w:spacing w:after="0" w:line="259" w:lineRule="auto"/>
              <w:ind w:left="0" w:right="0" w:firstLine="0"/>
              <w:jc w:val="left"/>
              <w:rPr>
                <w:sz w:val="22"/>
                <w:szCs w:val="22"/>
              </w:rPr>
            </w:pPr>
            <w:r w:rsidRPr="00CF5928">
              <w:rPr>
                <w:b/>
                <w:sz w:val="22"/>
                <w:szCs w:val="22"/>
              </w:rPr>
              <w:t xml:space="preserve">Adoptive / </w:t>
            </w:r>
          </w:p>
          <w:p w14:paraId="3C3A6D27" w14:textId="77777777" w:rsidR="00C33318" w:rsidRPr="00CF5928" w:rsidRDefault="00577ECA">
            <w:pPr>
              <w:spacing w:after="0" w:line="259" w:lineRule="auto"/>
              <w:ind w:left="0" w:right="0" w:firstLine="0"/>
              <w:jc w:val="left"/>
              <w:rPr>
                <w:sz w:val="22"/>
                <w:szCs w:val="22"/>
              </w:rPr>
            </w:pPr>
            <w:r w:rsidRPr="00CF5928">
              <w:rPr>
                <w:b/>
                <w:sz w:val="22"/>
                <w:szCs w:val="22"/>
              </w:rPr>
              <w:t xml:space="preserve">Carers / </w:t>
            </w:r>
          </w:p>
          <w:p w14:paraId="287A5426" w14:textId="77777777" w:rsidR="00C33318" w:rsidRPr="00CF5928" w:rsidRDefault="00577ECA">
            <w:pPr>
              <w:spacing w:after="0" w:line="259" w:lineRule="auto"/>
              <w:ind w:left="0" w:right="0" w:firstLine="0"/>
              <w:jc w:val="left"/>
              <w:rPr>
                <w:sz w:val="22"/>
                <w:szCs w:val="22"/>
              </w:rPr>
            </w:pPr>
            <w:r w:rsidRPr="00CF5928">
              <w:rPr>
                <w:b/>
                <w:sz w:val="22"/>
                <w:szCs w:val="22"/>
              </w:rPr>
              <w:t xml:space="preserve">Parental / Force </w:t>
            </w:r>
          </w:p>
          <w:p w14:paraId="77FB0D9E" w14:textId="77777777" w:rsidR="00C33318" w:rsidRPr="00CF5928" w:rsidRDefault="00577ECA">
            <w:pPr>
              <w:spacing w:after="16" w:line="259" w:lineRule="auto"/>
              <w:ind w:left="0" w:right="0" w:firstLine="0"/>
              <w:jc w:val="left"/>
              <w:rPr>
                <w:sz w:val="22"/>
                <w:szCs w:val="22"/>
              </w:rPr>
            </w:pPr>
            <w:r w:rsidRPr="00CF5928">
              <w:rPr>
                <w:b/>
                <w:sz w:val="22"/>
                <w:szCs w:val="22"/>
              </w:rPr>
              <w:t xml:space="preserve">Majeure leave </w:t>
            </w:r>
          </w:p>
          <w:p w14:paraId="7546621A" w14:textId="77777777" w:rsidR="00C33318" w:rsidRPr="00CF5928" w:rsidRDefault="00577ECA">
            <w:pPr>
              <w:spacing w:after="0" w:line="259" w:lineRule="auto"/>
              <w:ind w:left="0" w:right="0" w:firstLine="0"/>
              <w:jc w:val="left"/>
              <w:rPr>
                <w:sz w:val="22"/>
                <w:szCs w:val="22"/>
              </w:rPr>
            </w:pPr>
            <w:r w:rsidRPr="00CF5928">
              <w:rPr>
                <w:b/>
                <w:sz w:val="22"/>
                <w:szCs w:val="22"/>
              </w:rPr>
              <w:t xml:space="preserve"> </w:t>
            </w:r>
          </w:p>
        </w:tc>
        <w:tc>
          <w:tcPr>
            <w:tcW w:w="7656" w:type="dxa"/>
            <w:tcBorders>
              <w:top w:val="single" w:sz="4" w:space="0" w:color="000000"/>
              <w:left w:val="single" w:sz="4" w:space="0" w:color="000000"/>
              <w:bottom w:val="single" w:sz="4" w:space="0" w:color="000000"/>
              <w:right w:val="single" w:sz="4" w:space="0" w:color="000000"/>
            </w:tcBorders>
          </w:tcPr>
          <w:p w14:paraId="282E7B74" w14:textId="77777777" w:rsidR="00C33318" w:rsidRPr="00CF5928" w:rsidRDefault="00577ECA">
            <w:pPr>
              <w:spacing w:after="0" w:line="259" w:lineRule="auto"/>
              <w:ind w:left="2" w:right="0" w:firstLine="0"/>
              <w:jc w:val="left"/>
              <w:rPr>
                <w:sz w:val="22"/>
                <w:szCs w:val="22"/>
              </w:rPr>
            </w:pPr>
            <w:r w:rsidRPr="00CF5928">
              <w:rPr>
                <w:sz w:val="22"/>
                <w:szCs w:val="22"/>
              </w:rPr>
              <w:t xml:space="preserve">Adoptive / Carers / Parental Leave will be granted to the Director of Organisation Support and </w:t>
            </w:r>
          </w:p>
          <w:p w14:paraId="1A42DC4C" w14:textId="77777777" w:rsidR="00C33318" w:rsidRPr="00CF5928" w:rsidRDefault="00577ECA">
            <w:pPr>
              <w:spacing w:after="0" w:line="242" w:lineRule="auto"/>
              <w:ind w:left="2" w:right="79" w:firstLine="0"/>
              <w:rPr>
                <w:sz w:val="22"/>
                <w:szCs w:val="22"/>
              </w:rPr>
            </w:pPr>
            <w:r w:rsidRPr="00CF5928">
              <w:rPr>
                <w:sz w:val="22"/>
                <w:szCs w:val="22"/>
              </w:rPr>
              <w:t xml:space="preserve">Development in accordance with the arrangements authorised by the Minister for Education. The provisions of the Parental Leave Act, 1998 and any subsequent Acts replacing or amending that Act will apply to Force Majeure Leave. </w:t>
            </w:r>
          </w:p>
          <w:p w14:paraId="120A0A35"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tc>
      </w:tr>
      <w:tr w:rsidR="00C33318" w:rsidRPr="00CF5928" w14:paraId="77CBCC7B" w14:textId="77777777">
        <w:trPr>
          <w:trHeight w:val="743"/>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0B8382C4" w14:textId="77777777" w:rsidR="00C33318" w:rsidRPr="00CF5928" w:rsidRDefault="00577ECA">
            <w:pPr>
              <w:spacing w:after="0" w:line="259" w:lineRule="auto"/>
              <w:ind w:left="0" w:right="0" w:firstLine="0"/>
              <w:jc w:val="left"/>
              <w:rPr>
                <w:sz w:val="22"/>
                <w:szCs w:val="22"/>
              </w:rPr>
            </w:pPr>
            <w:r w:rsidRPr="00CF5928">
              <w:rPr>
                <w:b/>
                <w:sz w:val="22"/>
                <w:szCs w:val="22"/>
              </w:rPr>
              <w:t xml:space="preserve">Sick Leave </w:t>
            </w:r>
          </w:p>
        </w:tc>
        <w:tc>
          <w:tcPr>
            <w:tcW w:w="7656" w:type="dxa"/>
            <w:tcBorders>
              <w:top w:val="single" w:sz="4" w:space="0" w:color="000000"/>
              <w:left w:val="single" w:sz="4" w:space="0" w:color="000000"/>
              <w:bottom w:val="single" w:sz="4" w:space="0" w:color="000000"/>
              <w:right w:val="single" w:sz="4" w:space="0" w:color="000000"/>
            </w:tcBorders>
          </w:tcPr>
          <w:p w14:paraId="4F3C3E4B" w14:textId="77777777" w:rsidR="00C33318" w:rsidRPr="00CF5928" w:rsidRDefault="00577ECA">
            <w:pPr>
              <w:spacing w:after="0" w:line="242" w:lineRule="auto"/>
              <w:ind w:left="2" w:right="0" w:firstLine="0"/>
              <w:rPr>
                <w:sz w:val="22"/>
                <w:szCs w:val="22"/>
              </w:rPr>
            </w:pPr>
            <w:r w:rsidRPr="00CF5928">
              <w:rPr>
                <w:sz w:val="22"/>
                <w:szCs w:val="22"/>
              </w:rPr>
              <w:t xml:space="preserve">Sick Leave will be in accordance with established procedures and conditions for ETB staff generally. </w:t>
            </w:r>
          </w:p>
          <w:p w14:paraId="552E99B6"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tc>
      </w:tr>
      <w:tr w:rsidR="00C33318" w:rsidRPr="00CF5928" w14:paraId="15D9C796" w14:textId="77777777">
        <w:trPr>
          <w:trHeight w:val="1231"/>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60708411" w14:textId="77777777" w:rsidR="00C33318" w:rsidRPr="00CF5928" w:rsidRDefault="00577ECA">
            <w:pPr>
              <w:spacing w:after="0" w:line="259" w:lineRule="auto"/>
              <w:ind w:left="0" w:right="0" w:firstLine="0"/>
              <w:jc w:val="left"/>
              <w:rPr>
                <w:sz w:val="22"/>
                <w:szCs w:val="22"/>
              </w:rPr>
            </w:pPr>
            <w:r w:rsidRPr="00CF5928">
              <w:rPr>
                <w:b/>
                <w:sz w:val="22"/>
                <w:szCs w:val="22"/>
              </w:rPr>
              <w:t xml:space="preserve">General </w:t>
            </w:r>
          </w:p>
        </w:tc>
        <w:tc>
          <w:tcPr>
            <w:tcW w:w="7656" w:type="dxa"/>
            <w:tcBorders>
              <w:top w:val="single" w:sz="4" w:space="0" w:color="000000"/>
              <w:left w:val="single" w:sz="4" w:space="0" w:color="000000"/>
              <w:bottom w:val="single" w:sz="4" w:space="0" w:color="000000"/>
              <w:right w:val="single" w:sz="4" w:space="0" w:color="000000"/>
            </w:tcBorders>
          </w:tcPr>
          <w:p w14:paraId="578763E7" w14:textId="77777777" w:rsidR="00C33318" w:rsidRPr="00CF5928" w:rsidRDefault="00577ECA">
            <w:pPr>
              <w:spacing w:after="0" w:line="242" w:lineRule="auto"/>
              <w:ind w:left="2" w:right="81" w:firstLine="0"/>
              <w:rPr>
                <w:sz w:val="22"/>
                <w:szCs w:val="22"/>
              </w:rPr>
            </w:pPr>
            <w:r w:rsidRPr="00CF5928">
              <w:rPr>
                <w:sz w:val="22"/>
                <w:szCs w:val="22"/>
              </w:rPr>
              <w:t xml:space="preserve">Either party may terminate the contract of employment giving one months’ notice in writing.  The above represents the principal conditions of service and is not intended to be the comprehensive list of all terms and conditions of employment which will be set out in the successful candidate’s employment contract. </w:t>
            </w:r>
          </w:p>
          <w:p w14:paraId="00108C0F"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tc>
      </w:tr>
      <w:tr w:rsidR="00C33318" w:rsidRPr="00CF5928" w14:paraId="1D9551A2" w14:textId="77777777">
        <w:trPr>
          <w:trHeight w:val="744"/>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5ECA7871" w14:textId="77777777" w:rsidR="00C33318" w:rsidRPr="00CF5928" w:rsidRDefault="00577ECA">
            <w:pPr>
              <w:spacing w:after="0" w:line="259" w:lineRule="auto"/>
              <w:ind w:left="0" w:right="0" w:firstLine="0"/>
              <w:jc w:val="left"/>
              <w:rPr>
                <w:sz w:val="22"/>
                <w:szCs w:val="22"/>
              </w:rPr>
            </w:pPr>
            <w:r w:rsidRPr="00CF5928">
              <w:rPr>
                <w:b/>
                <w:sz w:val="22"/>
                <w:szCs w:val="22"/>
              </w:rPr>
              <w:t xml:space="preserve">Security Clearance </w:t>
            </w:r>
          </w:p>
        </w:tc>
        <w:tc>
          <w:tcPr>
            <w:tcW w:w="7656" w:type="dxa"/>
            <w:tcBorders>
              <w:top w:val="single" w:sz="4" w:space="0" w:color="000000"/>
              <w:left w:val="single" w:sz="4" w:space="0" w:color="000000"/>
              <w:bottom w:val="single" w:sz="4" w:space="0" w:color="000000"/>
              <w:right w:val="single" w:sz="4" w:space="0" w:color="000000"/>
            </w:tcBorders>
          </w:tcPr>
          <w:p w14:paraId="187B8254" w14:textId="77777777" w:rsidR="00C33318" w:rsidRPr="00CF5928" w:rsidRDefault="00577ECA">
            <w:pPr>
              <w:spacing w:after="0" w:line="242" w:lineRule="auto"/>
              <w:ind w:left="2" w:right="0" w:firstLine="0"/>
              <w:rPr>
                <w:sz w:val="22"/>
                <w:szCs w:val="22"/>
              </w:rPr>
            </w:pPr>
            <w:r w:rsidRPr="00CF5928">
              <w:rPr>
                <w:sz w:val="22"/>
                <w:szCs w:val="22"/>
              </w:rPr>
              <w:t xml:space="preserve">The ETB is registered with the National Vetting Unit (NVU). As part of the Board’s recruitment and selection process, offers of employment to all posts may be subject to NVU disclosure.  </w:t>
            </w:r>
          </w:p>
          <w:p w14:paraId="55439AC5"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tc>
      </w:tr>
      <w:tr w:rsidR="00C33318" w:rsidRPr="00CF5928" w14:paraId="33E1684D" w14:textId="77777777">
        <w:trPr>
          <w:trHeight w:val="1964"/>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04697412" w14:textId="77777777" w:rsidR="00C33318" w:rsidRPr="00CF5928" w:rsidRDefault="00577ECA">
            <w:pPr>
              <w:spacing w:after="0" w:line="239" w:lineRule="auto"/>
              <w:ind w:left="0" w:right="0" w:firstLine="0"/>
              <w:jc w:val="left"/>
              <w:rPr>
                <w:sz w:val="22"/>
                <w:szCs w:val="22"/>
              </w:rPr>
            </w:pPr>
            <w:r w:rsidRPr="00CF5928">
              <w:rPr>
                <w:b/>
                <w:sz w:val="22"/>
                <w:szCs w:val="22"/>
              </w:rPr>
              <w:t xml:space="preserve">Confidentiality and Freedom of </w:t>
            </w:r>
          </w:p>
          <w:p w14:paraId="5C967D33" w14:textId="77777777" w:rsidR="00C33318" w:rsidRPr="00CF5928" w:rsidRDefault="00577ECA">
            <w:pPr>
              <w:spacing w:after="0" w:line="259" w:lineRule="auto"/>
              <w:ind w:left="0" w:right="0" w:firstLine="0"/>
              <w:jc w:val="left"/>
              <w:rPr>
                <w:sz w:val="22"/>
                <w:szCs w:val="22"/>
              </w:rPr>
            </w:pPr>
            <w:r w:rsidRPr="00CF5928">
              <w:rPr>
                <w:b/>
                <w:sz w:val="22"/>
                <w:szCs w:val="22"/>
              </w:rPr>
              <w:t xml:space="preserve">Information </w:t>
            </w:r>
            <w:r w:rsidRPr="00CF5928">
              <w:rPr>
                <w:sz w:val="22"/>
                <w:szCs w:val="22"/>
              </w:rPr>
              <w:t xml:space="preserve"> </w:t>
            </w:r>
          </w:p>
          <w:p w14:paraId="144E033E" w14:textId="77777777" w:rsidR="00C33318" w:rsidRPr="00CF5928" w:rsidRDefault="00577ECA">
            <w:pPr>
              <w:spacing w:after="0" w:line="259" w:lineRule="auto"/>
              <w:ind w:left="0" w:right="0" w:firstLine="0"/>
              <w:jc w:val="left"/>
              <w:rPr>
                <w:sz w:val="22"/>
                <w:szCs w:val="22"/>
              </w:rPr>
            </w:pPr>
            <w:r w:rsidRPr="00CF5928">
              <w:rPr>
                <w:b/>
                <w:sz w:val="22"/>
                <w:szCs w:val="22"/>
              </w:rPr>
              <w:t xml:space="preserve"> </w:t>
            </w:r>
          </w:p>
        </w:tc>
        <w:tc>
          <w:tcPr>
            <w:tcW w:w="7656" w:type="dxa"/>
            <w:tcBorders>
              <w:top w:val="single" w:sz="4" w:space="0" w:color="000000"/>
              <w:left w:val="single" w:sz="4" w:space="0" w:color="000000"/>
              <w:bottom w:val="single" w:sz="4" w:space="0" w:color="000000"/>
              <w:right w:val="single" w:sz="4" w:space="0" w:color="000000"/>
            </w:tcBorders>
          </w:tcPr>
          <w:p w14:paraId="0FDF22B7" w14:textId="77777777" w:rsidR="00C33318" w:rsidRPr="00CF5928" w:rsidRDefault="00577ECA">
            <w:pPr>
              <w:spacing w:after="0" w:line="242" w:lineRule="auto"/>
              <w:ind w:left="2" w:right="0" w:firstLine="0"/>
              <w:rPr>
                <w:sz w:val="22"/>
                <w:szCs w:val="22"/>
              </w:rPr>
            </w:pPr>
            <w:r w:rsidRPr="00CF5928">
              <w:rPr>
                <w:sz w:val="22"/>
                <w:szCs w:val="22"/>
              </w:rPr>
              <w:t xml:space="preserve">Subject to the provisions of the Freedom of Information Act, 2014 applications will be treated in strict confidence.  </w:t>
            </w:r>
          </w:p>
          <w:p w14:paraId="7E437B00"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p w14:paraId="7DD2BBDD" w14:textId="77777777" w:rsidR="00C33318" w:rsidRPr="00CF5928" w:rsidRDefault="00577ECA">
            <w:pPr>
              <w:spacing w:after="1" w:line="241" w:lineRule="auto"/>
              <w:ind w:left="2" w:right="84" w:firstLine="0"/>
              <w:rPr>
                <w:sz w:val="22"/>
                <w:szCs w:val="22"/>
              </w:rPr>
            </w:pPr>
            <w:r w:rsidRPr="00CF5928">
              <w:rPr>
                <w:sz w:val="22"/>
                <w:szCs w:val="22"/>
              </w:rPr>
              <w:t xml:space="preserve">All enquires, applications and all aspects of the proceedings are treated as strictly confidential and are not disclosed to anyone, outside those directly involved in that aspect of the process. Certain items of information, not specific to any individual, are extracted from computer records for general statistical purposes.  </w:t>
            </w:r>
          </w:p>
          <w:p w14:paraId="187DF9B6"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tc>
      </w:tr>
      <w:tr w:rsidR="00C33318" w:rsidRPr="00CF5928" w14:paraId="74090394" w14:textId="77777777">
        <w:trPr>
          <w:trHeight w:val="547"/>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696B19C0" w14:textId="77777777" w:rsidR="00C33318" w:rsidRPr="00CF5928" w:rsidRDefault="00577ECA">
            <w:pPr>
              <w:spacing w:after="0" w:line="259" w:lineRule="auto"/>
              <w:ind w:left="0" w:right="0" w:firstLine="0"/>
              <w:jc w:val="left"/>
              <w:rPr>
                <w:sz w:val="22"/>
                <w:szCs w:val="22"/>
              </w:rPr>
            </w:pPr>
            <w:r w:rsidRPr="00CF5928">
              <w:rPr>
                <w:b/>
                <w:sz w:val="22"/>
                <w:szCs w:val="22"/>
              </w:rPr>
              <w:t xml:space="preserve">Data Protection </w:t>
            </w:r>
            <w:r w:rsidRPr="00CF5928">
              <w:rPr>
                <w:sz w:val="22"/>
                <w:szCs w:val="22"/>
              </w:rPr>
              <w:t xml:space="preserve"> </w:t>
            </w:r>
          </w:p>
          <w:p w14:paraId="4CC7DB67" w14:textId="77777777" w:rsidR="00C33318" w:rsidRPr="00CF5928" w:rsidRDefault="00577ECA">
            <w:pPr>
              <w:spacing w:after="0" w:line="259" w:lineRule="auto"/>
              <w:ind w:left="0" w:right="0" w:firstLine="0"/>
              <w:jc w:val="left"/>
              <w:rPr>
                <w:sz w:val="22"/>
                <w:szCs w:val="22"/>
              </w:rPr>
            </w:pPr>
            <w:r w:rsidRPr="00CF5928">
              <w:rPr>
                <w:b/>
                <w:sz w:val="22"/>
                <w:szCs w:val="22"/>
              </w:rPr>
              <w:t xml:space="preserve"> </w:t>
            </w:r>
          </w:p>
        </w:tc>
        <w:tc>
          <w:tcPr>
            <w:tcW w:w="7656" w:type="dxa"/>
            <w:tcBorders>
              <w:top w:val="single" w:sz="4" w:space="0" w:color="000000"/>
              <w:left w:val="single" w:sz="4" w:space="0" w:color="000000"/>
              <w:bottom w:val="single" w:sz="4" w:space="0" w:color="000000"/>
              <w:right w:val="single" w:sz="4" w:space="0" w:color="000000"/>
            </w:tcBorders>
          </w:tcPr>
          <w:p w14:paraId="2A38D38A" w14:textId="77777777" w:rsidR="00C33318" w:rsidRPr="00CF5928" w:rsidRDefault="00577ECA">
            <w:pPr>
              <w:spacing w:after="0" w:line="259" w:lineRule="auto"/>
              <w:ind w:left="2" w:right="0" w:firstLine="0"/>
              <w:jc w:val="left"/>
              <w:rPr>
                <w:sz w:val="22"/>
                <w:szCs w:val="22"/>
              </w:rPr>
            </w:pPr>
            <w:r w:rsidRPr="00CF5928">
              <w:rPr>
                <w:sz w:val="22"/>
                <w:szCs w:val="22"/>
              </w:rPr>
              <w:t xml:space="preserve">The ETB process data in compliance with current Data Protection legislation.  </w:t>
            </w:r>
          </w:p>
          <w:p w14:paraId="611815CB"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tc>
      </w:tr>
      <w:tr w:rsidR="00C33318" w:rsidRPr="00CF5928" w14:paraId="26F8C00A" w14:textId="77777777">
        <w:trPr>
          <w:trHeight w:val="1082"/>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18DB481E" w14:textId="77777777" w:rsidR="00C33318" w:rsidRPr="00CF5928" w:rsidRDefault="00577ECA">
            <w:pPr>
              <w:spacing w:after="2" w:line="237" w:lineRule="auto"/>
              <w:ind w:left="0" w:right="0" w:firstLine="0"/>
              <w:jc w:val="left"/>
              <w:rPr>
                <w:sz w:val="22"/>
                <w:szCs w:val="22"/>
              </w:rPr>
            </w:pPr>
            <w:r w:rsidRPr="00CF5928">
              <w:rPr>
                <w:b/>
                <w:sz w:val="22"/>
                <w:szCs w:val="22"/>
              </w:rPr>
              <w:t xml:space="preserve">Deeming of candidature to </w:t>
            </w:r>
          </w:p>
          <w:p w14:paraId="2F6A6A69" w14:textId="77777777" w:rsidR="00C33318" w:rsidRPr="00CF5928" w:rsidRDefault="00577ECA">
            <w:pPr>
              <w:spacing w:after="0" w:line="259" w:lineRule="auto"/>
              <w:ind w:left="0" w:right="0" w:firstLine="0"/>
              <w:jc w:val="left"/>
              <w:rPr>
                <w:sz w:val="22"/>
                <w:szCs w:val="22"/>
              </w:rPr>
            </w:pPr>
            <w:r w:rsidRPr="00CF5928">
              <w:rPr>
                <w:b/>
                <w:sz w:val="22"/>
                <w:szCs w:val="22"/>
              </w:rPr>
              <w:t xml:space="preserve">be withdrawn </w:t>
            </w:r>
            <w:r w:rsidRPr="00CF5928">
              <w:rPr>
                <w:sz w:val="22"/>
                <w:szCs w:val="22"/>
              </w:rPr>
              <w:t xml:space="preserve"> </w:t>
            </w:r>
          </w:p>
          <w:p w14:paraId="20810AE0" w14:textId="77777777" w:rsidR="00C33318" w:rsidRPr="00CF5928" w:rsidRDefault="00577ECA">
            <w:pPr>
              <w:spacing w:after="0" w:line="259" w:lineRule="auto"/>
              <w:ind w:left="0" w:right="0" w:firstLine="0"/>
              <w:jc w:val="left"/>
              <w:rPr>
                <w:sz w:val="22"/>
                <w:szCs w:val="22"/>
              </w:rPr>
            </w:pPr>
            <w:r w:rsidRPr="00CF5928">
              <w:rPr>
                <w:b/>
                <w:sz w:val="22"/>
                <w:szCs w:val="22"/>
              </w:rPr>
              <w:t xml:space="preserve"> </w:t>
            </w:r>
          </w:p>
        </w:tc>
        <w:tc>
          <w:tcPr>
            <w:tcW w:w="7656" w:type="dxa"/>
            <w:tcBorders>
              <w:top w:val="single" w:sz="4" w:space="0" w:color="000000"/>
              <w:left w:val="single" w:sz="4" w:space="0" w:color="000000"/>
              <w:bottom w:val="single" w:sz="4" w:space="0" w:color="000000"/>
              <w:right w:val="single" w:sz="4" w:space="0" w:color="000000"/>
            </w:tcBorders>
          </w:tcPr>
          <w:p w14:paraId="118AE6DB" w14:textId="77777777" w:rsidR="00C33318" w:rsidRPr="00CF5928" w:rsidRDefault="00577ECA">
            <w:pPr>
              <w:spacing w:after="0" w:line="242" w:lineRule="auto"/>
              <w:ind w:left="2" w:right="92" w:firstLine="0"/>
              <w:rPr>
                <w:sz w:val="22"/>
                <w:szCs w:val="22"/>
              </w:rPr>
            </w:pPr>
            <w:r w:rsidRPr="00CF5928">
              <w:rPr>
                <w:sz w:val="22"/>
                <w:szCs w:val="22"/>
              </w:rPr>
              <w:t xml:space="preserve">Candidates who do not attend for interview or other test when and where required by the ETB or who do not, when requested, furnish such evidence as the ETB require in regard to any matter relevant to their candidature, will have no further claim to consideration.  </w:t>
            </w:r>
          </w:p>
          <w:p w14:paraId="18C70ADF"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tc>
      </w:tr>
      <w:tr w:rsidR="00C33318" w:rsidRPr="00CF5928" w14:paraId="771D28BF" w14:textId="77777777">
        <w:trPr>
          <w:trHeight w:val="3916"/>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2FEC0DDC" w14:textId="77777777" w:rsidR="00C33318" w:rsidRPr="00CF5928" w:rsidRDefault="00577ECA">
            <w:pPr>
              <w:spacing w:after="0" w:line="259" w:lineRule="auto"/>
              <w:ind w:left="0" w:right="52" w:firstLine="0"/>
              <w:jc w:val="left"/>
              <w:rPr>
                <w:sz w:val="22"/>
                <w:szCs w:val="22"/>
              </w:rPr>
            </w:pPr>
            <w:r w:rsidRPr="00CF5928">
              <w:rPr>
                <w:b/>
                <w:sz w:val="22"/>
                <w:szCs w:val="22"/>
              </w:rPr>
              <w:lastRenderedPageBreak/>
              <w:t xml:space="preserve">Other important information  </w:t>
            </w:r>
          </w:p>
        </w:tc>
        <w:tc>
          <w:tcPr>
            <w:tcW w:w="7656" w:type="dxa"/>
            <w:tcBorders>
              <w:top w:val="single" w:sz="4" w:space="0" w:color="000000"/>
              <w:left w:val="single" w:sz="4" w:space="0" w:color="000000"/>
              <w:bottom w:val="single" w:sz="4" w:space="0" w:color="000000"/>
              <w:right w:val="single" w:sz="4" w:space="0" w:color="000000"/>
            </w:tcBorders>
          </w:tcPr>
          <w:p w14:paraId="0DDC7CAE" w14:textId="77777777" w:rsidR="00C33318" w:rsidRPr="00CF5928" w:rsidRDefault="00577ECA">
            <w:pPr>
              <w:spacing w:after="0" w:line="259" w:lineRule="auto"/>
              <w:ind w:left="2" w:right="0" w:firstLine="0"/>
              <w:jc w:val="left"/>
              <w:rPr>
                <w:sz w:val="22"/>
                <w:szCs w:val="22"/>
              </w:rPr>
            </w:pPr>
            <w:r w:rsidRPr="00CF5928">
              <w:rPr>
                <w:sz w:val="22"/>
                <w:szCs w:val="22"/>
              </w:rPr>
              <w:t xml:space="preserve">The ETB will not be responsible for refunding any expenses incurred by candidates.  </w:t>
            </w:r>
          </w:p>
          <w:p w14:paraId="5EA7C4D3"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p w14:paraId="6536B388" w14:textId="77777777" w:rsidR="00C33318" w:rsidRPr="00CF5928" w:rsidRDefault="00577ECA">
            <w:pPr>
              <w:spacing w:after="1" w:line="240" w:lineRule="auto"/>
              <w:ind w:left="2" w:right="89" w:firstLine="0"/>
              <w:rPr>
                <w:sz w:val="22"/>
                <w:szCs w:val="22"/>
              </w:rPr>
            </w:pPr>
            <w:r w:rsidRPr="00CF5928">
              <w:rPr>
                <w:sz w:val="22"/>
                <w:szCs w:val="22"/>
              </w:rPr>
              <w:t xml:space="preserve">The admission of a person to a competition, or invitation to attend interview, or a successful result letter, is not to be taken as implying that the ETB is satisfied that such a person fulfils the requirements or is not disqualified by law from holding the position.  </w:t>
            </w:r>
          </w:p>
          <w:p w14:paraId="7E926349"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p w14:paraId="50F7E386" w14:textId="77777777" w:rsidR="00C33318" w:rsidRPr="00CF5928" w:rsidRDefault="00577ECA">
            <w:pPr>
              <w:spacing w:after="1" w:line="241" w:lineRule="auto"/>
              <w:ind w:left="2" w:right="85" w:firstLine="0"/>
              <w:rPr>
                <w:sz w:val="22"/>
                <w:szCs w:val="22"/>
              </w:rPr>
            </w:pPr>
            <w:r w:rsidRPr="00CF5928">
              <w:rPr>
                <w:sz w:val="22"/>
                <w:szCs w:val="22"/>
              </w:rPr>
              <w:t xml:space="preserve">Prior to recommending any candidate for appointment to this position the ETB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 Should the person recommended for appointment decline, or having accepted it, relinquish it, or should another vacancy arise, the ETB may at its discretion, select and recommend another person for appointment on the results of this selection process.  </w:t>
            </w:r>
          </w:p>
          <w:p w14:paraId="50E07D32" w14:textId="77777777" w:rsidR="00C33318" w:rsidRPr="00CF5928" w:rsidRDefault="00577ECA">
            <w:pPr>
              <w:spacing w:after="0" w:line="259" w:lineRule="auto"/>
              <w:ind w:left="0" w:right="38" w:firstLine="0"/>
              <w:jc w:val="center"/>
              <w:rPr>
                <w:sz w:val="22"/>
                <w:szCs w:val="22"/>
              </w:rPr>
            </w:pPr>
            <w:r w:rsidRPr="00CF5928">
              <w:rPr>
                <w:b/>
                <w:sz w:val="22"/>
                <w:szCs w:val="22"/>
              </w:rPr>
              <w:t xml:space="preserve"> </w:t>
            </w:r>
          </w:p>
          <w:p w14:paraId="4F2FC81F" w14:textId="77777777" w:rsidR="00C33318" w:rsidRPr="00CF5928" w:rsidRDefault="00577ECA">
            <w:pPr>
              <w:spacing w:after="0" w:line="259" w:lineRule="auto"/>
              <w:ind w:left="0" w:right="42" w:firstLine="0"/>
              <w:jc w:val="center"/>
              <w:rPr>
                <w:sz w:val="22"/>
                <w:szCs w:val="22"/>
              </w:rPr>
            </w:pPr>
            <w:r w:rsidRPr="00CF5928">
              <w:rPr>
                <w:b/>
                <w:sz w:val="22"/>
                <w:szCs w:val="22"/>
              </w:rPr>
              <w:t>Candidates should note that any attempt to canvass support for an application will lead to disqualification.</w:t>
            </w:r>
            <w:r w:rsidRPr="00CF5928">
              <w:rPr>
                <w:sz w:val="22"/>
                <w:szCs w:val="22"/>
              </w:rPr>
              <w:t xml:space="preserve"> </w:t>
            </w:r>
          </w:p>
        </w:tc>
      </w:tr>
      <w:tr w:rsidR="00C33318" w:rsidRPr="00CF5928" w14:paraId="40457CD9" w14:textId="77777777">
        <w:trPr>
          <w:trHeight w:val="5129"/>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34B11F46" w14:textId="77777777" w:rsidR="00C33318" w:rsidRPr="00CF5928" w:rsidRDefault="00577ECA">
            <w:pPr>
              <w:spacing w:after="0" w:line="259" w:lineRule="auto"/>
              <w:ind w:left="0" w:right="0" w:firstLine="0"/>
              <w:jc w:val="left"/>
              <w:rPr>
                <w:sz w:val="22"/>
                <w:szCs w:val="22"/>
              </w:rPr>
            </w:pPr>
            <w:r w:rsidRPr="00CF5928">
              <w:rPr>
                <w:b/>
                <w:sz w:val="22"/>
                <w:szCs w:val="22"/>
              </w:rPr>
              <w:t xml:space="preserve">Application Process </w:t>
            </w:r>
          </w:p>
        </w:tc>
        <w:tc>
          <w:tcPr>
            <w:tcW w:w="7656" w:type="dxa"/>
            <w:tcBorders>
              <w:top w:val="single" w:sz="4" w:space="0" w:color="000000"/>
              <w:left w:val="single" w:sz="4" w:space="0" w:color="000000"/>
              <w:bottom w:val="single" w:sz="4" w:space="0" w:color="000000"/>
              <w:right w:val="single" w:sz="4" w:space="0" w:color="000000"/>
            </w:tcBorders>
          </w:tcPr>
          <w:p w14:paraId="0A098BE3" w14:textId="3B8001E0" w:rsidR="00C33318" w:rsidRPr="00CF5928" w:rsidRDefault="00577ECA">
            <w:pPr>
              <w:spacing w:after="0" w:line="253" w:lineRule="auto"/>
              <w:ind w:left="2" w:right="0" w:firstLine="0"/>
              <w:jc w:val="left"/>
              <w:rPr>
                <w:sz w:val="22"/>
                <w:szCs w:val="22"/>
              </w:rPr>
            </w:pPr>
            <w:r w:rsidRPr="00CF5928">
              <w:rPr>
                <w:b/>
                <w:sz w:val="22"/>
                <w:szCs w:val="22"/>
              </w:rPr>
              <w:t xml:space="preserve">Applications should be made via the online portal available at </w:t>
            </w:r>
            <w:hyperlink r:id="rId8" w:history="1">
              <w:r w:rsidR="00217416" w:rsidRPr="00CF5928">
                <w:rPr>
                  <w:rStyle w:val="Hyperlink"/>
                  <w:b/>
                  <w:sz w:val="22"/>
                  <w:szCs w:val="22"/>
                </w:rPr>
                <w:t>www.gretb.ie/jobs</w:t>
              </w:r>
            </w:hyperlink>
            <w:hyperlink r:id="rId9">
              <w:r w:rsidRPr="00CF5928">
                <w:rPr>
                  <w:b/>
                  <w:sz w:val="22"/>
                  <w:szCs w:val="22"/>
                </w:rPr>
                <w:t xml:space="preserve"> </w:t>
              </w:r>
            </w:hyperlink>
            <w:r w:rsidRPr="00CF5928">
              <w:rPr>
                <w:b/>
                <w:sz w:val="22"/>
                <w:szCs w:val="22"/>
              </w:rPr>
              <w:t xml:space="preserve">no later than </w:t>
            </w:r>
            <w:r w:rsidR="00217416" w:rsidRPr="00CF5928">
              <w:rPr>
                <w:b/>
                <w:sz w:val="22"/>
                <w:szCs w:val="22"/>
              </w:rPr>
              <w:t xml:space="preserve">4 p.m. </w:t>
            </w:r>
            <w:r w:rsidR="00576163">
              <w:rPr>
                <w:b/>
                <w:sz w:val="22"/>
                <w:szCs w:val="22"/>
              </w:rPr>
              <w:t>Tuesday 26</w:t>
            </w:r>
            <w:r w:rsidR="00576163" w:rsidRPr="00576163">
              <w:rPr>
                <w:b/>
                <w:sz w:val="22"/>
                <w:szCs w:val="22"/>
                <w:vertAlign w:val="superscript"/>
              </w:rPr>
              <w:t>th</w:t>
            </w:r>
            <w:r w:rsidR="00576163">
              <w:rPr>
                <w:b/>
                <w:sz w:val="22"/>
                <w:szCs w:val="22"/>
              </w:rPr>
              <w:t xml:space="preserve"> August 2025.</w:t>
            </w:r>
            <w:r w:rsidR="00217416" w:rsidRPr="00CF5928">
              <w:rPr>
                <w:b/>
                <w:sz w:val="22"/>
                <w:szCs w:val="22"/>
              </w:rPr>
              <w:t xml:space="preserve"> </w:t>
            </w:r>
          </w:p>
          <w:p w14:paraId="2B483392"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p w14:paraId="0BEF330C" w14:textId="77777777" w:rsidR="00C33318" w:rsidRPr="00CF5928" w:rsidRDefault="00577ECA">
            <w:pPr>
              <w:spacing w:after="0" w:line="259" w:lineRule="auto"/>
              <w:ind w:left="2" w:right="0" w:firstLine="0"/>
              <w:jc w:val="left"/>
              <w:rPr>
                <w:sz w:val="22"/>
                <w:szCs w:val="22"/>
              </w:rPr>
            </w:pPr>
            <w:r w:rsidRPr="00CF5928">
              <w:rPr>
                <w:sz w:val="22"/>
                <w:szCs w:val="22"/>
              </w:rPr>
              <w:t xml:space="preserve">All sections of the application form must be fully completed.  </w:t>
            </w:r>
          </w:p>
          <w:p w14:paraId="72860004"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p w14:paraId="19BB7D2F" w14:textId="77777777" w:rsidR="00C33318" w:rsidRPr="00CF5928" w:rsidRDefault="00577ECA">
            <w:pPr>
              <w:spacing w:after="0" w:line="259" w:lineRule="auto"/>
              <w:ind w:left="2" w:right="0" w:firstLine="0"/>
              <w:jc w:val="left"/>
              <w:rPr>
                <w:sz w:val="22"/>
                <w:szCs w:val="22"/>
              </w:rPr>
            </w:pPr>
            <w:r w:rsidRPr="00CF5928">
              <w:rPr>
                <w:sz w:val="22"/>
                <w:szCs w:val="22"/>
              </w:rPr>
              <w:t xml:space="preserve">Applications will not be accepted after the closing date and time.  </w:t>
            </w:r>
          </w:p>
          <w:p w14:paraId="48BE44EC"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p w14:paraId="4666EB33" w14:textId="77777777" w:rsidR="00C33318" w:rsidRPr="00CF5928" w:rsidRDefault="00577ECA">
            <w:pPr>
              <w:spacing w:after="1" w:line="240" w:lineRule="auto"/>
              <w:ind w:left="2" w:right="53" w:firstLine="0"/>
              <w:rPr>
                <w:sz w:val="22"/>
                <w:szCs w:val="22"/>
              </w:rPr>
            </w:pPr>
            <w:r w:rsidRPr="00CF5928">
              <w:rPr>
                <w:sz w:val="22"/>
                <w:szCs w:val="22"/>
              </w:rPr>
              <w:t xml:space="preserve">The admission of a person to this competition, or invitation to take tests or attend for interview is not to be taken as implying that the ETB is satisfied that such person fulfils the requirements.  </w:t>
            </w:r>
          </w:p>
          <w:p w14:paraId="7559D8B8" w14:textId="77777777" w:rsidR="00C33318" w:rsidRPr="00CF5928" w:rsidRDefault="00577ECA">
            <w:pPr>
              <w:spacing w:after="0" w:line="259" w:lineRule="auto"/>
              <w:ind w:left="2" w:right="0" w:firstLine="0"/>
              <w:jc w:val="left"/>
              <w:rPr>
                <w:sz w:val="22"/>
                <w:szCs w:val="22"/>
              </w:rPr>
            </w:pPr>
            <w:r w:rsidRPr="00CF5928">
              <w:rPr>
                <w:b/>
                <w:sz w:val="22"/>
                <w:szCs w:val="22"/>
              </w:rPr>
              <w:t xml:space="preserve"> </w:t>
            </w:r>
          </w:p>
          <w:p w14:paraId="12DBF8D7" w14:textId="77777777" w:rsidR="00C33318" w:rsidRPr="00CF5928" w:rsidRDefault="00577ECA">
            <w:pPr>
              <w:spacing w:after="0" w:line="259" w:lineRule="auto"/>
              <w:ind w:left="2" w:right="0" w:firstLine="0"/>
              <w:jc w:val="left"/>
              <w:rPr>
                <w:sz w:val="22"/>
                <w:szCs w:val="22"/>
              </w:rPr>
            </w:pPr>
            <w:r w:rsidRPr="00CF5928">
              <w:rPr>
                <w:b/>
                <w:sz w:val="22"/>
                <w:szCs w:val="22"/>
              </w:rPr>
              <w:t xml:space="preserve">Notes </w:t>
            </w:r>
          </w:p>
          <w:p w14:paraId="1BE61C76" w14:textId="30335E33" w:rsidR="00C33318" w:rsidRPr="00CF5928" w:rsidRDefault="00577ECA">
            <w:pPr>
              <w:spacing w:after="6" w:line="244" w:lineRule="auto"/>
              <w:ind w:left="2" w:right="206" w:firstLine="0"/>
              <w:rPr>
                <w:sz w:val="22"/>
                <w:szCs w:val="22"/>
              </w:rPr>
            </w:pPr>
            <w:r w:rsidRPr="00CF5928">
              <w:rPr>
                <w:sz w:val="22"/>
                <w:szCs w:val="22"/>
              </w:rPr>
              <w:t xml:space="preserve">Please note that it is the responsibility of the applicant to ensure that all applications are received on time. Any technical difficulties encountered by the sender when submitting applications are not the responsibility of the ETB. </w:t>
            </w:r>
            <w:r w:rsidR="0086054B" w:rsidRPr="00CF5928">
              <w:rPr>
                <w:b/>
                <w:sz w:val="22"/>
                <w:szCs w:val="22"/>
              </w:rPr>
              <w:t>Therefore,</w:t>
            </w:r>
            <w:r w:rsidRPr="00CF5928">
              <w:rPr>
                <w:b/>
                <w:sz w:val="22"/>
                <w:szCs w:val="22"/>
              </w:rPr>
              <w:t xml:space="preserve"> candidates are strongly advised to submit applications well before the </w:t>
            </w:r>
            <w:r w:rsidR="00217416" w:rsidRPr="00CF5928">
              <w:rPr>
                <w:b/>
                <w:sz w:val="22"/>
                <w:szCs w:val="22"/>
              </w:rPr>
              <w:t xml:space="preserve">deadline 4 p.m. </w:t>
            </w:r>
            <w:r w:rsidR="00576163">
              <w:rPr>
                <w:b/>
                <w:sz w:val="22"/>
                <w:szCs w:val="22"/>
              </w:rPr>
              <w:t>Tuesday 26</w:t>
            </w:r>
            <w:r w:rsidR="00576163" w:rsidRPr="00576163">
              <w:rPr>
                <w:b/>
                <w:sz w:val="22"/>
                <w:szCs w:val="22"/>
                <w:vertAlign w:val="superscript"/>
              </w:rPr>
              <w:t>th</w:t>
            </w:r>
            <w:r w:rsidR="00576163">
              <w:rPr>
                <w:b/>
                <w:sz w:val="22"/>
                <w:szCs w:val="22"/>
              </w:rPr>
              <w:t xml:space="preserve"> August 2025.</w:t>
            </w:r>
            <w:r w:rsidR="0086054B" w:rsidRPr="00CF5928">
              <w:rPr>
                <w:b/>
                <w:sz w:val="22"/>
                <w:szCs w:val="22"/>
              </w:rPr>
              <w:t xml:space="preserve"> </w:t>
            </w:r>
          </w:p>
          <w:p w14:paraId="65DE91DD"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p w14:paraId="268EB190" w14:textId="77777777" w:rsidR="00C33318" w:rsidRPr="00CF5928" w:rsidRDefault="00577ECA">
            <w:pPr>
              <w:spacing w:after="0" w:line="240" w:lineRule="auto"/>
              <w:ind w:left="2" w:right="50" w:firstLine="0"/>
              <w:rPr>
                <w:sz w:val="22"/>
                <w:szCs w:val="22"/>
              </w:rPr>
            </w:pPr>
            <w:r w:rsidRPr="00CF5928">
              <w:rPr>
                <w:sz w:val="22"/>
                <w:szCs w:val="22"/>
              </w:rPr>
              <w:t xml:space="preserve">We acknowledge receipt of all applications. We endeavour to give as much notice as possible for interview dates etc., candidates should make themselves available on the date(s) specified by the ETB. </w:t>
            </w:r>
          </w:p>
          <w:p w14:paraId="4B3EB8D4" w14:textId="77777777" w:rsidR="00C33318" w:rsidRPr="00CF5928" w:rsidRDefault="00577ECA">
            <w:pPr>
              <w:spacing w:after="0" w:line="259" w:lineRule="auto"/>
              <w:ind w:left="2" w:right="0" w:firstLine="0"/>
              <w:jc w:val="left"/>
              <w:rPr>
                <w:sz w:val="22"/>
                <w:szCs w:val="22"/>
              </w:rPr>
            </w:pPr>
            <w:r w:rsidRPr="00CF5928">
              <w:rPr>
                <w:rFonts w:eastAsia="Arial"/>
                <w:sz w:val="22"/>
                <w:szCs w:val="22"/>
              </w:rPr>
              <w:t xml:space="preserve"> </w:t>
            </w:r>
          </w:p>
        </w:tc>
      </w:tr>
      <w:tr w:rsidR="00C33318" w:rsidRPr="00CF5928" w14:paraId="04BC4BF7" w14:textId="77777777" w:rsidTr="00AC767B">
        <w:trPr>
          <w:trHeight w:val="379"/>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44D376E2" w14:textId="77777777" w:rsidR="00C33318" w:rsidRPr="00CF5928" w:rsidRDefault="00577ECA">
            <w:pPr>
              <w:spacing w:after="0" w:line="259" w:lineRule="auto"/>
              <w:ind w:left="0" w:right="0" w:firstLine="0"/>
              <w:jc w:val="left"/>
              <w:rPr>
                <w:sz w:val="22"/>
                <w:szCs w:val="22"/>
              </w:rPr>
            </w:pPr>
            <w:r w:rsidRPr="00CF5928">
              <w:rPr>
                <w:b/>
                <w:sz w:val="22"/>
                <w:szCs w:val="22"/>
              </w:rPr>
              <w:t xml:space="preserve">Selection Process </w:t>
            </w:r>
          </w:p>
        </w:tc>
        <w:tc>
          <w:tcPr>
            <w:tcW w:w="7656" w:type="dxa"/>
            <w:tcBorders>
              <w:top w:val="single" w:sz="4" w:space="0" w:color="000000"/>
              <w:left w:val="single" w:sz="4" w:space="0" w:color="000000"/>
              <w:bottom w:val="single" w:sz="4" w:space="0" w:color="000000"/>
              <w:right w:val="single" w:sz="4" w:space="0" w:color="000000"/>
            </w:tcBorders>
          </w:tcPr>
          <w:p w14:paraId="7F84A513" w14:textId="77777777" w:rsidR="00C33318" w:rsidRPr="00CF5928" w:rsidRDefault="00577ECA">
            <w:pPr>
              <w:spacing w:after="23" w:line="259" w:lineRule="auto"/>
              <w:ind w:left="2" w:right="0" w:firstLine="0"/>
              <w:jc w:val="left"/>
              <w:rPr>
                <w:sz w:val="22"/>
                <w:szCs w:val="22"/>
              </w:rPr>
            </w:pPr>
            <w:r w:rsidRPr="00CF5928">
              <w:rPr>
                <w:b/>
                <w:sz w:val="22"/>
                <w:szCs w:val="22"/>
              </w:rPr>
              <w:t xml:space="preserve">The Selection Process </w:t>
            </w:r>
            <w:r w:rsidRPr="00CF5928">
              <w:rPr>
                <w:b/>
                <w:sz w:val="22"/>
                <w:szCs w:val="22"/>
                <w:u w:val="single" w:color="000000"/>
              </w:rPr>
              <w:t xml:space="preserve">may </w:t>
            </w:r>
            <w:r w:rsidRPr="00CF5928">
              <w:rPr>
                <w:b/>
                <w:sz w:val="22"/>
                <w:szCs w:val="22"/>
              </w:rPr>
              <w:t xml:space="preserve">include: </w:t>
            </w:r>
            <w:r w:rsidRPr="00CF5928">
              <w:rPr>
                <w:sz w:val="22"/>
                <w:szCs w:val="22"/>
              </w:rPr>
              <w:t xml:space="preserve"> </w:t>
            </w:r>
          </w:p>
          <w:p w14:paraId="1EBDB61A" w14:textId="77777777" w:rsidR="00C33318" w:rsidRPr="00CF5928" w:rsidRDefault="00577ECA">
            <w:pPr>
              <w:numPr>
                <w:ilvl w:val="0"/>
                <w:numId w:val="14"/>
              </w:numPr>
              <w:spacing w:after="40" w:line="242" w:lineRule="auto"/>
              <w:ind w:right="0" w:hanging="361"/>
              <w:jc w:val="left"/>
              <w:rPr>
                <w:sz w:val="22"/>
                <w:szCs w:val="22"/>
              </w:rPr>
            </w:pPr>
            <w:r w:rsidRPr="00CF5928">
              <w:rPr>
                <w:sz w:val="22"/>
                <w:szCs w:val="22"/>
              </w:rPr>
              <w:t xml:space="preserve">Shortlisting of candidates on the basis of the information contained in their application  </w:t>
            </w:r>
          </w:p>
          <w:p w14:paraId="6EFFC202" w14:textId="77777777" w:rsidR="00C33318" w:rsidRPr="00CF5928" w:rsidRDefault="00577ECA">
            <w:pPr>
              <w:numPr>
                <w:ilvl w:val="0"/>
                <w:numId w:val="14"/>
              </w:numPr>
              <w:spacing w:after="0" w:line="259" w:lineRule="auto"/>
              <w:ind w:right="0" w:hanging="361"/>
              <w:jc w:val="left"/>
              <w:rPr>
                <w:sz w:val="22"/>
                <w:szCs w:val="22"/>
              </w:rPr>
            </w:pPr>
            <w:r w:rsidRPr="00CF5928">
              <w:rPr>
                <w:sz w:val="22"/>
                <w:szCs w:val="22"/>
              </w:rPr>
              <w:t xml:space="preserve">Qualifying preliminary interview  </w:t>
            </w:r>
          </w:p>
          <w:p w14:paraId="64C2BA44" w14:textId="77777777" w:rsidR="00C33318" w:rsidRPr="00CF5928" w:rsidRDefault="00577ECA">
            <w:pPr>
              <w:numPr>
                <w:ilvl w:val="0"/>
                <w:numId w:val="14"/>
              </w:numPr>
              <w:spacing w:after="71" w:line="259" w:lineRule="auto"/>
              <w:ind w:right="0" w:hanging="361"/>
              <w:jc w:val="left"/>
              <w:rPr>
                <w:sz w:val="22"/>
                <w:szCs w:val="22"/>
              </w:rPr>
            </w:pPr>
            <w:r w:rsidRPr="00CF5928">
              <w:rPr>
                <w:sz w:val="22"/>
                <w:szCs w:val="22"/>
              </w:rPr>
              <w:t xml:space="preserve">A competitive interview  </w:t>
            </w:r>
          </w:p>
          <w:p w14:paraId="1D70A024" w14:textId="77777777" w:rsidR="00C33318" w:rsidRPr="00CF5928" w:rsidRDefault="00577ECA">
            <w:pPr>
              <w:numPr>
                <w:ilvl w:val="0"/>
                <w:numId w:val="14"/>
              </w:numPr>
              <w:spacing w:after="0" w:line="259" w:lineRule="auto"/>
              <w:ind w:right="0" w:hanging="361"/>
              <w:jc w:val="left"/>
              <w:rPr>
                <w:sz w:val="22"/>
                <w:szCs w:val="22"/>
              </w:rPr>
            </w:pPr>
            <w:r w:rsidRPr="00CF5928">
              <w:rPr>
                <w:sz w:val="22"/>
                <w:szCs w:val="22"/>
              </w:rPr>
              <w:lastRenderedPageBreak/>
              <w:t>Reference checking</w:t>
            </w:r>
            <w:r w:rsidRPr="00CF5928">
              <w:rPr>
                <w:rFonts w:eastAsia="Arial"/>
                <w:sz w:val="22"/>
                <w:szCs w:val="22"/>
              </w:rPr>
              <w:t xml:space="preserve"> </w:t>
            </w:r>
            <w:r w:rsidRPr="00CF5928">
              <w:rPr>
                <w:rFonts w:eastAsia="Arial"/>
                <w:b/>
                <w:sz w:val="22"/>
                <w:szCs w:val="22"/>
              </w:rPr>
              <w:t xml:space="preserve"> </w:t>
            </w:r>
          </w:p>
        </w:tc>
      </w:tr>
      <w:tr w:rsidR="00C33318" w:rsidRPr="00CF5928" w14:paraId="397CA35E" w14:textId="77777777">
        <w:trPr>
          <w:trHeight w:val="3943"/>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46BAEFC3" w14:textId="77777777" w:rsidR="00C33318" w:rsidRPr="00CF5928" w:rsidRDefault="00577ECA">
            <w:pPr>
              <w:spacing w:after="0" w:line="259" w:lineRule="auto"/>
              <w:ind w:left="0" w:right="0" w:firstLine="0"/>
              <w:jc w:val="left"/>
              <w:rPr>
                <w:sz w:val="22"/>
                <w:szCs w:val="22"/>
              </w:rPr>
            </w:pPr>
            <w:r w:rsidRPr="00CF5928">
              <w:rPr>
                <w:b/>
                <w:sz w:val="22"/>
                <w:szCs w:val="22"/>
              </w:rPr>
              <w:lastRenderedPageBreak/>
              <w:t xml:space="preserve">Shortlisting  </w:t>
            </w:r>
          </w:p>
        </w:tc>
        <w:tc>
          <w:tcPr>
            <w:tcW w:w="7656" w:type="dxa"/>
            <w:tcBorders>
              <w:top w:val="single" w:sz="4" w:space="0" w:color="000000"/>
              <w:left w:val="single" w:sz="4" w:space="0" w:color="000000"/>
              <w:bottom w:val="single" w:sz="4" w:space="0" w:color="000000"/>
              <w:right w:val="single" w:sz="4" w:space="0" w:color="000000"/>
            </w:tcBorders>
          </w:tcPr>
          <w:p w14:paraId="0C8CEC0D" w14:textId="77777777" w:rsidR="00C33318" w:rsidRPr="00CF5928" w:rsidRDefault="00577ECA">
            <w:pPr>
              <w:spacing w:after="0" w:line="241" w:lineRule="auto"/>
              <w:ind w:left="2" w:right="45" w:firstLine="0"/>
              <w:rPr>
                <w:sz w:val="22"/>
                <w:szCs w:val="22"/>
              </w:rPr>
            </w:pPr>
            <w:r w:rsidRPr="00CF5928">
              <w:rPr>
                <w:sz w:val="22"/>
                <w:szCs w:val="22"/>
              </w:rPr>
              <w:t xml:space="preserve">Normally the number of applications received for a position exceeds that required to fill existing vacancies to the position. While you may meet the eligibility requirements of the competition, if the numbers applying for the position are such that it would not be practical to interview everyone, the ETB may decide to employ a short listing process to select a group for interview who, based on an examination of the documents provided by you, appear to be the most suitable for the position.  </w:t>
            </w:r>
          </w:p>
          <w:p w14:paraId="15486AE5"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p w14:paraId="16398133" w14:textId="77777777" w:rsidR="00C33318" w:rsidRPr="00CF5928" w:rsidRDefault="00577ECA">
            <w:pPr>
              <w:spacing w:after="0" w:line="242" w:lineRule="auto"/>
              <w:ind w:left="2" w:right="52" w:firstLine="0"/>
              <w:rPr>
                <w:sz w:val="22"/>
                <w:szCs w:val="22"/>
              </w:rPr>
            </w:pPr>
            <w:r w:rsidRPr="00CF5928">
              <w:rPr>
                <w:sz w:val="22"/>
                <w:szCs w:val="22"/>
              </w:rPr>
              <w:t xml:space="preserve">This is not to suggest that other candidates are necessarily unsuitable, or incapable of the job, rather that there are some candidates who are, prima facie, better qualified and/or have more relevant experience.  </w:t>
            </w:r>
          </w:p>
          <w:p w14:paraId="371E493C" w14:textId="77777777" w:rsidR="00C33318" w:rsidRPr="00CF5928" w:rsidRDefault="00577ECA">
            <w:pPr>
              <w:spacing w:after="0" w:line="259" w:lineRule="auto"/>
              <w:ind w:left="2" w:right="0" w:firstLine="0"/>
              <w:jc w:val="left"/>
              <w:rPr>
                <w:sz w:val="22"/>
                <w:szCs w:val="22"/>
              </w:rPr>
            </w:pPr>
            <w:r w:rsidRPr="00CF5928">
              <w:rPr>
                <w:sz w:val="22"/>
                <w:szCs w:val="22"/>
              </w:rPr>
              <w:t xml:space="preserve"> </w:t>
            </w:r>
          </w:p>
          <w:p w14:paraId="1FEC561F" w14:textId="096FC312" w:rsidR="00C33318" w:rsidRPr="00CF5928" w:rsidRDefault="00577ECA">
            <w:pPr>
              <w:spacing w:after="18" w:line="241" w:lineRule="auto"/>
              <w:ind w:left="2" w:right="45" w:firstLine="0"/>
              <w:rPr>
                <w:sz w:val="22"/>
                <w:szCs w:val="22"/>
              </w:rPr>
            </w:pPr>
            <w:r w:rsidRPr="00CF5928">
              <w:rPr>
                <w:sz w:val="22"/>
                <w:szCs w:val="22"/>
              </w:rPr>
              <w:t xml:space="preserve">During any </w:t>
            </w:r>
            <w:r w:rsidR="00217416" w:rsidRPr="00CF5928">
              <w:rPr>
                <w:sz w:val="22"/>
                <w:szCs w:val="22"/>
              </w:rPr>
              <w:t>short-listing</w:t>
            </w:r>
            <w:r w:rsidRPr="00CF5928">
              <w:rPr>
                <w:sz w:val="22"/>
                <w:szCs w:val="22"/>
              </w:rPr>
              <w:t xml:space="preserve"> exercise that may be employed, the ETB examines the application forms and assesses them against pre- determined criteria based on the requirements of the position. It is therefore in your own interests to provide a detailed and accurate account of your qualifications/ experience on the application form. </w:t>
            </w:r>
          </w:p>
          <w:p w14:paraId="48B09623" w14:textId="77777777" w:rsidR="00C33318" w:rsidRPr="00CF5928" w:rsidRDefault="00577ECA">
            <w:pPr>
              <w:spacing w:after="0" w:line="259" w:lineRule="auto"/>
              <w:ind w:left="2" w:right="0" w:firstLine="0"/>
              <w:jc w:val="left"/>
              <w:rPr>
                <w:sz w:val="22"/>
                <w:szCs w:val="22"/>
              </w:rPr>
            </w:pPr>
            <w:r w:rsidRPr="00CF5928">
              <w:rPr>
                <w:b/>
                <w:sz w:val="22"/>
                <w:szCs w:val="22"/>
              </w:rPr>
              <w:t xml:space="preserve"> </w:t>
            </w:r>
          </w:p>
        </w:tc>
      </w:tr>
      <w:tr w:rsidR="00C33318" w:rsidRPr="00CF5928" w14:paraId="3E3EAF0C" w14:textId="77777777">
        <w:trPr>
          <w:trHeight w:val="497"/>
        </w:trPr>
        <w:tc>
          <w:tcPr>
            <w:tcW w:w="1694" w:type="dxa"/>
            <w:tcBorders>
              <w:top w:val="single" w:sz="4" w:space="0" w:color="000000"/>
              <w:left w:val="single" w:sz="4" w:space="0" w:color="000000"/>
              <w:bottom w:val="single" w:sz="4" w:space="0" w:color="000000"/>
              <w:right w:val="single" w:sz="4" w:space="0" w:color="000000"/>
            </w:tcBorders>
            <w:shd w:val="clear" w:color="auto" w:fill="DEEAF6"/>
          </w:tcPr>
          <w:p w14:paraId="7D942124" w14:textId="77777777" w:rsidR="00C33318" w:rsidRPr="00CF5928" w:rsidRDefault="00577ECA">
            <w:pPr>
              <w:spacing w:after="0" w:line="259" w:lineRule="auto"/>
              <w:ind w:left="0" w:right="0" w:firstLine="0"/>
              <w:jc w:val="left"/>
              <w:rPr>
                <w:sz w:val="22"/>
                <w:szCs w:val="22"/>
              </w:rPr>
            </w:pPr>
            <w:r w:rsidRPr="00CF5928">
              <w:rPr>
                <w:b/>
                <w:sz w:val="22"/>
                <w:szCs w:val="22"/>
              </w:rPr>
              <w:t xml:space="preserve">Queries </w:t>
            </w:r>
          </w:p>
        </w:tc>
        <w:tc>
          <w:tcPr>
            <w:tcW w:w="7656" w:type="dxa"/>
            <w:tcBorders>
              <w:top w:val="single" w:sz="4" w:space="0" w:color="000000"/>
              <w:left w:val="single" w:sz="4" w:space="0" w:color="000000"/>
              <w:bottom w:val="single" w:sz="4" w:space="0" w:color="000000"/>
              <w:right w:val="single" w:sz="4" w:space="0" w:color="000000"/>
            </w:tcBorders>
          </w:tcPr>
          <w:p w14:paraId="36C853AC" w14:textId="77777777" w:rsidR="00C33318" w:rsidRPr="00CF5928" w:rsidRDefault="00577ECA">
            <w:pPr>
              <w:spacing w:after="0" w:line="259" w:lineRule="auto"/>
              <w:ind w:left="2" w:right="0" w:firstLine="0"/>
              <w:jc w:val="left"/>
              <w:rPr>
                <w:sz w:val="22"/>
                <w:szCs w:val="22"/>
              </w:rPr>
            </w:pPr>
            <w:r w:rsidRPr="00CF5928">
              <w:rPr>
                <w:sz w:val="22"/>
                <w:szCs w:val="22"/>
              </w:rPr>
              <w:t xml:space="preserve">Any queries relating to this position or application process should be directed to </w:t>
            </w:r>
            <w:r w:rsidRPr="00CF5928">
              <w:rPr>
                <w:color w:val="0000FF"/>
                <w:sz w:val="22"/>
                <w:szCs w:val="22"/>
                <w:u w:val="single" w:color="0000FF"/>
              </w:rPr>
              <w:t>recruitment@gretb.ie</w:t>
            </w:r>
            <w:r w:rsidRPr="00CF5928">
              <w:rPr>
                <w:sz w:val="22"/>
                <w:szCs w:val="22"/>
              </w:rPr>
              <w:t xml:space="preserve">  </w:t>
            </w:r>
          </w:p>
        </w:tc>
      </w:tr>
    </w:tbl>
    <w:p w14:paraId="05CE36BB" w14:textId="77777777" w:rsidR="00C33318" w:rsidRPr="00CF5928" w:rsidRDefault="00577ECA">
      <w:pPr>
        <w:spacing w:after="0" w:line="259" w:lineRule="auto"/>
        <w:ind w:left="0" w:right="0" w:firstLine="0"/>
        <w:rPr>
          <w:sz w:val="22"/>
          <w:szCs w:val="22"/>
        </w:rPr>
      </w:pPr>
      <w:r w:rsidRPr="00CF5928">
        <w:rPr>
          <w:sz w:val="22"/>
          <w:szCs w:val="22"/>
        </w:rPr>
        <w:t xml:space="preserve"> </w:t>
      </w:r>
    </w:p>
    <w:p w14:paraId="53164F77" w14:textId="77777777" w:rsidR="00C33318" w:rsidRPr="00CF5928" w:rsidRDefault="00577ECA">
      <w:pPr>
        <w:spacing w:after="160" w:line="259" w:lineRule="auto"/>
        <w:ind w:left="0" w:right="0" w:firstLine="0"/>
        <w:rPr>
          <w:sz w:val="22"/>
          <w:szCs w:val="22"/>
        </w:rPr>
      </w:pPr>
      <w:r w:rsidRPr="00CF5928">
        <w:rPr>
          <w:sz w:val="22"/>
          <w:szCs w:val="22"/>
        </w:rPr>
        <w:t xml:space="preserve"> </w:t>
      </w:r>
    </w:p>
    <w:p w14:paraId="19F37687" w14:textId="77777777" w:rsidR="00C33318" w:rsidRPr="00CF5928" w:rsidRDefault="00577ECA">
      <w:pPr>
        <w:spacing w:after="158" w:line="259" w:lineRule="auto"/>
        <w:ind w:left="0" w:right="0" w:firstLine="0"/>
        <w:rPr>
          <w:sz w:val="22"/>
          <w:szCs w:val="22"/>
        </w:rPr>
      </w:pPr>
      <w:r w:rsidRPr="00CF5928">
        <w:rPr>
          <w:sz w:val="22"/>
          <w:szCs w:val="22"/>
        </w:rPr>
        <w:t xml:space="preserve"> </w:t>
      </w:r>
    </w:p>
    <w:p w14:paraId="618B16D5" w14:textId="77777777" w:rsidR="00AC767B" w:rsidRPr="00CF5928" w:rsidRDefault="00AC767B">
      <w:pPr>
        <w:spacing w:after="158" w:line="259" w:lineRule="auto"/>
        <w:ind w:left="0" w:right="0" w:firstLine="0"/>
        <w:rPr>
          <w:sz w:val="22"/>
          <w:szCs w:val="22"/>
        </w:rPr>
      </w:pPr>
    </w:p>
    <w:p w14:paraId="4FE6630F" w14:textId="77777777" w:rsidR="00AC767B" w:rsidRPr="00CF5928" w:rsidRDefault="00AC767B">
      <w:pPr>
        <w:spacing w:after="158" w:line="259" w:lineRule="auto"/>
        <w:ind w:left="0" w:right="0" w:firstLine="0"/>
        <w:rPr>
          <w:sz w:val="22"/>
          <w:szCs w:val="22"/>
        </w:rPr>
      </w:pPr>
    </w:p>
    <w:p w14:paraId="5BA3EB4E" w14:textId="77777777" w:rsidR="00AC767B" w:rsidRPr="00CF5928" w:rsidRDefault="00AC767B">
      <w:pPr>
        <w:spacing w:after="158" w:line="259" w:lineRule="auto"/>
        <w:ind w:left="0" w:right="0" w:firstLine="0"/>
        <w:rPr>
          <w:sz w:val="22"/>
          <w:szCs w:val="22"/>
        </w:rPr>
      </w:pPr>
    </w:p>
    <w:p w14:paraId="67EAEFA4" w14:textId="77777777" w:rsidR="00AC767B" w:rsidRPr="00CF5928" w:rsidRDefault="00AC767B">
      <w:pPr>
        <w:spacing w:after="158" w:line="259" w:lineRule="auto"/>
        <w:ind w:left="0" w:right="0" w:firstLine="0"/>
        <w:rPr>
          <w:sz w:val="22"/>
          <w:szCs w:val="22"/>
        </w:rPr>
      </w:pPr>
    </w:p>
    <w:p w14:paraId="66387C14" w14:textId="77777777" w:rsidR="00AC767B" w:rsidRPr="00CF5928" w:rsidRDefault="00AC767B">
      <w:pPr>
        <w:spacing w:after="158" w:line="259" w:lineRule="auto"/>
        <w:ind w:left="0" w:right="0" w:firstLine="0"/>
        <w:rPr>
          <w:sz w:val="22"/>
          <w:szCs w:val="22"/>
        </w:rPr>
      </w:pPr>
    </w:p>
    <w:p w14:paraId="448667A0" w14:textId="77777777" w:rsidR="00AC767B" w:rsidRPr="00CF5928" w:rsidRDefault="00AC767B">
      <w:pPr>
        <w:spacing w:after="158" w:line="259" w:lineRule="auto"/>
        <w:ind w:left="0" w:right="0" w:firstLine="0"/>
        <w:rPr>
          <w:sz w:val="22"/>
          <w:szCs w:val="22"/>
        </w:rPr>
      </w:pPr>
    </w:p>
    <w:p w14:paraId="512867E0" w14:textId="77777777" w:rsidR="00AC767B" w:rsidRPr="00CF5928" w:rsidRDefault="00AC767B">
      <w:pPr>
        <w:spacing w:after="158" w:line="259" w:lineRule="auto"/>
        <w:ind w:left="0" w:right="0" w:firstLine="0"/>
        <w:rPr>
          <w:sz w:val="22"/>
          <w:szCs w:val="22"/>
        </w:rPr>
      </w:pPr>
    </w:p>
    <w:p w14:paraId="43449CEA" w14:textId="77777777" w:rsidR="00AC767B" w:rsidRPr="00CF5928" w:rsidRDefault="00AC767B">
      <w:pPr>
        <w:spacing w:after="158" w:line="259" w:lineRule="auto"/>
        <w:ind w:left="0" w:right="0" w:firstLine="0"/>
        <w:rPr>
          <w:sz w:val="22"/>
          <w:szCs w:val="22"/>
        </w:rPr>
      </w:pPr>
    </w:p>
    <w:p w14:paraId="726D6ABF" w14:textId="77777777" w:rsidR="00AC767B" w:rsidRPr="00CF5928" w:rsidRDefault="00AC767B">
      <w:pPr>
        <w:spacing w:after="158" w:line="259" w:lineRule="auto"/>
        <w:ind w:left="0" w:right="0" w:firstLine="0"/>
        <w:rPr>
          <w:sz w:val="22"/>
          <w:szCs w:val="22"/>
        </w:rPr>
      </w:pPr>
    </w:p>
    <w:p w14:paraId="58F2D309" w14:textId="77777777" w:rsidR="00AC767B" w:rsidRPr="00CF5928" w:rsidRDefault="00AC767B">
      <w:pPr>
        <w:spacing w:after="158" w:line="259" w:lineRule="auto"/>
        <w:ind w:left="0" w:right="0" w:firstLine="0"/>
        <w:rPr>
          <w:sz w:val="22"/>
          <w:szCs w:val="22"/>
        </w:rPr>
      </w:pPr>
    </w:p>
    <w:p w14:paraId="17B26DE3" w14:textId="77777777" w:rsidR="00AC767B" w:rsidRPr="00CF5928" w:rsidRDefault="00AC767B">
      <w:pPr>
        <w:spacing w:after="158" w:line="259" w:lineRule="auto"/>
        <w:ind w:left="0" w:right="0" w:firstLine="0"/>
        <w:rPr>
          <w:sz w:val="22"/>
          <w:szCs w:val="22"/>
        </w:rPr>
      </w:pPr>
    </w:p>
    <w:p w14:paraId="0DF0C8DB" w14:textId="77777777" w:rsidR="00AC767B" w:rsidRPr="00CF5928" w:rsidRDefault="00AC767B">
      <w:pPr>
        <w:spacing w:after="158" w:line="259" w:lineRule="auto"/>
        <w:ind w:left="0" w:right="0" w:firstLine="0"/>
        <w:rPr>
          <w:sz w:val="22"/>
          <w:szCs w:val="22"/>
        </w:rPr>
      </w:pPr>
    </w:p>
    <w:p w14:paraId="2C16DAE8" w14:textId="77777777" w:rsidR="00C33318" w:rsidRPr="00CF5928" w:rsidRDefault="00577ECA">
      <w:pPr>
        <w:spacing w:after="0" w:line="259" w:lineRule="auto"/>
        <w:ind w:left="0" w:right="0" w:firstLine="0"/>
        <w:rPr>
          <w:sz w:val="22"/>
          <w:szCs w:val="22"/>
        </w:rPr>
      </w:pPr>
      <w:r w:rsidRPr="00CF5928">
        <w:rPr>
          <w:sz w:val="22"/>
          <w:szCs w:val="22"/>
        </w:rPr>
        <w:t xml:space="preserve"> </w:t>
      </w:r>
    </w:p>
    <w:p w14:paraId="03D8C329" w14:textId="77777777" w:rsidR="00C33318" w:rsidRPr="00CF5928" w:rsidRDefault="00577ECA">
      <w:pPr>
        <w:spacing w:after="251" w:line="259" w:lineRule="auto"/>
        <w:ind w:right="11"/>
        <w:jc w:val="center"/>
        <w:rPr>
          <w:sz w:val="22"/>
          <w:szCs w:val="22"/>
        </w:rPr>
      </w:pPr>
      <w:r w:rsidRPr="00CF5928">
        <w:rPr>
          <w:b/>
          <w:color w:val="C00000"/>
          <w:sz w:val="22"/>
          <w:szCs w:val="22"/>
        </w:rPr>
        <w:lastRenderedPageBreak/>
        <w:t xml:space="preserve">Appendix 1: </w:t>
      </w:r>
    </w:p>
    <w:p w14:paraId="2DC3BD4F" w14:textId="77777777" w:rsidR="00C33318" w:rsidRPr="00CF5928" w:rsidRDefault="00577ECA">
      <w:pPr>
        <w:pStyle w:val="Heading1"/>
        <w:spacing w:after="165"/>
        <w:ind w:right="10"/>
        <w:rPr>
          <w:sz w:val="22"/>
          <w:szCs w:val="22"/>
        </w:rPr>
      </w:pPr>
      <w:r w:rsidRPr="00CF5928">
        <w:rPr>
          <w:sz w:val="22"/>
          <w:szCs w:val="22"/>
        </w:rPr>
        <w:t xml:space="preserve">Completing a Competency Based Application Form  </w:t>
      </w:r>
    </w:p>
    <w:p w14:paraId="49424921" w14:textId="77777777" w:rsidR="00C33318" w:rsidRPr="00CF5928" w:rsidRDefault="00577ECA">
      <w:pPr>
        <w:ind w:left="-5" w:right="0"/>
        <w:rPr>
          <w:sz w:val="22"/>
          <w:szCs w:val="22"/>
        </w:rPr>
      </w:pPr>
      <w:r w:rsidRPr="00CF5928">
        <w:rPr>
          <w:sz w:val="22"/>
          <w:szCs w:val="22"/>
        </w:rPr>
        <w:t xml:space="preserve">A Competency Based Application Form requires you, the candidate, to describe some of your personal achievements to-date that demonstrate certain competencies (necessary skills and qualities) required for the position you are applying.  All question areas must be completed. </w:t>
      </w:r>
    </w:p>
    <w:p w14:paraId="0EFC5121" w14:textId="77777777" w:rsidR="00C33318" w:rsidRPr="00CF5928" w:rsidRDefault="00577ECA">
      <w:pPr>
        <w:spacing w:after="0" w:line="259" w:lineRule="auto"/>
        <w:ind w:left="0" w:right="0" w:firstLine="0"/>
        <w:jc w:val="left"/>
        <w:rPr>
          <w:sz w:val="22"/>
          <w:szCs w:val="22"/>
        </w:rPr>
      </w:pPr>
      <w:r w:rsidRPr="00CF5928">
        <w:rPr>
          <w:sz w:val="22"/>
          <w:szCs w:val="22"/>
        </w:rPr>
        <w:t xml:space="preserve"> </w:t>
      </w:r>
    </w:p>
    <w:p w14:paraId="00C1262D" w14:textId="77777777" w:rsidR="00C33318" w:rsidRPr="00CF5928" w:rsidRDefault="00577ECA">
      <w:pPr>
        <w:ind w:left="-5" w:right="0"/>
        <w:rPr>
          <w:sz w:val="22"/>
          <w:szCs w:val="22"/>
        </w:rPr>
      </w:pPr>
      <w:r w:rsidRPr="00CF5928">
        <w:rPr>
          <w:sz w:val="22"/>
          <w:szCs w:val="22"/>
        </w:rPr>
        <w:t xml:space="preserve">A definition of a skill or quality is given for each competency.  You are then asked to describe a situation, from your own experience, which you think is the best example of what </w:t>
      </w:r>
      <w:r w:rsidRPr="00CF5928">
        <w:rPr>
          <w:b/>
          <w:sz w:val="22"/>
          <w:szCs w:val="22"/>
        </w:rPr>
        <w:t>YOU</w:t>
      </w:r>
      <w:r w:rsidRPr="00CF5928">
        <w:rPr>
          <w:sz w:val="22"/>
          <w:szCs w:val="22"/>
        </w:rPr>
        <w:t xml:space="preserve"> have done which demonstrates this skill or quality.  It is essential that you describe how </w:t>
      </w:r>
      <w:r w:rsidRPr="00CF5928">
        <w:rPr>
          <w:b/>
          <w:sz w:val="22"/>
          <w:szCs w:val="22"/>
        </w:rPr>
        <w:t>you</w:t>
      </w:r>
      <w:r w:rsidRPr="00CF5928">
        <w:rPr>
          <w:sz w:val="22"/>
          <w:szCs w:val="22"/>
        </w:rPr>
        <w:t xml:space="preserve"> demonstrated the skill or quality in question.  </w:t>
      </w:r>
    </w:p>
    <w:p w14:paraId="0CE22EE5" w14:textId="77777777" w:rsidR="00C33318" w:rsidRPr="00CF5928" w:rsidRDefault="00577ECA">
      <w:pPr>
        <w:spacing w:after="0" w:line="259" w:lineRule="auto"/>
        <w:ind w:left="0" w:right="0" w:firstLine="0"/>
        <w:jc w:val="left"/>
        <w:rPr>
          <w:sz w:val="22"/>
          <w:szCs w:val="22"/>
        </w:rPr>
      </w:pPr>
      <w:r w:rsidRPr="00CF5928">
        <w:rPr>
          <w:sz w:val="22"/>
          <w:szCs w:val="22"/>
        </w:rPr>
        <w:t xml:space="preserve"> </w:t>
      </w:r>
    </w:p>
    <w:p w14:paraId="5C2DB08D" w14:textId="77777777" w:rsidR="00C33318" w:rsidRPr="00CF5928" w:rsidRDefault="00577ECA">
      <w:pPr>
        <w:spacing w:after="0" w:line="242" w:lineRule="auto"/>
        <w:ind w:left="0" w:right="0" w:firstLine="0"/>
        <w:jc w:val="left"/>
        <w:rPr>
          <w:sz w:val="22"/>
          <w:szCs w:val="22"/>
        </w:rPr>
      </w:pPr>
      <w:r w:rsidRPr="00CF5928">
        <w:rPr>
          <w:sz w:val="22"/>
          <w:szCs w:val="22"/>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5FDB00C0" w14:textId="77777777" w:rsidR="00C33318" w:rsidRPr="00CF5928" w:rsidRDefault="00577ECA">
      <w:pPr>
        <w:spacing w:after="0" w:line="259" w:lineRule="auto"/>
        <w:ind w:left="0" w:right="0" w:firstLine="0"/>
        <w:jc w:val="left"/>
        <w:rPr>
          <w:sz w:val="22"/>
          <w:szCs w:val="22"/>
        </w:rPr>
      </w:pPr>
      <w:r w:rsidRPr="00CF5928">
        <w:rPr>
          <w:sz w:val="22"/>
          <w:szCs w:val="22"/>
        </w:rPr>
        <w:t xml:space="preserve"> </w:t>
      </w:r>
    </w:p>
    <w:p w14:paraId="6FB8C114" w14:textId="77777777" w:rsidR="00C33318" w:rsidRPr="00CF5928" w:rsidRDefault="00577ECA">
      <w:pPr>
        <w:ind w:left="-5" w:right="0"/>
        <w:rPr>
          <w:sz w:val="22"/>
          <w:szCs w:val="22"/>
        </w:rPr>
      </w:pPr>
      <w:r w:rsidRPr="00CF5928">
        <w:rPr>
          <w:sz w:val="22"/>
          <w:szCs w:val="22"/>
        </w:rPr>
        <w:t xml:space="preserve">For each example please include the following: </w:t>
      </w:r>
    </w:p>
    <w:p w14:paraId="1DD41BB9" w14:textId="77777777" w:rsidR="00C33318" w:rsidRPr="00CF5928" w:rsidRDefault="00577ECA">
      <w:pPr>
        <w:numPr>
          <w:ilvl w:val="0"/>
          <w:numId w:val="1"/>
        </w:numPr>
        <w:ind w:right="0" w:hanging="360"/>
        <w:rPr>
          <w:sz w:val="22"/>
          <w:szCs w:val="22"/>
        </w:rPr>
      </w:pPr>
      <w:r w:rsidRPr="00CF5928">
        <w:rPr>
          <w:sz w:val="22"/>
          <w:szCs w:val="22"/>
        </w:rPr>
        <w:t xml:space="preserve">The nature of the task, problem or objective. </w:t>
      </w:r>
    </w:p>
    <w:p w14:paraId="6D383AA2" w14:textId="77777777" w:rsidR="00C33318" w:rsidRPr="00CF5928" w:rsidRDefault="00577ECA">
      <w:pPr>
        <w:numPr>
          <w:ilvl w:val="0"/>
          <w:numId w:val="1"/>
        </w:numPr>
        <w:ind w:right="0" w:hanging="360"/>
        <w:rPr>
          <w:sz w:val="22"/>
          <w:szCs w:val="22"/>
        </w:rPr>
      </w:pPr>
      <w:r w:rsidRPr="00CF5928">
        <w:rPr>
          <w:sz w:val="22"/>
          <w:szCs w:val="22"/>
        </w:rPr>
        <w:t xml:space="preserve">What you actually did and how you demonstrated the skill or quality (and, where      appropriate, the date you demonstrated it). </w:t>
      </w:r>
    </w:p>
    <w:p w14:paraId="212E3C0F" w14:textId="77777777" w:rsidR="00C33318" w:rsidRPr="00CF5928" w:rsidRDefault="00577ECA">
      <w:pPr>
        <w:numPr>
          <w:ilvl w:val="0"/>
          <w:numId w:val="1"/>
        </w:numPr>
        <w:ind w:right="0" w:hanging="360"/>
        <w:rPr>
          <w:sz w:val="22"/>
          <w:szCs w:val="22"/>
        </w:rPr>
      </w:pPr>
      <w:r w:rsidRPr="00CF5928">
        <w:rPr>
          <w:sz w:val="22"/>
          <w:szCs w:val="22"/>
        </w:rPr>
        <w:t xml:space="preserve">The outcome or result of the situation and your estimate of the proportion of credit you can claim for the outcome. </w:t>
      </w:r>
    </w:p>
    <w:p w14:paraId="05C2D1D0" w14:textId="77777777" w:rsidR="00C33318" w:rsidRPr="00CF5928" w:rsidRDefault="00577ECA">
      <w:pPr>
        <w:ind w:left="-5" w:right="0"/>
        <w:rPr>
          <w:sz w:val="22"/>
          <w:szCs w:val="22"/>
        </w:rPr>
      </w:pPr>
      <w:r w:rsidRPr="00CF5928">
        <w:rPr>
          <w:sz w:val="22"/>
          <w:szCs w:val="22"/>
        </w:rPr>
        <w:t xml:space="preserve">Please do not use the same example to illustrate your answer to more than two skill areas. </w:t>
      </w:r>
    </w:p>
    <w:p w14:paraId="1DF7BB2F" w14:textId="77777777" w:rsidR="00C33318" w:rsidRPr="00CF5928" w:rsidRDefault="00577ECA">
      <w:pPr>
        <w:spacing w:after="0" w:line="259" w:lineRule="auto"/>
        <w:ind w:left="0" w:right="0" w:firstLine="0"/>
        <w:jc w:val="left"/>
        <w:rPr>
          <w:sz w:val="22"/>
          <w:szCs w:val="22"/>
        </w:rPr>
      </w:pPr>
      <w:r w:rsidRPr="00CF5928">
        <w:rPr>
          <w:sz w:val="22"/>
          <w:szCs w:val="22"/>
        </w:rPr>
        <w:t xml:space="preserve"> </w:t>
      </w:r>
    </w:p>
    <w:p w14:paraId="43D4AA67" w14:textId="77777777" w:rsidR="00C33318" w:rsidRPr="00CF5928" w:rsidRDefault="00577ECA">
      <w:pPr>
        <w:spacing w:after="107"/>
        <w:ind w:left="-5" w:right="0"/>
        <w:rPr>
          <w:sz w:val="22"/>
          <w:szCs w:val="22"/>
        </w:rPr>
      </w:pPr>
      <w:r w:rsidRPr="00CF5928">
        <w:rPr>
          <w:sz w:val="22"/>
          <w:szCs w:val="22"/>
        </w:rPr>
        <w:t xml:space="preserve">Please note that, should you be called to interview, the board may look for </w:t>
      </w:r>
      <w:r w:rsidRPr="00CF5928">
        <w:rPr>
          <w:b/>
          <w:sz w:val="22"/>
          <w:szCs w:val="22"/>
        </w:rPr>
        <w:t>additional examples</w:t>
      </w:r>
      <w:r w:rsidRPr="00CF5928">
        <w:rPr>
          <w:sz w:val="22"/>
          <w:szCs w:val="22"/>
        </w:rPr>
        <w:t xml:space="preserve"> of where you demonstrated the skills required for this post so you should think of a number of examples of where you demonstrated each of the skills. </w:t>
      </w:r>
    </w:p>
    <w:p w14:paraId="509A1153" w14:textId="77777777" w:rsidR="00C33318" w:rsidRPr="00CF5928" w:rsidRDefault="00577ECA">
      <w:pPr>
        <w:spacing w:after="0" w:line="259" w:lineRule="auto"/>
        <w:ind w:left="67" w:right="0" w:firstLine="0"/>
        <w:jc w:val="center"/>
        <w:rPr>
          <w:sz w:val="22"/>
          <w:szCs w:val="22"/>
        </w:rPr>
      </w:pPr>
      <w:r w:rsidRPr="00CF5928">
        <w:rPr>
          <w:b/>
          <w:color w:val="C00000"/>
          <w:sz w:val="22"/>
          <w:szCs w:val="22"/>
        </w:rPr>
        <w:t xml:space="preserve"> </w:t>
      </w:r>
    </w:p>
    <w:p w14:paraId="41978A2C" w14:textId="77777777" w:rsidR="00C33318" w:rsidRPr="00CF5928" w:rsidRDefault="00577ECA">
      <w:pPr>
        <w:spacing w:after="0" w:line="259" w:lineRule="auto"/>
        <w:ind w:left="0" w:right="0" w:firstLine="0"/>
        <w:jc w:val="left"/>
        <w:rPr>
          <w:sz w:val="22"/>
          <w:szCs w:val="22"/>
        </w:rPr>
      </w:pPr>
      <w:r w:rsidRPr="00CF5928">
        <w:rPr>
          <w:b/>
          <w:color w:val="C00000"/>
          <w:sz w:val="22"/>
          <w:szCs w:val="22"/>
        </w:rPr>
        <w:t xml:space="preserve">_____________________________________________________________________________________________ </w:t>
      </w:r>
    </w:p>
    <w:p w14:paraId="6379F621" w14:textId="77777777" w:rsidR="00576163" w:rsidRDefault="00576163">
      <w:pPr>
        <w:spacing w:after="0" w:line="259" w:lineRule="auto"/>
        <w:ind w:left="67" w:right="0" w:firstLine="0"/>
        <w:jc w:val="center"/>
        <w:rPr>
          <w:b/>
          <w:color w:val="C00000"/>
          <w:sz w:val="22"/>
          <w:szCs w:val="22"/>
        </w:rPr>
      </w:pPr>
    </w:p>
    <w:p w14:paraId="45A6AA5C" w14:textId="77777777" w:rsidR="00576163" w:rsidRDefault="00576163">
      <w:pPr>
        <w:spacing w:after="0" w:line="259" w:lineRule="auto"/>
        <w:ind w:left="67" w:right="0" w:firstLine="0"/>
        <w:jc w:val="center"/>
        <w:rPr>
          <w:b/>
          <w:color w:val="C00000"/>
          <w:sz w:val="22"/>
          <w:szCs w:val="22"/>
        </w:rPr>
      </w:pPr>
    </w:p>
    <w:p w14:paraId="76FDA7E9" w14:textId="77777777" w:rsidR="00576163" w:rsidRDefault="00576163">
      <w:pPr>
        <w:spacing w:after="0" w:line="259" w:lineRule="auto"/>
        <w:ind w:left="67" w:right="0" w:firstLine="0"/>
        <w:jc w:val="center"/>
        <w:rPr>
          <w:b/>
          <w:color w:val="C00000"/>
          <w:sz w:val="22"/>
          <w:szCs w:val="22"/>
        </w:rPr>
      </w:pPr>
    </w:p>
    <w:p w14:paraId="5EED63CF" w14:textId="77777777" w:rsidR="00576163" w:rsidRDefault="00576163">
      <w:pPr>
        <w:spacing w:after="0" w:line="259" w:lineRule="auto"/>
        <w:ind w:left="67" w:right="0" w:firstLine="0"/>
        <w:jc w:val="center"/>
        <w:rPr>
          <w:b/>
          <w:color w:val="C00000"/>
          <w:sz w:val="22"/>
          <w:szCs w:val="22"/>
        </w:rPr>
      </w:pPr>
    </w:p>
    <w:p w14:paraId="240DD541" w14:textId="77777777" w:rsidR="00576163" w:rsidRDefault="00576163">
      <w:pPr>
        <w:spacing w:after="0" w:line="259" w:lineRule="auto"/>
        <w:ind w:left="67" w:right="0" w:firstLine="0"/>
        <w:jc w:val="center"/>
        <w:rPr>
          <w:b/>
          <w:color w:val="C00000"/>
          <w:sz w:val="22"/>
          <w:szCs w:val="22"/>
        </w:rPr>
      </w:pPr>
    </w:p>
    <w:p w14:paraId="3C72D078" w14:textId="77777777" w:rsidR="00576163" w:rsidRDefault="00576163">
      <w:pPr>
        <w:spacing w:after="0" w:line="259" w:lineRule="auto"/>
        <w:ind w:left="67" w:right="0" w:firstLine="0"/>
        <w:jc w:val="center"/>
        <w:rPr>
          <w:b/>
          <w:color w:val="C00000"/>
          <w:sz w:val="22"/>
          <w:szCs w:val="22"/>
        </w:rPr>
      </w:pPr>
    </w:p>
    <w:p w14:paraId="71CF6E90" w14:textId="77777777" w:rsidR="00576163" w:rsidRDefault="00576163">
      <w:pPr>
        <w:spacing w:after="0" w:line="259" w:lineRule="auto"/>
        <w:ind w:left="67" w:right="0" w:firstLine="0"/>
        <w:jc w:val="center"/>
        <w:rPr>
          <w:b/>
          <w:color w:val="C00000"/>
          <w:sz w:val="22"/>
          <w:szCs w:val="22"/>
        </w:rPr>
      </w:pPr>
    </w:p>
    <w:p w14:paraId="2A5FBFD7" w14:textId="77777777" w:rsidR="00576163" w:rsidRDefault="00576163">
      <w:pPr>
        <w:spacing w:after="0" w:line="259" w:lineRule="auto"/>
        <w:ind w:left="67" w:right="0" w:firstLine="0"/>
        <w:jc w:val="center"/>
        <w:rPr>
          <w:b/>
          <w:color w:val="C00000"/>
          <w:sz w:val="22"/>
          <w:szCs w:val="22"/>
        </w:rPr>
      </w:pPr>
    </w:p>
    <w:p w14:paraId="1F047395" w14:textId="77777777" w:rsidR="00576163" w:rsidRDefault="00576163">
      <w:pPr>
        <w:spacing w:after="0" w:line="259" w:lineRule="auto"/>
        <w:ind w:left="67" w:right="0" w:firstLine="0"/>
        <w:jc w:val="center"/>
        <w:rPr>
          <w:b/>
          <w:color w:val="C00000"/>
          <w:sz w:val="22"/>
          <w:szCs w:val="22"/>
        </w:rPr>
      </w:pPr>
    </w:p>
    <w:p w14:paraId="1DA29B93" w14:textId="77777777" w:rsidR="00576163" w:rsidRDefault="00576163">
      <w:pPr>
        <w:spacing w:after="0" w:line="259" w:lineRule="auto"/>
        <w:ind w:left="67" w:right="0" w:firstLine="0"/>
        <w:jc w:val="center"/>
        <w:rPr>
          <w:b/>
          <w:color w:val="C00000"/>
          <w:sz w:val="22"/>
          <w:szCs w:val="22"/>
        </w:rPr>
      </w:pPr>
    </w:p>
    <w:p w14:paraId="14FE68DA" w14:textId="77777777" w:rsidR="00576163" w:rsidRDefault="00576163">
      <w:pPr>
        <w:spacing w:after="0" w:line="259" w:lineRule="auto"/>
        <w:ind w:left="67" w:right="0" w:firstLine="0"/>
        <w:jc w:val="center"/>
        <w:rPr>
          <w:b/>
          <w:color w:val="C00000"/>
          <w:sz w:val="22"/>
          <w:szCs w:val="22"/>
        </w:rPr>
      </w:pPr>
    </w:p>
    <w:p w14:paraId="6D9C9ED6" w14:textId="02370D1B" w:rsidR="00C33318" w:rsidRPr="00CF5928" w:rsidRDefault="00577ECA">
      <w:pPr>
        <w:spacing w:after="0" w:line="259" w:lineRule="auto"/>
        <w:ind w:left="67" w:right="0" w:firstLine="0"/>
        <w:jc w:val="center"/>
        <w:rPr>
          <w:sz w:val="22"/>
          <w:szCs w:val="22"/>
        </w:rPr>
      </w:pPr>
      <w:r w:rsidRPr="00CF5928">
        <w:rPr>
          <w:b/>
          <w:color w:val="C00000"/>
          <w:sz w:val="22"/>
          <w:szCs w:val="22"/>
        </w:rPr>
        <w:t xml:space="preserve"> </w:t>
      </w:r>
    </w:p>
    <w:p w14:paraId="2C866451" w14:textId="77777777" w:rsidR="00C33318" w:rsidRPr="00CF5928" w:rsidRDefault="00577ECA">
      <w:pPr>
        <w:spacing w:after="0" w:line="259" w:lineRule="auto"/>
        <w:ind w:left="67" w:right="0" w:firstLine="0"/>
        <w:jc w:val="center"/>
        <w:rPr>
          <w:sz w:val="22"/>
          <w:szCs w:val="22"/>
        </w:rPr>
      </w:pPr>
      <w:r w:rsidRPr="00CF5928">
        <w:rPr>
          <w:b/>
          <w:color w:val="C00000"/>
          <w:sz w:val="22"/>
          <w:szCs w:val="22"/>
        </w:rPr>
        <w:t xml:space="preserve"> </w:t>
      </w:r>
    </w:p>
    <w:p w14:paraId="3AC3328B" w14:textId="77777777" w:rsidR="00C33318" w:rsidRPr="00CF5928" w:rsidRDefault="00577ECA">
      <w:pPr>
        <w:pStyle w:val="Heading1"/>
        <w:ind w:right="7"/>
        <w:rPr>
          <w:sz w:val="22"/>
          <w:szCs w:val="22"/>
        </w:rPr>
      </w:pPr>
      <w:r w:rsidRPr="00CF5928">
        <w:rPr>
          <w:sz w:val="22"/>
          <w:szCs w:val="22"/>
        </w:rPr>
        <w:lastRenderedPageBreak/>
        <w:t xml:space="preserve">Key Competences Required for the Role </w:t>
      </w:r>
    </w:p>
    <w:p w14:paraId="6D76E465" w14:textId="77777777" w:rsidR="00C33318" w:rsidRPr="00CF5928" w:rsidRDefault="00577ECA">
      <w:pPr>
        <w:spacing w:after="0" w:line="259" w:lineRule="auto"/>
        <w:ind w:left="67" w:right="0" w:firstLine="0"/>
        <w:jc w:val="center"/>
        <w:rPr>
          <w:sz w:val="22"/>
          <w:szCs w:val="22"/>
        </w:rPr>
      </w:pPr>
      <w:r w:rsidRPr="00CF5928">
        <w:rPr>
          <w:b/>
          <w:color w:val="C00000"/>
          <w:sz w:val="22"/>
          <w:szCs w:val="22"/>
        </w:rPr>
        <w:t xml:space="preserve"> </w:t>
      </w:r>
    </w:p>
    <w:tbl>
      <w:tblPr>
        <w:tblStyle w:val="TableGrid"/>
        <w:tblW w:w="9351" w:type="dxa"/>
        <w:tblInd w:w="6" w:type="dxa"/>
        <w:tblCellMar>
          <w:top w:w="4" w:type="dxa"/>
          <w:right w:w="9" w:type="dxa"/>
        </w:tblCellMar>
        <w:tblLook w:val="04A0" w:firstRow="1" w:lastRow="0" w:firstColumn="1" w:lastColumn="0" w:noHBand="0" w:noVBand="1"/>
      </w:tblPr>
      <w:tblGrid>
        <w:gridCol w:w="2504"/>
        <w:gridCol w:w="829"/>
        <w:gridCol w:w="6018"/>
      </w:tblGrid>
      <w:tr w:rsidR="00C33318" w:rsidRPr="00CF5928" w14:paraId="2E93635C" w14:textId="77777777">
        <w:trPr>
          <w:trHeight w:val="312"/>
        </w:trPr>
        <w:tc>
          <w:tcPr>
            <w:tcW w:w="2504" w:type="dxa"/>
            <w:tcBorders>
              <w:top w:val="single" w:sz="4" w:space="0" w:color="000000"/>
              <w:left w:val="single" w:sz="4" w:space="0" w:color="000000"/>
              <w:bottom w:val="nil"/>
              <w:right w:val="single" w:sz="4" w:space="0" w:color="000000"/>
            </w:tcBorders>
            <w:shd w:val="clear" w:color="auto" w:fill="DEEAF6"/>
          </w:tcPr>
          <w:p w14:paraId="0524F819" w14:textId="74AF9755" w:rsidR="00C33318" w:rsidRPr="00CF5928" w:rsidRDefault="00577ECA">
            <w:pPr>
              <w:spacing w:after="0" w:line="259" w:lineRule="auto"/>
              <w:ind w:left="107" w:right="0" w:firstLine="0"/>
              <w:jc w:val="left"/>
              <w:rPr>
                <w:sz w:val="22"/>
                <w:szCs w:val="22"/>
              </w:rPr>
            </w:pPr>
            <w:r w:rsidRPr="00CF5928">
              <w:rPr>
                <w:b/>
                <w:sz w:val="22"/>
                <w:szCs w:val="22"/>
              </w:rPr>
              <w:t>Team Work</w:t>
            </w:r>
          </w:p>
        </w:tc>
        <w:tc>
          <w:tcPr>
            <w:tcW w:w="829" w:type="dxa"/>
            <w:tcBorders>
              <w:top w:val="single" w:sz="4" w:space="0" w:color="000000"/>
              <w:left w:val="single" w:sz="4" w:space="0" w:color="000000"/>
              <w:bottom w:val="nil"/>
              <w:right w:val="nil"/>
            </w:tcBorders>
          </w:tcPr>
          <w:p w14:paraId="764E7EDE" w14:textId="77777777" w:rsidR="00C33318" w:rsidRPr="00CF5928" w:rsidRDefault="00577ECA">
            <w:pPr>
              <w:spacing w:after="0" w:line="259" w:lineRule="auto"/>
              <w:ind w:left="22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single" w:sz="4" w:space="0" w:color="000000"/>
              <w:left w:val="nil"/>
              <w:bottom w:val="nil"/>
              <w:right w:val="single" w:sz="4" w:space="0" w:color="000000"/>
            </w:tcBorders>
          </w:tcPr>
          <w:p w14:paraId="3C65F5CC" w14:textId="77777777" w:rsidR="00C33318" w:rsidRPr="00CF5928" w:rsidRDefault="00577ECA">
            <w:pPr>
              <w:spacing w:after="0" w:line="259" w:lineRule="auto"/>
              <w:ind w:left="0" w:right="0" w:firstLine="0"/>
              <w:jc w:val="left"/>
              <w:rPr>
                <w:sz w:val="22"/>
                <w:szCs w:val="22"/>
              </w:rPr>
            </w:pPr>
            <w:r w:rsidRPr="00CF5928">
              <w:rPr>
                <w:sz w:val="22"/>
                <w:szCs w:val="22"/>
              </w:rPr>
              <w:t xml:space="preserve">Shows respect for colleagues and co-workers; </w:t>
            </w:r>
          </w:p>
        </w:tc>
      </w:tr>
      <w:tr w:rsidR="00C33318" w:rsidRPr="00CF5928" w14:paraId="06FA56DB" w14:textId="77777777">
        <w:trPr>
          <w:trHeight w:val="548"/>
        </w:trPr>
        <w:tc>
          <w:tcPr>
            <w:tcW w:w="2504" w:type="dxa"/>
            <w:tcBorders>
              <w:top w:val="nil"/>
              <w:left w:val="single" w:sz="4" w:space="0" w:color="000000"/>
              <w:bottom w:val="nil"/>
              <w:right w:val="single" w:sz="4" w:space="0" w:color="000000"/>
            </w:tcBorders>
            <w:shd w:val="clear" w:color="auto" w:fill="DEEAF6"/>
          </w:tcPr>
          <w:p w14:paraId="67578880"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nil"/>
              <w:right w:val="nil"/>
            </w:tcBorders>
          </w:tcPr>
          <w:p w14:paraId="241C8CAA" w14:textId="77777777" w:rsidR="00C33318" w:rsidRPr="00CF5928" w:rsidRDefault="00577ECA">
            <w:pPr>
              <w:spacing w:after="0" w:line="259" w:lineRule="auto"/>
              <w:ind w:left="22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nil"/>
              <w:right w:val="single" w:sz="4" w:space="0" w:color="000000"/>
            </w:tcBorders>
          </w:tcPr>
          <w:p w14:paraId="764D1A64" w14:textId="77777777" w:rsidR="00C33318" w:rsidRPr="00CF5928" w:rsidRDefault="00577ECA">
            <w:pPr>
              <w:spacing w:after="0" w:line="259" w:lineRule="auto"/>
              <w:ind w:left="0" w:right="0" w:firstLine="0"/>
              <w:rPr>
                <w:sz w:val="22"/>
                <w:szCs w:val="22"/>
              </w:rPr>
            </w:pPr>
            <w:r w:rsidRPr="00CF5928">
              <w:rPr>
                <w:sz w:val="22"/>
                <w:szCs w:val="22"/>
              </w:rPr>
              <w:t xml:space="preserve">Develops and maintains good working relationships with others, sharing information and knowledge, as appropriate; </w:t>
            </w:r>
          </w:p>
        </w:tc>
      </w:tr>
      <w:tr w:rsidR="00C33318" w:rsidRPr="00CF5928" w14:paraId="3F03BB54" w14:textId="77777777">
        <w:trPr>
          <w:trHeight w:val="280"/>
        </w:trPr>
        <w:tc>
          <w:tcPr>
            <w:tcW w:w="2504" w:type="dxa"/>
            <w:tcBorders>
              <w:top w:val="nil"/>
              <w:left w:val="single" w:sz="4" w:space="0" w:color="000000"/>
              <w:bottom w:val="nil"/>
              <w:right w:val="single" w:sz="4" w:space="0" w:color="000000"/>
            </w:tcBorders>
            <w:shd w:val="clear" w:color="auto" w:fill="DEEAF6"/>
          </w:tcPr>
          <w:p w14:paraId="4CE2D205"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nil"/>
              <w:right w:val="nil"/>
            </w:tcBorders>
          </w:tcPr>
          <w:p w14:paraId="349FE814" w14:textId="77777777" w:rsidR="00C33318" w:rsidRPr="00CF5928" w:rsidRDefault="00577ECA">
            <w:pPr>
              <w:spacing w:after="0" w:line="259" w:lineRule="auto"/>
              <w:ind w:left="22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nil"/>
              <w:right w:val="single" w:sz="4" w:space="0" w:color="000000"/>
            </w:tcBorders>
          </w:tcPr>
          <w:p w14:paraId="75970E12" w14:textId="77777777" w:rsidR="00C33318" w:rsidRPr="00CF5928" w:rsidRDefault="00577ECA">
            <w:pPr>
              <w:spacing w:after="0" w:line="259" w:lineRule="auto"/>
              <w:ind w:left="0" w:right="0" w:firstLine="0"/>
              <w:jc w:val="left"/>
              <w:rPr>
                <w:sz w:val="22"/>
                <w:szCs w:val="22"/>
              </w:rPr>
            </w:pPr>
            <w:r w:rsidRPr="00CF5928">
              <w:rPr>
                <w:sz w:val="22"/>
                <w:szCs w:val="22"/>
              </w:rPr>
              <w:t xml:space="preserve">Offers own ideas and perspectives; </w:t>
            </w:r>
          </w:p>
        </w:tc>
      </w:tr>
      <w:tr w:rsidR="00C33318" w:rsidRPr="00CF5928" w14:paraId="3C790CD7" w14:textId="77777777">
        <w:trPr>
          <w:trHeight w:val="528"/>
        </w:trPr>
        <w:tc>
          <w:tcPr>
            <w:tcW w:w="2504" w:type="dxa"/>
            <w:tcBorders>
              <w:top w:val="nil"/>
              <w:left w:val="single" w:sz="4" w:space="0" w:color="000000"/>
              <w:bottom w:val="single" w:sz="4" w:space="0" w:color="000000"/>
              <w:right w:val="single" w:sz="4" w:space="0" w:color="000000"/>
            </w:tcBorders>
            <w:shd w:val="clear" w:color="auto" w:fill="DEEAF6"/>
          </w:tcPr>
          <w:p w14:paraId="0D3669D9"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single" w:sz="4" w:space="0" w:color="000000"/>
              <w:right w:val="nil"/>
            </w:tcBorders>
          </w:tcPr>
          <w:p w14:paraId="7B87659F" w14:textId="77777777" w:rsidR="00C33318" w:rsidRPr="00CF5928" w:rsidRDefault="00577ECA">
            <w:pPr>
              <w:spacing w:after="0" w:line="259" w:lineRule="auto"/>
              <w:ind w:left="22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single" w:sz="4" w:space="0" w:color="000000"/>
              <w:right w:val="single" w:sz="4" w:space="0" w:color="000000"/>
            </w:tcBorders>
          </w:tcPr>
          <w:p w14:paraId="14528305" w14:textId="77777777" w:rsidR="00C33318" w:rsidRPr="00CF5928" w:rsidRDefault="00577ECA">
            <w:pPr>
              <w:spacing w:after="0" w:line="259" w:lineRule="auto"/>
              <w:ind w:left="0" w:right="0" w:firstLine="0"/>
              <w:rPr>
                <w:sz w:val="22"/>
                <w:szCs w:val="22"/>
              </w:rPr>
            </w:pPr>
            <w:r w:rsidRPr="00CF5928">
              <w:rPr>
                <w:sz w:val="22"/>
                <w:szCs w:val="22"/>
              </w:rPr>
              <w:t xml:space="preserve">Understands own role in the team, making every effort to play his/her part; </w:t>
            </w:r>
          </w:p>
        </w:tc>
      </w:tr>
      <w:tr w:rsidR="00C33318" w:rsidRPr="00CF5928" w14:paraId="648E32FF" w14:textId="77777777">
        <w:trPr>
          <w:trHeight w:val="582"/>
        </w:trPr>
        <w:tc>
          <w:tcPr>
            <w:tcW w:w="2504" w:type="dxa"/>
            <w:tcBorders>
              <w:top w:val="single" w:sz="4" w:space="0" w:color="000000"/>
              <w:left w:val="single" w:sz="4" w:space="0" w:color="000000"/>
              <w:bottom w:val="nil"/>
              <w:right w:val="single" w:sz="4" w:space="0" w:color="000000"/>
            </w:tcBorders>
            <w:shd w:val="clear" w:color="auto" w:fill="DEEAF6"/>
          </w:tcPr>
          <w:p w14:paraId="0AEE6C86"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Information </w:t>
            </w:r>
          </w:p>
          <w:p w14:paraId="77C6110A"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Management/Processing  </w:t>
            </w:r>
          </w:p>
        </w:tc>
        <w:tc>
          <w:tcPr>
            <w:tcW w:w="829" w:type="dxa"/>
            <w:tcBorders>
              <w:top w:val="single" w:sz="4" w:space="0" w:color="000000"/>
              <w:left w:val="single" w:sz="4" w:space="0" w:color="000000"/>
              <w:bottom w:val="nil"/>
              <w:right w:val="nil"/>
            </w:tcBorders>
          </w:tcPr>
          <w:p w14:paraId="0488ADF7" w14:textId="77777777" w:rsidR="00C33318" w:rsidRPr="00CF5928" w:rsidRDefault="00577ECA">
            <w:pPr>
              <w:spacing w:after="0" w:line="259" w:lineRule="auto"/>
              <w:ind w:left="22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single" w:sz="4" w:space="0" w:color="000000"/>
              <w:left w:val="nil"/>
              <w:bottom w:val="nil"/>
              <w:right w:val="single" w:sz="4" w:space="0" w:color="000000"/>
            </w:tcBorders>
          </w:tcPr>
          <w:p w14:paraId="0A867DA1" w14:textId="77777777" w:rsidR="00C33318" w:rsidRPr="00CF5928" w:rsidRDefault="00577ECA">
            <w:pPr>
              <w:spacing w:after="0" w:line="259" w:lineRule="auto"/>
              <w:ind w:left="0" w:right="0" w:firstLine="0"/>
              <w:jc w:val="left"/>
              <w:rPr>
                <w:sz w:val="22"/>
                <w:szCs w:val="22"/>
              </w:rPr>
            </w:pPr>
            <w:r w:rsidRPr="00CF5928">
              <w:rPr>
                <w:sz w:val="22"/>
                <w:szCs w:val="22"/>
              </w:rPr>
              <w:t xml:space="preserve">Approaches and delivers all work in a thorough and organised manner; </w:t>
            </w:r>
          </w:p>
        </w:tc>
      </w:tr>
      <w:tr w:rsidR="00C33318" w:rsidRPr="00CF5928" w14:paraId="43CB9146" w14:textId="77777777">
        <w:trPr>
          <w:trHeight w:val="548"/>
        </w:trPr>
        <w:tc>
          <w:tcPr>
            <w:tcW w:w="2504" w:type="dxa"/>
            <w:tcBorders>
              <w:top w:val="nil"/>
              <w:left w:val="single" w:sz="4" w:space="0" w:color="000000"/>
              <w:bottom w:val="nil"/>
              <w:right w:val="single" w:sz="4" w:space="0" w:color="000000"/>
            </w:tcBorders>
            <w:shd w:val="clear" w:color="auto" w:fill="DEEAF6"/>
          </w:tcPr>
          <w:p w14:paraId="3E47529A"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 </w:t>
            </w:r>
          </w:p>
        </w:tc>
        <w:tc>
          <w:tcPr>
            <w:tcW w:w="829" w:type="dxa"/>
            <w:tcBorders>
              <w:top w:val="nil"/>
              <w:left w:val="single" w:sz="4" w:space="0" w:color="000000"/>
              <w:bottom w:val="nil"/>
              <w:right w:val="nil"/>
            </w:tcBorders>
          </w:tcPr>
          <w:p w14:paraId="5138C259" w14:textId="77777777" w:rsidR="00C33318" w:rsidRPr="00CF5928" w:rsidRDefault="00577ECA">
            <w:pPr>
              <w:spacing w:after="0" w:line="259" w:lineRule="auto"/>
              <w:ind w:left="22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nil"/>
              <w:right w:val="single" w:sz="4" w:space="0" w:color="000000"/>
            </w:tcBorders>
          </w:tcPr>
          <w:p w14:paraId="0984B976" w14:textId="77777777" w:rsidR="00C33318" w:rsidRPr="00CF5928" w:rsidRDefault="00577ECA">
            <w:pPr>
              <w:spacing w:after="0" w:line="259" w:lineRule="auto"/>
              <w:ind w:left="0" w:right="0" w:firstLine="0"/>
              <w:rPr>
                <w:sz w:val="22"/>
                <w:szCs w:val="22"/>
              </w:rPr>
            </w:pPr>
            <w:r w:rsidRPr="00CF5928">
              <w:rPr>
                <w:sz w:val="22"/>
                <w:szCs w:val="22"/>
              </w:rPr>
              <w:t xml:space="preserve">Follows procedures and protocols, understanding their value and the rationale behind them; </w:t>
            </w:r>
          </w:p>
        </w:tc>
      </w:tr>
      <w:tr w:rsidR="00C33318" w:rsidRPr="00CF5928" w14:paraId="218B20A8" w14:textId="77777777">
        <w:trPr>
          <w:trHeight w:val="280"/>
        </w:trPr>
        <w:tc>
          <w:tcPr>
            <w:tcW w:w="2504" w:type="dxa"/>
            <w:tcBorders>
              <w:top w:val="nil"/>
              <w:left w:val="single" w:sz="4" w:space="0" w:color="000000"/>
              <w:bottom w:val="nil"/>
              <w:right w:val="single" w:sz="4" w:space="0" w:color="000000"/>
            </w:tcBorders>
            <w:shd w:val="clear" w:color="auto" w:fill="DEEAF6"/>
          </w:tcPr>
          <w:p w14:paraId="7391071D"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nil"/>
              <w:right w:val="nil"/>
            </w:tcBorders>
          </w:tcPr>
          <w:p w14:paraId="1DCAD7D4" w14:textId="77777777" w:rsidR="00C33318" w:rsidRPr="00CF5928" w:rsidRDefault="00577ECA">
            <w:pPr>
              <w:spacing w:after="0" w:line="259" w:lineRule="auto"/>
              <w:ind w:left="22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nil"/>
              <w:right w:val="single" w:sz="4" w:space="0" w:color="000000"/>
            </w:tcBorders>
          </w:tcPr>
          <w:p w14:paraId="09C68FE6" w14:textId="77777777" w:rsidR="00C33318" w:rsidRPr="00CF5928" w:rsidRDefault="00577ECA">
            <w:pPr>
              <w:spacing w:after="0" w:line="259" w:lineRule="auto"/>
              <w:ind w:left="0" w:right="0" w:firstLine="0"/>
              <w:jc w:val="left"/>
              <w:rPr>
                <w:sz w:val="22"/>
                <w:szCs w:val="22"/>
              </w:rPr>
            </w:pPr>
            <w:r w:rsidRPr="00CF5928">
              <w:rPr>
                <w:sz w:val="22"/>
                <w:szCs w:val="22"/>
              </w:rPr>
              <w:t xml:space="preserve">Keeps high quality records that are easy for others to understand; </w:t>
            </w:r>
          </w:p>
        </w:tc>
      </w:tr>
      <w:tr w:rsidR="00C33318" w:rsidRPr="00CF5928" w14:paraId="68FA7D24" w14:textId="77777777">
        <w:trPr>
          <w:trHeight w:val="281"/>
        </w:trPr>
        <w:tc>
          <w:tcPr>
            <w:tcW w:w="2504" w:type="dxa"/>
            <w:tcBorders>
              <w:top w:val="nil"/>
              <w:left w:val="single" w:sz="4" w:space="0" w:color="000000"/>
              <w:bottom w:val="nil"/>
              <w:right w:val="single" w:sz="4" w:space="0" w:color="000000"/>
            </w:tcBorders>
            <w:shd w:val="clear" w:color="auto" w:fill="DEEAF6"/>
          </w:tcPr>
          <w:p w14:paraId="7170860D"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nil"/>
              <w:right w:val="nil"/>
            </w:tcBorders>
          </w:tcPr>
          <w:p w14:paraId="04D38355" w14:textId="77777777" w:rsidR="00C33318" w:rsidRPr="00CF5928" w:rsidRDefault="00577ECA">
            <w:pPr>
              <w:spacing w:after="0" w:line="259" w:lineRule="auto"/>
              <w:ind w:left="22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nil"/>
              <w:right w:val="single" w:sz="4" w:space="0" w:color="000000"/>
            </w:tcBorders>
          </w:tcPr>
          <w:p w14:paraId="416208DA" w14:textId="77777777" w:rsidR="00C33318" w:rsidRPr="00CF5928" w:rsidRDefault="00577ECA">
            <w:pPr>
              <w:spacing w:after="0" w:line="259" w:lineRule="auto"/>
              <w:ind w:left="0" w:right="0" w:firstLine="0"/>
              <w:jc w:val="left"/>
              <w:rPr>
                <w:sz w:val="22"/>
                <w:szCs w:val="22"/>
              </w:rPr>
            </w:pPr>
            <w:r w:rsidRPr="00CF5928">
              <w:rPr>
                <w:sz w:val="22"/>
                <w:szCs w:val="22"/>
              </w:rPr>
              <w:t xml:space="preserve">Draws appropriate conclusions from information; </w:t>
            </w:r>
          </w:p>
        </w:tc>
      </w:tr>
      <w:tr w:rsidR="00C33318" w:rsidRPr="00CF5928" w14:paraId="255AD262" w14:textId="77777777">
        <w:trPr>
          <w:trHeight w:val="257"/>
        </w:trPr>
        <w:tc>
          <w:tcPr>
            <w:tcW w:w="2504" w:type="dxa"/>
            <w:tcBorders>
              <w:top w:val="nil"/>
              <w:left w:val="single" w:sz="4" w:space="0" w:color="000000"/>
              <w:bottom w:val="single" w:sz="4" w:space="0" w:color="000000"/>
              <w:right w:val="single" w:sz="4" w:space="0" w:color="000000"/>
            </w:tcBorders>
            <w:shd w:val="clear" w:color="auto" w:fill="DEEAF6"/>
          </w:tcPr>
          <w:p w14:paraId="6C9FC822"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single" w:sz="4" w:space="0" w:color="000000"/>
              <w:right w:val="nil"/>
            </w:tcBorders>
          </w:tcPr>
          <w:p w14:paraId="48CDBC6F" w14:textId="77777777" w:rsidR="00C33318" w:rsidRPr="00CF5928" w:rsidRDefault="00577ECA">
            <w:pPr>
              <w:spacing w:after="0" w:line="259" w:lineRule="auto"/>
              <w:ind w:left="22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single" w:sz="4" w:space="0" w:color="000000"/>
              <w:right w:val="single" w:sz="4" w:space="0" w:color="000000"/>
            </w:tcBorders>
          </w:tcPr>
          <w:p w14:paraId="3CAD9B52" w14:textId="6E1B7AD6" w:rsidR="00D26410" w:rsidRPr="00D26410" w:rsidRDefault="00577ECA" w:rsidP="00D26410">
            <w:pPr>
              <w:spacing w:after="0" w:line="259" w:lineRule="auto"/>
              <w:ind w:left="0" w:right="0" w:firstLine="0"/>
              <w:jc w:val="left"/>
              <w:rPr>
                <w:sz w:val="22"/>
                <w:szCs w:val="22"/>
              </w:rPr>
            </w:pPr>
            <w:r w:rsidRPr="00CF5928">
              <w:rPr>
                <w:sz w:val="22"/>
                <w:szCs w:val="22"/>
              </w:rPr>
              <w:t>Suggests new ways of doing things better and more efficiently;</w:t>
            </w:r>
          </w:p>
          <w:p w14:paraId="17C2C060" w14:textId="77777777" w:rsidR="00D26410" w:rsidRPr="00CF5928" w:rsidRDefault="00D26410" w:rsidP="00D26410">
            <w:pPr>
              <w:spacing w:after="0" w:line="259" w:lineRule="auto"/>
              <w:ind w:left="0" w:right="0" w:firstLine="0"/>
              <w:jc w:val="left"/>
              <w:rPr>
                <w:sz w:val="22"/>
                <w:szCs w:val="22"/>
              </w:rPr>
            </w:pPr>
          </w:p>
        </w:tc>
      </w:tr>
      <w:tr w:rsidR="00C33318" w:rsidRPr="00CF5928" w14:paraId="34AEED9E" w14:textId="77777777" w:rsidTr="00D26410">
        <w:trPr>
          <w:trHeight w:val="307"/>
        </w:trPr>
        <w:tc>
          <w:tcPr>
            <w:tcW w:w="2504" w:type="dxa"/>
            <w:tcBorders>
              <w:top w:val="single" w:sz="4" w:space="0" w:color="000000"/>
              <w:left w:val="single" w:sz="4" w:space="0" w:color="000000"/>
              <w:bottom w:val="single" w:sz="4" w:space="0" w:color="000000"/>
              <w:right w:val="single" w:sz="4" w:space="0" w:color="000000"/>
            </w:tcBorders>
            <w:shd w:val="clear" w:color="auto" w:fill="DEEAF6"/>
          </w:tcPr>
          <w:p w14:paraId="2845B339" w14:textId="77777777" w:rsidR="00C33318" w:rsidRPr="00CF5928" w:rsidRDefault="00C33318">
            <w:pPr>
              <w:spacing w:after="160" w:line="259" w:lineRule="auto"/>
              <w:ind w:left="0" w:right="0" w:firstLine="0"/>
              <w:jc w:val="left"/>
              <w:rPr>
                <w:sz w:val="22"/>
                <w:szCs w:val="22"/>
              </w:rPr>
            </w:pPr>
          </w:p>
        </w:tc>
        <w:tc>
          <w:tcPr>
            <w:tcW w:w="829" w:type="dxa"/>
            <w:tcBorders>
              <w:top w:val="single" w:sz="4" w:space="0" w:color="000000"/>
              <w:left w:val="single" w:sz="4" w:space="0" w:color="000000"/>
              <w:bottom w:val="single" w:sz="4" w:space="0" w:color="000000"/>
              <w:right w:val="nil"/>
            </w:tcBorders>
          </w:tcPr>
          <w:p w14:paraId="14F95F56"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single" w:sz="4" w:space="0" w:color="000000"/>
              <w:left w:val="nil"/>
              <w:bottom w:val="single" w:sz="4" w:space="0" w:color="000000"/>
              <w:right w:val="single" w:sz="4" w:space="0" w:color="000000"/>
            </w:tcBorders>
          </w:tcPr>
          <w:p w14:paraId="3DCB209D" w14:textId="77777777" w:rsidR="00C33318" w:rsidRPr="00CF5928" w:rsidRDefault="00577ECA">
            <w:pPr>
              <w:spacing w:after="0" w:line="259" w:lineRule="auto"/>
              <w:ind w:left="0" w:right="50" w:firstLine="0"/>
              <w:rPr>
                <w:sz w:val="22"/>
                <w:szCs w:val="22"/>
              </w:rPr>
            </w:pPr>
            <w:r w:rsidRPr="00CF5928">
              <w:rPr>
                <w:sz w:val="22"/>
                <w:szCs w:val="22"/>
              </w:rPr>
              <w:t xml:space="preserve">Is comfortable working with different types of information, e.g. written, numerical, charts, and carries out calculations such as arithmetic, percentages etc.; </w:t>
            </w:r>
          </w:p>
        </w:tc>
      </w:tr>
      <w:tr w:rsidR="00C33318" w:rsidRPr="00CF5928" w14:paraId="719B1992" w14:textId="77777777">
        <w:trPr>
          <w:trHeight w:val="580"/>
        </w:trPr>
        <w:tc>
          <w:tcPr>
            <w:tcW w:w="2504" w:type="dxa"/>
            <w:tcBorders>
              <w:top w:val="single" w:sz="4" w:space="0" w:color="000000"/>
              <w:left w:val="single" w:sz="4" w:space="0" w:color="000000"/>
              <w:bottom w:val="nil"/>
              <w:right w:val="single" w:sz="4" w:space="0" w:color="000000"/>
            </w:tcBorders>
            <w:shd w:val="clear" w:color="auto" w:fill="DEEAF6"/>
          </w:tcPr>
          <w:p w14:paraId="35DEA449"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Delivery of Results  </w:t>
            </w:r>
          </w:p>
          <w:p w14:paraId="39514ED9"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 </w:t>
            </w:r>
          </w:p>
        </w:tc>
        <w:tc>
          <w:tcPr>
            <w:tcW w:w="829" w:type="dxa"/>
            <w:tcBorders>
              <w:top w:val="single" w:sz="4" w:space="0" w:color="000000"/>
              <w:left w:val="single" w:sz="4" w:space="0" w:color="000000"/>
              <w:bottom w:val="nil"/>
              <w:right w:val="nil"/>
            </w:tcBorders>
          </w:tcPr>
          <w:p w14:paraId="7F4ABBDC"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single" w:sz="4" w:space="0" w:color="000000"/>
              <w:left w:val="nil"/>
              <w:bottom w:val="nil"/>
              <w:right w:val="single" w:sz="4" w:space="0" w:color="000000"/>
            </w:tcBorders>
          </w:tcPr>
          <w:p w14:paraId="7115EFBD" w14:textId="77777777" w:rsidR="00C33318" w:rsidRPr="00CF5928" w:rsidRDefault="00577ECA">
            <w:pPr>
              <w:spacing w:after="0" w:line="259" w:lineRule="auto"/>
              <w:ind w:left="0" w:right="0" w:firstLine="0"/>
              <w:rPr>
                <w:sz w:val="22"/>
                <w:szCs w:val="22"/>
              </w:rPr>
            </w:pPr>
            <w:r w:rsidRPr="00CF5928">
              <w:rPr>
                <w:sz w:val="22"/>
                <w:szCs w:val="22"/>
              </w:rPr>
              <w:t xml:space="preserve">Takes responsibility for work and sees it through to the appropriate next level; </w:t>
            </w:r>
          </w:p>
        </w:tc>
      </w:tr>
      <w:tr w:rsidR="00C33318" w:rsidRPr="00CF5928" w14:paraId="60E2E4DA" w14:textId="77777777">
        <w:trPr>
          <w:trHeight w:val="280"/>
        </w:trPr>
        <w:tc>
          <w:tcPr>
            <w:tcW w:w="2504" w:type="dxa"/>
            <w:tcBorders>
              <w:top w:val="nil"/>
              <w:left w:val="single" w:sz="4" w:space="0" w:color="000000"/>
              <w:bottom w:val="nil"/>
              <w:right w:val="single" w:sz="4" w:space="0" w:color="000000"/>
            </w:tcBorders>
            <w:shd w:val="clear" w:color="auto" w:fill="DEEAF6"/>
          </w:tcPr>
          <w:p w14:paraId="6630F63D"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nil"/>
              <w:right w:val="nil"/>
            </w:tcBorders>
          </w:tcPr>
          <w:p w14:paraId="7F637A44"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nil"/>
              <w:right w:val="single" w:sz="4" w:space="0" w:color="000000"/>
            </w:tcBorders>
          </w:tcPr>
          <w:p w14:paraId="2656896D" w14:textId="77777777" w:rsidR="00C33318" w:rsidRPr="00CF5928" w:rsidRDefault="00577ECA">
            <w:pPr>
              <w:spacing w:after="0" w:line="259" w:lineRule="auto"/>
              <w:ind w:left="0" w:right="0" w:firstLine="0"/>
              <w:jc w:val="left"/>
              <w:rPr>
                <w:sz w:val="22"/>
                <w:szCs w:val="22"/>
              </w:rPr>
            </w:pPr>
            <w:r w:rsidRPr="00CF5928">
              <w:rPr>
                <w:sz w:val="22"/>
                <w:szCs w:val="22"/>
              </w:rPr>
              <w:t xml:space="preserve">Completes work in a timely manner; </w:t>
            </w:r>
          </w:p>
        </w:tc>
      </w:tr>
      <w:tr w:rsidR="00C33318" w:rsidRPr="00CF5928" w14:paraId="6D4AD154" w14:textId="77777777">
        <w:trPr>
          <w:trHeight w:val="281"/>
        </w:trPr>
        <w:tc>
          <w:tcPr>
            <w:tcW w:w="2504" w:type="dxa"/>
            <w:tcBorders>
              <w:top w:val="nil"/>
              <w:left w:val="single" w:sz="4" w:space="0" w:color="000000"/>
              <w:bottom w:val="nil"/>
              <w:right w:val="single" w:sz="4" w:space="0" w:color="000000"/>
            </w:tcBorders>
            <w:shd w:val="clear" w:color="auto" w:fill="DEEAF6"/>
          </w:tcPr>
          <w:p w14:paraId="7B725941"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nil"/>
              <w:right w:val="nil"/>
            </w:tcBorders>
          </w:tcPr>
          <w:p w14:paraId="6CD71F8D"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nil"/>
              <w:right w:val="single" w:sz="4" w:space="0" w:color="000000"/>
            </w:tcBorders>
          </w:tcPr>
          <w:p w14:paraId="13E257B1" w14:textId="77777777" w:rsidR="00C33318" w:rsidRPr="00CF5928" w:rsidRDefault="00577ECA">
            <w:pPr>
              <w:spacing w:after="0" w:line="259" w:lineRule="auto"/>
              <w:ind w:left="0" w:right="0" w:firstLine="0"/>
              <w:jc w:val="left"/>
              <w:rPr>
                <w:sz w:val="22"/>
                <w:szCs w:val="22"/>
              </w:rPr>
            </w:pPr>
            <w:r w:rsidRPr="00CF5928">
              <w:rPr>
                <w:sz w:val="22"/>
                <w:szCs w:val="22"/>
              </w:rPr>
              <w:t xml:space="preserve">Adapts quickly to new ways of doing things; </w:t>
            </w:r>
          </w:p>
        </w:tc>
      </w:tr>
      <w:tr w:rsidR="00C33318" w:rsidRPr="00CF5928" w14:paraId="69816330" w14:textId="77777777">
        <w:trPr>
          <w:trHeight w:val="550"/>
        </w:trPr>
        <w:tc>
          <w:tcPr>
            <w:tcW w:w="2504" w:type="dxa"/>
            <w:tcBorders>
              <w:top w:val="nil"/>
              <w:left w:val="single" w:sz="4" w:space="0" w:color="000000"/>
              <w:bottom w:val="nil"/>
              <w:right w:val="single" w:sz="4" w:space="0" w:color="000000"/>
            </w:tcBorders>
            <w:shd w:val="clear" w:color="auto" w:fill="DEEAF6"/>
          </w:tcPr>
          <w:p w14:paraId="6A4D6DE9"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nil"/>
              <w:right w:val="nil"/>
            </w:tcBorders>
          </w:tcPr>
          <w:p w14:paraId="377E8126"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nil"/>
              <w:right w:val="single" w:sz="4" w:space="0" w:color="000000"/>
            </w:tcBorders>
          </w:tcPr>
          <w:p w14:paraId="0B2D722A" w14:textId="77777777" w:rsidR="00C33318" w:rsidRPr="00CF5928" w:rsidRDefault="00577ECA">
            <w:pPr>
              <w:spacing w:after="0" w:line="259" w:lineRule="auto"/>
              <w:ind w:left="0" w:right="0" w:firstLine="0"/>
              <w:rPr>
                <w:sz w:val="22"/>
                <w:szCs w:val="22"/>
              </w:rPr>
            </w:pPr>
            <w:r w:rsidRPr="00CF5928">
              <w:rPr>
                <w:sz w:val="22"/>
                <w:szCs w:val="22"/>
              </w:rPr>
              <w:t xml:space="preserve">Checks all work thoroughly to ensure it is completed to a high standard and learns from mistakes; </w:t>
            </w:r>
          </w:p>
        </w:tc>
      </w:tr>
      <w:tr w:rsidR="00C33318" w:rsidRPr="00CF5928" w14:paraId="7F2032DF" w14:textId="77777777">
        <w:trPr>
          <w:trHeight w:val="547"/>
        </w:trPr>
        <w:tc>
          <w:tcPr>
            <w:tcW w:w="2504" w:type="dxa"/>
            <w:tcBorders>
              <w:top w:val="nil"/>
              <w:left w:val="single" w:sz="4" w:space="0" w:color="000000"/>
              <w:bottom w:val="nil"/>
              <w:right w:val="single" w:sz="4" w:space="0" w:color="000000"/>
            </w:tcBorders>
            <w:shd w:val="clear" w:color="auto" w:fill="DEEAF6"/>
          </w:tcPr>
          <w:p w14:paraId="23C70F8A"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nil"/>
              <w:right w:val="nil"/>
            </w:tcBorders>
          </w:tcPr>
          <w:p w14:paraId="26ABF893"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nil"/>
              <w:right w:val="single" w:sz="4" w:space="0" w:color="000000"/>
            </w:tcBorders>
          </w:tcPr>
          <w:p w14:paraId="2E6BF845" w14:textId="77777777" w:rsidR="00C33318" w:rsidRPr="00CF5928" w:rsidRDefault="00577ECA">
            <w:pPr>
              <w:spacing w:after="0" w:line="259" w:lineRule="auto"/>
              <w:ind w:left="0" w:right="0" w:firstLine="0"/>
              <w:rPr>
                <w:sz w:val="22"/>
                <w:szCs w:val="22"/>
              </w:rPr>
            </w:pPr>
            <w:r w:rsidRPr="00CF5928">
              <w:rPr>
                <w:sz w:val="22"/>
                <w:szCs w:val="22"/>
              </w:rPr>
              <w:t xml:space="preserve">Writes with correct grammar and spelling and draws reasonable conclusions from written instructions; </w:t>
            </w:r>
          </w:p>
        </w:tc>
      </w:tr>
      <w:tr w:rsidR="00C33318" w:rsidRPr="00CF5928" w14:paraId="1B4DD59F" w14:textId="77777777">
        <w:trPr>
          <w:trHeight w:val="550"/>
        </w:trPr>
        <w:tc>
          <w:tcPr>
            <w:tcW w:w="2504" w:type="dxa"/>
            <w:tcBorders>
              <w:top w:val="nil"/>
              <w:left w:val="single" w:sz="4" w:space="0" w:color="000000"/>
              <w:bottom w:val="nil"/>
              <w:right w:val="single" w:sz="4" w:space="0" w:color="000000"/>
            </w:tcBorders>
            <w:shd w:val="clear" w:color="auto" w:fill="DEEAF6"/>
          </w:tcPr>
          <w:p w14:paraId="114CA3FA"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nil"/>
              <w:right w:val="nil"/>
            </w:tcBorders>
          </w:tcPr>
          <w:p w14:paraId="443B772D"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nil"/>
              <w:right w:val="single" w:sz="4" w:space="0" w:color="000000"/>
            </w:tcBorders>
          </w:tcPr>
          <w:p w14:paraId="3857CC85" w14:textId="77777777" w:rsidR="00C33318" w:rsidRPr="00CF5928" w:rsidRDefault="00577ECA">
            <w:pPr>
              <w:spacing w:after="0" w:line="259" w:lineRule="auto"/>
              <w:ind w:left="0" w:right="0" w:firstLine="0"/>
              <w:jc w:val="left"/>
              <w:rPr>
                <w:sz w:val="22"/>
                <w:szCs w:val="22"/>
              </w:rPr>
            </w:pPr>
            <w:r w:rsidRPr="00CF5928">
              <w:rPr>
                <w:sz w:val="22"/>
                <w:szCs w:val="22"/>
              </w:rPr>
              <w:t xml:space="preserve">Identifies and appreciates the urgency and importance of different tasks; </w:t>
            </w:r>
          </w:p>
        </w:tc>
      </w:tr>
      <w:tr w:rsidR="00C33318" w:rsidRPr="00CF5928" w14:paraId="14D475C6" w14:textId="77777777">
        <w:trPr>
          <w:trHeight w:val="550"/>
        </w:trPr>
        <w:tc>
          <w:tcPr>
            <w:tcW w:w="2504" w:type="dxa"/>
            <w:tcBorders>
              <w:top w:val="nil"/>
              <w:left w:val="single" w:sz="4" w:space="0" w:color="000000"/>
              <w:bottom w:val="nil"/>
              <w:right w:val="single" w:sz="4" w:space="0" w:color="000000"/>
            </w:tcBorders>
            <w:shd w:val="clear" w:color="auto" w:fill="DEEAF6"/>
          </w:tcPr>
          <w:p w14:paraId="1408FD4C"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nil"/>
              <w:right w:val="nil"/>
            </w:tcBorders>
          </w:tcPr>
          <w:p w14:paraId="37E9F97E"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nil"/>
              <w:right w:val="single" w:sz="4" w:space="0" w:color="000000"/>
            </w:tcBorders>
          </w:tcPr>
          <w:p w14:paraId="2615290C" w14:textId="77777777" w:rsidR="00C33318" w:rsidRPr="00CF5928" w:rsidRDefault="00577ECA">
            <w:pPr>
              <w:spacing w:after="0" w:line="259" w:lineRule="auto"/>
              <w:ind w:left="0" w:right="0" w:firstLine="0"/>
              <w:jc w:val="left"/>
              <w:rPr>
                <w:sz w:val="22"/>
                <w:szCs w:val="22"/>
              </w:rPr>
            </w:pPr>
            <w:r w:rsidRPr="00CF5928">
              <w:rPr>
                <w:sz w:val="22"/>
                <w:szCs w:val="22"/>
              </w:rPr>
              <w:t xml:space="preserve">Demonstrates initiative and flexibility in ensuring work is delivered; </w:t>
            </w:r>
          </w:p>
        </w:tc>
      </w:tr>
      <w:tr w:rsidR="00C33318" w:rsidRPr="00CF5928" w14:paraId="060ADCCE" w14:textId="77777777">
        <w:trPr>
          <w:trHeight w:val="527"/>
        </w:trPr>
        <w:tc>
          <w:tcPr>
            <w:tcW w:w="2504" w:type="dxa"/>
            <w:tcBorders>
              <w:top w:val="nil"/>
              <w:left w:val="single" w:sz="4" w:space="0" w:color="000000"/>
              <w:bottom w:val="single" w:sz="4" w:space="0" w:color="000000"/>
              <w:right w:val="single" w:sz="4" w:space="0" w:color="000000"/>
            </w:tcBorders>
            <w:shd w:val="clear" w:color="auto" w:fill="DEEAF6"/>
          </w:tcPr>
          <w:p w14:paraId="35B6DA30"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single" w:sz="4" w:space="0" w:color="000000"/>
              <w:right w:val="nil"/>
            </w:tcBorders>
          </w:tcPr>
          <w:p w14:paraId="42DD3230"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single" w:sz="4" w:space="0" w:color="000000"/>
              <w:right w:val="single" w:sz="4" w:space="0" w:color="000000"/>
            </w:tcBorders>
          </w:tcPr>
          <w:p w14:paraId="3ADB319B" w14:textId="77777777" w:rsidR="00C33318" w:rsidRPr="00CF5928" w:rsidRDefault="00577ECA">
            <w:pPr>
              <w:spacing w:after="0" w:line="259" w:lineRule="auto"/>
              <w:ind w:left="0" w:right="0" w:firstLine="0"/>
              <w:rPr>
                <w:sz w:val="22"/>
                <w:szCs w:val="22"/>
              </w:rPr>
            </w:pPr>
            <w:r w:rsidRPr="00CF5928">
              <w:rPr>
                <w:sz w:val="22"/>
                <w:szCs w:val="22"/>
              </w:rPr>
              <w:t xml:space="preserve">Is self-reliant and uses judgement on when to ask manager or colleagues for guidance; </w:t>
            </w:r>
          </w:p>
        </w:tc>
      </w:tr>
      <w:tr w:rsidR="00C33318" w:rsidRPr="00CF5928" w14:paraId="371B9D52" w14:textId="77777777">
        <w:trPr>
          <w:trHeight w:val="579"/>
        </w:trPr>
        <w:tc>
          <w:tcPr>
            <w:tcW w:w="2504" w:type="dxa"/>
            <w:tcBorders>
              <w:top w:val="single" w:sz="4" w:space="0" w:color="000000"/>
              <w:left w:val="single" w:sz="4" w:space="0" w:color="000000"/>
              <w:bottom w:val="nil"/>
              <w:right w:val="single" w:sz="4" w:space="0" w:color="000000"/>
            </w:tcBorders>
            <w:shd w:val="clear" w:color="auto" w:fill="DEEAF6"/>
          </w:tcPr>
          <w:p w14:paraId="69C587FA"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Customer Service &amp; Communication Skills  </w:t>
            </w:r>
          </w:p>
        </w:tc>
        <w:tc>
          <w:tcPr>
            <w:tcW w:w="829" w:type="dxa"/>
            <w:tcBorders>
              <w:top w:val="single" w:sz="4" w:space="0" w:color="000000"/>
              <w:left w:val="single" w:sz="4" w:space="0" w:color="000000"/>
              <w:bottom w:val="nil"/>
              <w:right w:val="nil"/>
            </w:tcBorders>
          </w:tcPr>
          <w:p w14:paraId="59FE640D"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single" w:sz="4" w:space="0" w:color="000000"/>
              <w:left w:val="nil"/>
              <w:bottom w:val="nil"/>
              <w:right w:val="single" w:sz="4" w:space="0" w:color="000000"/>
            </w:tcBorders>
          </w:tcPr>
          <w:p w14:paraId="0F512596" w14:textId="77777777" w:rsidR="00C33318" w:rsidRPr="00CF5928" w:rsidRDefault="00577ECA">
            <w:pPr>
              <w:spacing w:after="0" w:line="259" w:lineRule="auto"/>
              <w:ind w:left="0" w:right="0" w:firstLine="0"/>
              <w:jc w:val="left"/>
              <w:rPr>
                <w:sz w:val="22"/>
                <w:szCs w:val="22"/>
              </w:rPr>
            </w:pPr>
            <w:r w:rsidRPr="00CF5928">
              <w:rPr>
                <w:sz w:val="22"/>
                <w:szCs w:val="22"/>
              </w:rPr>
              <w:t xml:space="preserve">Actively listens to others and tries to understand their perspectives/requirements/needs; </w:t>
            </w:r>
          </w:p>
        </w:tc>
      </w:tr>
      <w:tr w:rsidR="00C33318" w:rsidRPr="00CF5928" w14:paraId="44045D33" w14:textId="77777777">
        <w:trPr>
          <w:trHeight w:val="550"/>
        </w:trPr>
        <w:tc>
          <w:tcPr>
            <w:tcW w:w="2504" w:type="dxa"/>
            <w:tcBorders>
              <w:top w:val="nil"/>
              <w:left w:val="single" w:sz="4" w:space="0" w:color="000000"/>
              <w:bottom w:val="nil"/>
              <w:right w:val="single" w:sz="4" w:space="0" w:color="000000"/>
            </w:tcBorders>
            <w:shd w:val="clear" w:color="auto" w:fill="DEEAF6"/>
          </w:tcPr>
          <w:p w14:paraId="396F249D"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 </w:t>
            </w:r>
          </w:p>
        </w:tc>
        <w:tc>
          <w:tcPr>
            <w:tcW w:w="829" w:type="dxa"/>
            <w:tcBorders>
              <w:top w:val="nil"/>
              <w:left w:val="single" w:sz="4" w:space="0" w:color="000000"/>
              <w:bottom w:val="nil"/>
              <w:right w:val="nil"/>
            </w:tcBorders>
          </w:tcPr>
          <w:p w14:paraId="77DC5BFF"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nil"/>
              <w:right w:val="single" w:sz="4" w:space="0" w:color="000000"/>
            </w:tcBorders>
          </w:tcPr>
          <w:p w14:paraId="5BC231FB" w14:textId="77777777" w:rsidR="00C33318" w:rsidRPr="00CF5928" w:rsidRDefault="00577ECA">
            <w:pPr>
              <w:spacing w:after="0" w:line="259" w:lineRule="auto"/>
              <w:ind w:left="0" w:right="0" w:firstLine="0"/>
              <w:rPr>
                <w:sz w:val="22"/>
                <w:szCs w:val="22"/>
              </w:rPr>
            </w:pPr>
            <w:r w:rsidRPr="00CF5928">
              <w:rPr>
                <w:sz w:val="22"/>
                <w:szCs w:val="22"/>
              </w:rPr>
              <w:t xml:space="preserve">Understands the steps or processes that customers must go through and can clearly explain these; </w:t>
            </w:r>
          </w:p>
        </w:tc>
      </w:tr>
      <w:tr w:rsidR="00C33318" w:rsidRPr="00CF5928" w14:paraId="260BCD87" w14:textId="77777777">
        <w:trPr>
          <w:trHeight w:val="548"/>
        </w:trPr>
        <w:tc>
          <w:tcPr>
            <w:tcW w:w="2504" w:type="dxa"/>
            <w:tcBorders>
              <w:top w:val="nil"/>
              <w:left w:val="single" w:sz="4" w:space="0" w:color="000000"/>
              <w:bottom w:val="nil"/>
              <w:right w:val="single" w:sz="4" w:space="0" w:color="000000"/>
            </w:tcBorders>
            <w:shd w:val="clear" w:color="auto" w:fill="DEEAF6"/>
          </w:tcPr>
          <w:p w14:paraId="76784065"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nil"/>
              <w:right w:val="nil"/>
            </w:tcBorders>
          </w:tcPr>
          <w:p w14:paraId="7E4B5ED8"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nil"/>
              <w:right w:val="single" w:sz="4" w:space="0" w:color="000000"/>
            </w:tcBorders>
          </w:tcPr>
          <w:p w14:paraId="2C8283EC" w14:textId="77777777" w:rsidR="00C33318" w:rsidRPr="00CF5928" w:rsidRDefault="00577ECA">
            <w:pPr>
              <w:spacing w:after="0" w:line="259" w:lineRule="auto"/>
              <w:ind w:left="0" w:right="0" w:firstLine="0"/>
              <w:rPr>
                <w:sz w:val="22"/>
                <w:szCs w:val="22"/>
              </w:rPr>
            </w:pPr>
            <w:r w:rsidRPr="00CF5928">
              <w:rPr>
                <w:sz w:val="22"/>
                <w:szCs w:val="22"/>
              </w:rPr>
              <w:t xml:space="preserve">Is respectful, courteous and professional, remaining composed, even in challenging circumstances; </w:t>
            </w:r>
          </w:p>
        </w:tc>
      </w:tr>
      <w:tr w:rsidR="00C33318" w:rsidRPr="00CF5928" w14:paraId="7729528A" w14:textId="77777777">
        <w:trPr>
          <w:trHeight w:val="549"/>
        </w:trPr>
        <w:tc>
          <w:tcPr>
            <w:tcW w:w="2504" w:type="dxa"/>
            <w:tcBorders>
              <w:top w:val="nil"/>
              <w:left w:val="single" w:sz="4" w:space="0" w:color="000000"/>
              <w:bottom w:val="nil"/>
              <w:right w:val="single" w:sz="4" w:space="0" w:color="000000"/>
            </w:tcBorders>
            <w:shd w:val="clear" w:color="auto" w:fill="DEEAF6"/>
          </w:tcPr>
          <w:p w14:paraId="2DD870E3"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nil"/>
              <w:right w:val="nil"/>
            </w:tcBorders>
          </w:tcPr>
          <w:p w14:paraId="636F7AD2"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nil"/>
              <w:right w:val="single" w:sz="4" w:space="0" w:color="000000"/>
            </w:tcBorders>
          </w:tcPr>
          <w:p w14:paraId="46C7B9A2" w14:textId="77777777" w:rsidR="00C33318" w:rsidRPr="00CF5928" w:rsidRDefault="00577ECA">
            <w:pPr>
              <w:spacing w:after="0" w:line="259" w:lineRule="auto"/>
              <w:ind w:left="0" w:right="0" w:firstLine="0"/>
              <w:rPr>
                <w:sz w:val="22"/>
                <w:szCs w:val="22"/>
              </w:rPr>
            </w:pPr>
            <w:r w:rsidRPr="00CF5928">
              <w:rPr>
                <w:sz w:val="22"/>
                <w:szCs w:val="22"/>
              </w:rPr>
              <w:t xml:space="preserve">Can be firm when necessary and communicate with confidence and authority; </w:t>
            </w:r>
          </w:p>
        </w:tc>
      </w:tr>
      <w:tr w:rsidR="00C33318" w:rsidRPr="00CF5928" w14:paraId="1ACA25B5" w14:textId="77777777">
        <w:trPr>
          <w:trHeight w:val="259"/>
        </w:trPr>
        <w:tc>
          <w:tcPr>
            <w:tcW w:w="2504" w:type="dxa"/>
            <w:tcBorders>
              <w:top w:val="nil"/>
              <w:left w:val="single" w:sz="4" w:space="0" w:color="000000"/>
              <w:bottom w:val="single" w:sz="4" w:space="0" w:color="000000"/>
              <w:right w:val="single" w:sz="4" w:space="0" w:color="000000"/>
            </w:tcBorders>
            <w:shd w:val="clear" w:color="auto" w:fill="DEEAF6"/>
          </w:tcPr>
          <w:p w14:paraId="07507E68"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single" w:sz="4" w:space="0" w:color="000000"/>
              <w:right w:val="nil"/>
            </w:tcBorders>
          </w:tcPr>
          <w:p w14:paraId="360E2271"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single" w:sz="4" w:space="0" w:color="000000"/>
              <w:right w:val="single" w:sz="4" w:space="0" w:color="000000"/>
            </w:tcBorders>
          </w:tcPr>
          <w:p w14:paraId="574C078A" w14:textId="77777777" w:rsidR="00C33318" w:rsidRPr="00CF5928" w:rsidRDefault="00577ECA">
            <w:pPr>
              <w:spacing w:after="0" w:line="259" w:lineRule="auto"/>
              <w:ind w:left="0" w:right="0" w:firstLine="0"/>
              <w:jc w:val="left"/>
              <w:rPr>
                <w:sz w:val="22"/>
                <w:szCs w:val="22"/>
              </w:rPr>
            </w:pPr>
            <w:r w:rsidRPr="00CF5928">
              <w:rPr>
                <w:sz w:val="22"/>
                <w:szCs w:val="22"/>
              </w:rPr>
              <w:t xml:space="preserve">Communicates clearly and fluently when speaking and in writing; </w:t>
            </w:r>
          </w:p>
        </w:tc>
      </w:tr>
      <w:tr w:rsidR="00C33318" w:rsidRPr="00CF5928" w14:paraId="7299D92C" w14:textId="77777777">
        <w:trPr>
          <w:trHeight w:val="850"/>
        </w:trPr>
        <w:tc>
          <w:tcPr>
            <w:tcW w:w="2504" w:type="dxa"/>
            <w:tcBorders>
              <w:top w:val="single" w:sz="4" w:space="0" w:color="000000"/>
              <w:left w:val="single" w:sz="4" w:space="0" w:color="000000"/>
              <w:bottom w:val="nil"/>
              <w:right w:val="single" w:sz="4" w:space="0" w:color="000000"/>
            </w:tcBorders>
            <w:shd w:val="clear" w:color="auto" w:fill="DEEAF6"/>
          </w:tcPr>
          <w:p w14:paraId="58154BCC"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Specialist Knowledge, </w:t>
            </w:r>
          </w:p>
          <w:p w14:paraId="4409B00B"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Expertise and Self </w:t>
            </w:r>
          </w:p>
          <w:p w14:paraId="42B37528"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Development  </w:t>
            </w:r>
          </w:p>
        </w:tc>
        <w:tc>
          <w:tcPr>
            <w:tcW w:w="829" w:type="dxa"/>
            <w:tcBorders>
              <w:top w:val="single" w:sz="4" w:space="0" w:color="000000"/>
              <w:left w:val="single" w:sz="4" w:space="0" w:color="000000"/>
              <w:bottom w:val="nil"/>
              <w:right w:val="nil"/>
            </w:tcBorders>
          </w:tcPr>
          <w:p w14:paraId="79A24D3B"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single" w:sz="4" w:space="0" w:color="000000"/>
              <w:left w:val="nil"/>
              <w:bottom w:val="nil"/>
              <w:right w:val="single" w:sz="4" w:space="0" w:color="000000"/>
            </w:tcBorders>
          </w:tcPr>
          <w:p w14:paraId="6279B822" w14:textId="77777777" w:rsidR="00C33318" w:rsidRPr="00CF5928" w:rsidRDefault="00577ECA">
            <w:pPr>
              <w:spacing w:after="0" w:line="259" w:lineRule="auto"/>
              <w:ind w:left="0" w:right="49" w:firstLine="0"/>
              <w:rPr>
                <w:sz w:val="22"/>
                <w:szCs w:val="22"/>
              </w:rPr>
            </w:pPr>
            <w:r w:rsidRPr="00CF5928">
              <w:rPr>
                <w:sz w:val="22"/>
                <w:szCs w:val="22"/>
              </w:rPr>
              <w:t xml:space="preserve">Develops and maintains the skills and expertise required to perform in the role effectively, e.g. relevant technologies, IT systems, spreadsheets, Microsoft Office, relevant policies etc.; </w:t>
            </w:r>
          </w:p>
        </w:tc>
      </w:tr>
      <w:tr w:rsidR="00C33318" w:rsidRPr="00CF5928" w14:paraId="11112D49" w14:textId="77777777">
        <w:trPr>
          <w:trHeight w:val="548"/>
        </w:trPr>
        <w:tc>
          <w:tcPr>
            <w:tcW w:w="2504" w:type="dxa"/>
            <w:tcBorders>
              <w:top w:val="nil"/>
              <w:left w:val="single" w:sz="4" w:space="0" w:color="000000"/>
              <w:bottom w:val="nil"/>
              <w:right w:val="single" w:sz="4" w:space="0" w:color="000000"/>
            </w:tcBorders>
            <w:shd w:val="clear" w:color="auto" w:fill="DEEAF6"/>
          </w:tcPr>
          <w:p w14:paraId="132D719C"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 </w:t>
            </w:r>
          </w:p>
        </w:tc>
        <w:tc>
          <w:tcPr>
            <w:tcW w:w="829" w:type="dxa"/>
            <w:tcBorders>
              <w:top w:val="nil"/>
              <w:left w:val="single" w:sz="4" w:space="0" w:color="000000"/>
              <w:bottom w:val="nil"/>
              <w:right w:val="nil"/>
            </w:tcBorders>
          </w:tcPr>
          <w:p w14:paraId="516C34A1"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nil"/>
              <w:right w:val="single" w:sz="4" w:space="0" w:color="000000"/>
            </w:tcBorders>
          </w:tcPr>
          <w:p w14:paraId="3F2BDEDA" w14:textId="77777777" w:rsidR="00C33318" w:rsidRPr="00CF5928" w:rsidRDefault="00577ECA">
            <w:pPr>
              <w:spacing w:after="0" w:line="259" w:lineRule="auto"/>
              <w:ind w:left="0" w:right="0" w:firstLine="0"/>
              <w:rPr>
                <w:sz w:val="22"/>
                <w:szCs w:val="22"/>
              </w:rPr>
            </w:pPr>
            <w:r w:rsidRPr="00CF5928">
              <w:rPr>
                <w:sz w:val="22"/>
                <w:szCs w:val="22"/>
              </w:rPr>
              <w:t xml:space="preserve">Clearly understands the role, objectives and targets and how they fit into the work of the unit; </w:t>
            </w:r>
          </w:p>
        </w:tc>
      </w:tr>
      <w:tr w:rsidR="00C33318" w:rsidRPr="00CF5928" w14:paraId="7C224D1D" w14:textId="77777777">
        <w:trPr>
          <w:trHeight w:val="526"/>
        </w:trPr>
        <w:tc>
          <w:tcPr>
            <w:tcW w:w="2504" w:type="dxa"/>
            <w:tcBorders>
              <w:top w:val="nil"/>
              <w:left w:val="single" w:sz="4" w:space="0" w:color="000000"/>
              <w:bottom w:val="single" w:sz="4" w:space="0" w:color="000000"/>
              <w:right w:val="single" w:sz="4" w:space="0" w:color="000000"/>
            </w:tcBorders>
            <w:shd w:val="clear" w:color="auto" w:fill="DEEAF6"/>
          </w:tcPr>
          <w:p w14:paraId="5B03060F"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single" w:sz="4" w:space="0" w:color="000000"/>
              <w:right w:val="nil"/>
            </w:tcBorders>
          </w:tcPr>
          <w:p w14:paraId="1E0C64AA"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single" w:sz="4" w:space="0" w:color="000000"/>
              <w:right w:val="single" w:sz="4" w:space="0" w:color="000000"/>
            </w:tcBorders>
          </w:tcPr>
          <w:p w14:paraId="5C7E80DC" w14:textId="77777777" w:rsidR="00C33318" w:rsidRPr="00CF5928" w:rsidRDefault="00577ECA">
            <w:pPr>
              <w:spacing w:after="0" w:line="259" w:lineRule="auto"/>
              <w:ind w:left="0" w:right="0" w:firstLine="0"/>
              <w:rPr>
                <w:sz w:val="22"/>
                <w:szCs w:val="22"/>
              </w:rPr>
            </w:pPr>
            <w:r w:rsidRPr="00CF5928">
              <w:rPr>
                <w:sz w:val="22"/>
                <w:szCs w:val="22"/>
              </w:rPr>
              <w:t xml:space="preserve">Is committed to self-development and continuously seeks to improve personal performance; </w:t>
            </w:r>
          </w:p>
        </w:tc>
      </w:tr>
      <w:tr w:rsidR="00C33318" w:rsidRPr="00CF5928" w14:paraId="09F2A656" w14:textId="77777777">
        <w:trPr>
          <w:trHeight w:val="582"/>
        </w:trPr>
        <w:tc>
          <w:tcPr>
            <w:tcW w:w="2504" w:type="dxa"/>
            <w:tcBorders>
              <w:top w:val="single" w:sz="4" w:space="0" w:color="000000"/>
              <w:left w:val="single" w:sz="4" w:space="0" w:color="000000"/>
              <w:bottom w:val="nil"/>
              <w:right w:val="single" w:sz="4" w:space="0" w:color="000000"/>
            </w:tcBorders>
            <w:shd w:val="clear" w:color="auto" w:fill="DEEAF6"/>
          </w:tcPr>
          <w:p w14:paraId="4AF53F88"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Drive &amp; Commitment to </w:t>
            </w:r>
          </w:p>
          <w:p w14:paraId="3D9310C2"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Public Service Values  </w:t>
            </w:r>
          </w:p>
        </w:tc>
        <w:tc>
          <w:tcPr>
            <w:tcW w:w="829" w:type="dxa"/>
            <w:tcBorders>
              <w:top w:val="single" w:sz="4" w:space="0" w:color="000000"/>
              <w:left w:val="single" w:sz="4" w:space="0" w:color="000000"/>
              <w:bottom w:val="nil"/>
              <w:right w:val="nil"/>
            </w:tcBorders>
          </w:tcPr>
          <w:p w14:paraId="4DF6BFD6"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single" w:sz="4" w:space="0" w:color="000000"/>
              <w:left w:val="nil"/>
              <w:bottom w:val="nil"/>
              <w:right w:val="single" w:sz="4" w:space="0" w:color="000000"/>
            </w:tcBorders>
          </w:tcPr>
          <w:p w14:paraId="0E2A5B06" w14:textId="77777777" w:rsidR="00C33318" w:rsidRPr="00CF5928" w:rsidRDefault="00577ECA">
            <w:pPr>
              <w:spacing w:after="0" w:line="259" w:lineRule="auto"/>
              <w:ind w:left="0" w:right="0" w:firstLine="0"/>
              <w:jc w:val="left"/>
              <w:rPr>
                <w:sz w:val="22"/>
                <w:szCs w:val="22"/>
              </w:rPr>
            </w:pPr>
            <w:r w:rsidRPr="00CF5928">
              <w:rPr>
                <w:sz w:val="22"/>
                <w:szCs w:val="22"/>
              </w:rPr>
              <w:t xml:space="preserve">Consistently strives to perform at a high level and deliver a quality service; </w:t>
            </w:r>
          </w:p>
        </w:tc>
      </w:tr>
      <w:tr w:rsidR="00C33318" w:rsidRPr="00CF5928" w14:paraId="3CD1836A" w14:textId="77777777">
        <w:trPr>
          <w:trHeight w:val="281"/>
        </w:trPr>
        <w:tc>
          <w:tcPr>
            <w:tcW w:w="2504" w:type="dxa"/>
            <w:tcBorders>
              <w:top w:val="nil"/>
              <w:left w:val="single" w:sz="4" w:space="0" w:color="000000"/>
              <w:bottom w:val="nil"/>
              <w:right w:val="single" w:sz="4" w:space="0" w:color="000000"/>
            </w:tcBorders>
            <w:shd w:val="clear" w:color="auto" w:fill="DEEAF6"/>
          </w:tcPr>
          <w:p w14:paraId="3CE3EAB6" w14:textId="77777777" w:rsidR="00C33318" w:rsidRPr="00CF5928" w:rsidRDefault="00577ECA">
            <w:pPr>
              <w:spacing w:after="0" w:line="259" w:lineRule="auto"/>
              <w:ind w:left="107" w:right="0" w:firstLine="0"/>
              <w:jc w:val="left"/>
              <w:rPr>
                <w:sz w:val="22"/>
                <w:szCs w:val="22"/>
              </w:rPr>
            </w:pPr>
            <w:r w:rsidRPr="00CF5928">
              <w:rPr>
                <w:b/>
                <w:sz w:val="22"/>
                <w:szCs w:val="22"/>
              </w:rPr>
              <w:t xml:space="preserve"> </w:t>
            </w:r>
          </w:p>
        </w:tc>
        <w:tc>
          <w:tcPr>
            <w:tcW w:w="829" w:type="dxa"/>
            <w:tcBorders>
              <w:top w:val="nil"/>
              <w:left w:val="single" w:sz="4" w:space="0" w:color="000000"/>
              <w:bottom w:val="nil"/>
              <w:right w:val="nil"/>
            </w:tcBorders>
          </w:tcPr>
          <w:p w14:paraId="0EB02E2C"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nil"/>
              <w:right w:val="single" w:sz="4" w:space="0" w:color="000000"/>
            </w:tcBorders>
          </w:tcPr>
          <w:p w14:paraId="17E81099" w14:textId="77777777" w:rsidR="00C33318" w:rsidRPr="00CF5928" w:rsidRDefault="00577ECA">
            <w:pPr>
              <w:spacing w:after="0" w:line="259" w:lineRule="auto"/>
              <w:ind w:left="0" w:right="0" w:firstLine="0"/>
              <w:jc w:val="left"/>
              <w:rPr>
                <w:sz w:val="22"/>
                <w:szCs w:val="22"/>
              </w:rPr>
            </w:pPr>
            <w:r w:rsidRPr="00CF5928">
              <w:rPr>
                <w:sz w:val="22"/>
                <w:szCs w:val="22"/>
              </w:rPr>
              <w:t xml:space="preserve">Serves the Government and people of Ireland; </w:t>
            </w:r>
          </w:p>
        </w:tc>
      </w:tr>
      <w:tr w:rsidR="00C33318" w:rsidRPr="00CF5928" w14:paraId="751CC258" w14:textId="77777777">
        <w:trPr>
          <w:trHeight w:val="280"/>
        </w:trPr>
        <w:tc>
          <w:tcPr>
            <w:tcW w:w="2504" w:type="dxa"/>
            <w:tcBorders>
              <w:top w:val="nil"/>
              <w:left w:val="single" w:sz="4" w:space="0" w:color="000000"/>
              <w:bottom w:val="nil"/>
              <w:right w:val="single" w:sz="4" w:space="0" w:color="000000"/>
            </w:tcBorders>
            <w:shd w:val="clear" w:color="auto" w:fill="DEEAF6"/>
          </w:tcPr>
          <w:p w14:paraId="4CAB5E70"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nil"/>
              <w:right w:val="nil"/>
            </w:tcBorders>
          </w:tcPr>
          <w:p w14:paraId="6552BBDD"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nil"/>
              <w:right w:val="single" w:sz="4" w:space="0" w:color="000000"/>
            </w:tcBorders>
          </w:tcPr>
          <w:p w14:paraId="31FDEA92" w14:textId="77777777" w:rsidR="00C33318" w:rsidRPr="00CF5928" w:rsidRDefault="00577ECA">
            <w:pPr>
              <w:spacing w:after="0" w:line="259" w:lineRule="auto"/>
              <w:ind w:left="0" w:right="0" w:firstLine="0"/>
              <w:jc w:val="left"/>
              <w:rPr>
                <w:sz w:val="22"/>
                <w:szCs w:val="22"/>
              </w:rPr>
            </w:pPr>
            <w:r w:rsidRPr="00CF5928">
              <w:rPr>
                <w:sz w:val="22"/>
                <w:szCs w:val="22"/>
              </w:rPr>
              <w:t xml:space="preserve">Is thorough and conscientious, even if work is routine; </w:t>
            </w:r>
          </w:p>
        </w:tc>
      </w:tr>
      <w:tr w:rsidR="00C33318" w:rsidRPr="00CF5928" w14:paraId="438FBD16" w14:textId="77777777">
        <w:trPr>
          <w:trHeight w:val="549"/>
        </w:trPr>
        <w:tc>
          <w:tcPr>
            <w:tcW w:w="2504" w:type="dxa"/>
            <w:tcBorders>
              <w:top w:val="nil"/>
              <w:left w:val="single" w:sz="4" w:space="0" w:color="000000"/>
              <w:bottom w:val="nil"/>
              <w:right w:val="single" w:sz="4" w:space="0" w:color="000000"/>
            </w:tcBorders>
            <w:shd w:val="clear" w:color="auto" w:fill="DEEAF6"/>
          </w:tcPr>
          <w:p w14:paraId="6B58ABF8"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nil"/>
              <w:right w:val="nil"/>
            </w:tcBorders>
          </w:tcPr>
          <w:p w14:paraId="43CA28A1"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nil"/>
              <w:right w:val="single" w:sz="4" w:space="0" w:color="000000"/>
            </w:tcBorders>
          </w:tcPr>
          <w:p w14:paraId="3D8572BE" w14:textId="77777777" w:rsidR="00C33318" w:rsidRPr="00CF5928" w:rsidRDefault="00577ECA">
            <w:pPr>
              <w:spacing w:after="0" w:line="259" w:lineRule="auto"/>
              <w:ind w:left="0" w:right="0" w:firstLine="0"/>
              <w:rPr>
                <w:sz w:val="22"/>
                <w:szCs w:val="22"/>
              </w:rPr>
            </w:pPr>
            <w:r w:rsidRPr="00CF5928">
              <w:rPr>
                <w:sz w:val="22"/>
                <w:szCs w:val="22"/>
              </w:rPr>
              <w:t xml:space="preserve">Is enthusiastic and resilient, persevering in the face of challenges and setbacks; </w:t>
            </w:r>
          </w:p>
        </w:tc>
      </w:tr>
      <w:tr w:rsidR="00C33318" w:rsidRPr="00CF5928" w14:paraId="73ACF03A" w14:textId="77777777">
        <w:trPr>
          <w:trHeight w:val="281"/>
        </w:trPr>
        <w:tc>
          <w:tcPr>
            <w:tcW w:w="2504" w:type="dxa"/>
            <w:tcBorders>
              <w:top w:val="nil"/>
              <w:left w:val="single" w:sz="4" w:space="0" w:color="000000"/>
              <w:bottom w:val="nil"/>
              <w:right w:val="single" w:sz="4" w:space="0" w:color="000000"/>
            </w:tcBorders>
            <w:shd w:val="clear" w:color="auto" w:fill="DEEAF6"/>
          </w:tcPr>
          <w:p w14:paraId="7C55DB91"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nil"/>
              <w:right w:val="nil"/>
            </w:tcBorders>
          </w:tcPr>
          <w:p w14:paraId="04D53D12"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nil"/>
              <w:right w:val="single" w:sz="4" w:space="0" w:color="000000"/>
            </w:tcBorders>
          </w:tcPr>
          <w:p w14:paraId="03948487" w14:textId="77777777" w:rsidR="00C33318" w:rsidRPr="00CF5928" w:rsidRDefault="00577ECA">
            <w:pPr>
              <w:spacing w:after="0" w:line="259" w:lineRule="auto"/>
              <w:ind w:left="0" w:right="0" w:firstLine="0"/>
              <w:jc w:val="left"/>
              <w:rPr>
                <w:sz w:val="22"/>
                <w:szCs w:val="22"/>
              </w:rPr>
            </w:pPr>
            <w:r w:rsidRPr="00CF5928">
              <w:rPr>
                <w:sz w:val="22"/>
                <w:szCs w:val="22"/>
              </w:rPr>
              <w:t xml:space="preserve">Is personally honest and trustworthy; </w:t>
            </w:r>
          </w:p>
        </w:tc>
      </w:tr>
      <w:tr w:rsidR="00C33318" w:rsidRPr="00CF5928" w14:paraId="55FD1EB2" w14:textId="77777777">
        <w:trPr>
          <w:trHeight w:val="257"/>
        </w:trPr>
        <w:tc>
          <w:tcPr>
            <w:tcW w:w="2504" w:type="dxa"/>
            <w:tcBorders>
              <w:top w:val="nil"/>
              <w:left w:val="single" w:sz="4" w:space="0" w:color="000000"/>
              <w:bottom w:val="single" w:sz="4" w:space="0" w:color="000000"/>
              <w:right w:val="single" w:sz="4" w:space="0" w:color="000000"/>
            </w:tcBorders>
            <w:shd w:val="clear" w:color="auto" w:fill="DEEAF6"/>
          </w:tcPr>
          <w:p w14:paraId="4C88E252" w14:textId="77777777" w:rsidR="00C33318" w:rsidRPr="00CF5928" w:rsidRDefault="00C33318">
            <w:pPr>
              <w:spacing w:after="160" w:line="259" w:lineRule="auto"/>
              <w:ind w:left="0" w:right="0" w:firstLine="0"/>
              <w:jc w:val="left"/>
              <w:rPr>
                <w:sz w:val="22"/>
                <w:szCs w:val="22"/>
              </w:rPr>
            </w:pPr>
          </w:p>
        </w:tc>
        <w:tc>
          <w:tcPr>
            <w:tcW w:w="829" w:type="dxa"/>
            <w:tcBorders>
              <w:top w:val="nil"/>
              <w:left w:val="single" w:sz="4" w:space="0" w:color="000000"/>
              <w:bottom w:val="single" w:sz="4" w:space="0" w:color="000000"/>
              <w:right w:val="nil"/>
            </w:tcBorders>
          </w:tcPr>
          <w:p w14:paraId="3A5F4A5E" w14:textId="77777777" w:rsidR="00C33318" w:rsidRPr="00CF5928" w:rsidRDefault="00577ECA">
            <w:pPr>
              <w:spacing w:after="0" w:line="259" w:lineRule="auto"/>
              <w:ind w:left="270" w:right="0" w:firstLine="0"/>
              <w:jc w:val="center"/>
              <w:rPr>
                <w:sz w:val="22"/>
                <w:szCs w:val="22"/>
              </w:rPr>
            </w:pPr>
            <w:r w:rsidRPr="00CF5928">
              <w:rPr>
                <w:rFonts w:eastAsia="Segoe UI Symbol"/>
                <w:sz w:val="22"/>
                <w:szCs w:val="22"/>
              </w:rPr>
              <w:t>•</w:t>
            </w:r>
            <w:r w:rsidRPr="00CF5928">
              <w:rPr>
                <w:rFonts w:eastAsia="Arial"/>
                <w:sz w:val="22"/>
                <w:szCs w:val="22"/>
              </w:rPr>
              <w:t xml:space="preserve"> </w:t>
            </w:r>
          </w:p>
        </w:tc>
        <w:tc>
          <w:tcPr>
            <w:tcW w:w="6018" w:type="dxa"/>
            <w:tcBorders>
              <w:top w:val="nil"/>
              <w:left w:val="nil"/>
              <w:bottom w:val="single" w:sz="4" w:space="0" w:color="000000"/>
              <w:right w:val="single" w:sz="4" w:space="0" w:color="000000"/>
            </w:tcBorders>
          </w:tcPr>
          <w:p w14:paraId="74B4C52C" w14:textId="77777777" w:rsidR="00C33318" w:rsidRPr="00CF5928" w:rsidRDefault="00577ECA">
            <w:pPr>
              <w:spacing w:after="0" w:line="259" w:lineRule="auto"/>
              <w:ind w:left="0" w:right="0" w:firstLine="0"/>
              <w:jc w:val="left"/>
              <w:rPr>
                <w:sz w:val="22"/>
                <w:szCs w:val="22"/>
              </w:rPr>
            </w:pPr>
            <w:r w:rsidRPr="00CF5928">
              <w:rPr>
                <w:sz w:val="22"/>
                <w:szCs w:val="22"/>
              </w:rPr>
              <w:t xml:space="preserve">At all times, acts with integrity. </w:t>
            </w:r>
          </w:p>
        </w:tc>
      </w:tr>
    </w:tbl>
    <w:p w14:paraId="6A8F7A4A" w14:textId="77777777" w:rsidR="00C33318" w:rsidRPr="00CF5928" w:rsidRDefault="00577ECA">
      <w:pPr>
        <w:spacing w:after="0" w:line="259" w:lineRule="auto"/>
        <w:ind w:left="0" w:right="0" w:firstLine="0"/>
        <w:rPr>
          <w:sz w:val="22"/>
          <w:szCs w:val="22"/>
        </w:rPr>
      </w:pPr>
      <w:r w:rsidRPr="00CF5928">
        <w:rPr>
          <w:color w:val="C00000"/>
          <w:sz w:val="22"/>
          <w:szCs w:val="22"/>
        </w:rPr>
        <w:t xml:space="preserve"> </w:t>
      </w:r>
    </w:p>
    <w:p w14:paraId="1D534ABE" w14:textId="77777777" w:rsidR="00C33318" w:rsidRPr="00CF5928" w:rsidRDefault="00577ECA">
      <w:pPr>
        <w:spacing w:after="0" w:line="259" w:lineRule="auto"/>
        <w:ind w:left="0" w:right="0" w:firstLine="0"/>
        <w:rPr>
          <w:sz w:val="22"/>
          <w:szCs w:val="22"/>
        </w:rPr>
      </w:pPr>
      <w:r w:rsidRPr="00CF5928">
        <w:rPr>
          <w:color w:val="C00000"/>
          <w:sz w:val="22"/>
          <w:szCs w:val="22"/>
        </w:rPr>
        <w:t xml:space="preserve"> </w:t>
      </w:r>
    </w:p>
    <w:sectPr w:rsidR="00C33318" w:rsidRPr="00CF5928">
      <w:footerReference w:type="even" r:id="rId10"/>
      <w:footerReference w:type="default" r:id="rId11"/>
      <w:footerReference w:type="first" r:id="rId12"/>
      <w:pgSz w:w="12240" w:h="15840"/>
      <w:pgMar w:top="1446" w:right="1434" w:bottom="1478"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84A26" w14:textId="77777777" w:rsidR="00577ECA" w:rsidRDefault="00577ECA">
      <w:pPr>
        <w:spacing w:after="0" w:line="240" w:lineRule="auto"/>
      </w:pPr>
      <w:r>
        <w:separator/>
      </w:r>
    </w:p>
  </w:endnote>
  <w:endnote w:type="continuationSeparator" w:id="0">
    <w:p w14:paraId="240EFE39" w14:textId="77777777" w:rsidR="00577ECA" w:rsidRDefault="0057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3FAC" w14:textId="77777777" w:rsidR="00C33318" w:rsidRDefault="00577ECA">
    <w:pPr>
      <w:spacing w:after="0" w:line="259" w:lineRule="auto"/>
      <w:ind w:left="0" w:right="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985A27F" w14:textId="77777777" w:rsidR="00C33318" w:rsidRDefault="00577ECA">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E26D" w14:textId="77777777" w:rsidR="00C33318" w:rsidRDefault="00577ECA">
    <w:pPr>
      <w:spacing w:after="0" w:line="259" w:lineRule="auto"/>
      <w:ind w:left="0" w:right="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0136277" w14:textId="77777777" w:rsidR="00C33318" w:rsidRDefault="00577ECA">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F0D4B" w14:textId="77777777" w:rsidR="00C33318" w:rsidRDefault="00577ECA">
    <w:pPr>
      <w:spacing w:after="0" w:line="259" w:lineRule="auto"/>
      <w:ind w:left="0" w:right="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CCDCE96" w14:textId="77777777" w:rsidR="00C33318" w:rsidRDefault="00577ECA">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03B37" w14:textId="77777777" w:rsidR="00577ECA" w:rsidRDefault="00577ECA">
      <w:pPr>
        <w:spacing w:after="0" w:line="240" w:lineRule="auto"/>
      </w:pPr>
      <w:r>
        <w:separator/>
      </w:r>
    </w:p>
  </w:footnote>
  <w:footnote w:type="continuationSeparator" w:id="0">
    <w:p w14:paraId="36F43B3A" w14:textId="77777777" w:rsidR="00577ECA" w:rsidRDefault="00577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231E"/>
    <w:multiLevelType w:val="hybridMultilevel"/>
    <w:tmpl w:val="D2E07546"/>
    <w:lvl w:ilvl="0" w:tplc="601C8CCE">
      <w:start w:val="1"/>
      <w:numFmt w:val="lowerLetter"/>
      <w:lvlText w:val="%1)"/>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1E7B92">
      <w:start w:val="1"/>
      <w:numFmt w:val="lowerLetter"/>
      <w:lvlText w:val="%2"/>
      <w:lvlJc w:val="left"/>
      <w:pPr>
        <w:ind w:left="1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844A20">
      <w:start w:val="1"/>
      <w:numFmt w:val="lowerRoman"/>
      <w:lvlText w:val="%3"/>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F693D4">
      <w:start w:val="1"/>
      <w:numFmt w:val="decimal"/>
      <w:lvlText w:val="%4"/>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763B08">
      <w:start w:val="1"/>
      <w:numFmt w:val="lowerLetter"/>
      <w:lvlText w:val="%5"/>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12D692">
      <w:start w:val="1"/>
      <w:numFmt w:val="lowerRoman"/>
      <w:lvlText w:val="%6"/>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903AC6">
      <w:start w:val="1"/>
      <w:numFmt w:val="decimal"/>
      <w:lvlText w:val="%7"/>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F446E8">
      <w:start w:val="1"/>
      <w:numFmt w:val="lowerLetter"/>
      <w:lvlText w:val="%8"/>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AE21FA">
      <w:start w:val="1"/>
      <w:numFmt w:val="lowerRoman"/>
      <w:lvlText w:val="%9"/>
      <w:lvlJc w:val="left"/>
      <w:pPr>
        <w:ind w:left="6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AB52A6"/>
    <w:multiLevelType w:val="hybridMultilevel"/>
    <w:tmpl w:val="D53846D4"/>
    <w:lvl w:ilvl="0" w:tplc="BD7A845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DE73C6">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1A19BA">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5A4E9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289BD0">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2255B2">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A8D0E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9891F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6C4EDA">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A53B3D"/>
    <w:multiLevelType w:val="hybridMultilevel"/>
    <w:tmpl w:val="89445E46"/>
    <w:lvl w:ilvl="0" w:tplc="1DC2167E">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76C58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4277E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1C25A8">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3EB6BA">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360F92">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3446F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C2B7FE">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72C336">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B766E0"/>
    <w:multiLevelType w:val="hybridMultilevel"/>
    <w:tmpl w:val="EE12C2DA"/>
    <w:lvl w:ilvl="0" w:tplc="A36CE146">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B62CB6">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F6C44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46FCC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CE5EB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EEC782">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AC355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362ECE">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F81F20">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9C0665"/>
    <w:multiLevelType w:val="hybridMultilevel"/>
    <w:tmpl w:val="027A7FF0"/>
    <w:lvl w:ilvl="0" w:tplc="A4D034FA">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DAE1F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A6056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923D3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98249E">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88DEB6">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BEA27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7653E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C405C8">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0560366"/>
    <w:multiLevelType w:val="hybridMultilevel"/>
    <w:tmpl w:val="2F8A1F2A"/>
    <w:lvl w:ilvl="0" w:tplc="FCD04FEC">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032A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2A0476">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2ECDA6">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0919E">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560902">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E01424">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F6A35A">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3C2DF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1CF2265"/>
    <w:multiLevelType w:val="hybridMultilevel"/>
    <w:tmpl w:val="761471FE"/>
    <w:lvl w:ilvl="0" w:tplc="97B0B998">
      <w:start w:val="4"/>
      <w:numFmt w:val="lowerLetter"/>
      <w:lvlText w:val="%1)"/>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2743E">
      <w:start w:val="1"/>
      <w:numFmt w:val="lowerLetter"/>
      <w:lvlText w:val="%2"/>
      <w:lvlJc w:val="left"/>
      <w:pPr>
        <w:ind w:left="1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EE4004">
      <w:start w:val="1"/>
      <w:numFmt w:val="lowerRoman"/>
      <w:lvlText w:val="%3"/>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3410CE">
      <w:start w:val="1"/>
      <w:numFmt w:val="decimal"/>
      <w:lvlText w:val="%4"/>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048A12">
      <w:start w:val="1"/>
      <w:numFmt w:val="lowerLetter"/>
      <w:lvlText w:val="%5"/>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5CA442">
      <w:start w:val="1"/>
      <w:numFmt w:val="lowerRoman"/>
      <w:lvlText w:val="%6"/>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12E19E">
      <w:start w:val="1"/>
      <w:numFmt w:val="decimal"/>
      <w:lvlText w:val="%7"/>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6AD67E">
      <w:start w:val="1"/>
      <w:numFmt w:val="lowerLetter"/>
      <w:lvlText w:val="%8"/>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40FE86">
      <w:start w:val="1"/>
      <w:numFmt w:val="lowerRoman"/>
      <w:lvlText w:val="%9"/>
      <w:lvlJc w:val="left"/>
      <w:pPr>
        <w:ind w:left="6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FD11BB"/>
    <w:multiLevelType w:val="hybridMultilevel"/>
    <w:tmpl w:val="DDE40468"/>
    <w:lvl w:ilvl="0" w:tplc="49C8EE5C">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6852C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C4DB42">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D867E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34F626">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96CDB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82E4D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56EDC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FE6DF0">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5A0520"/>
    <w:multiLevelType w:val="hybridMultilevel"/>
    <w:tmpl w:val="A920B974"/>
    <w:lvl w:ilvl="0" w:tplc="11A2D112">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F63D8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30E4B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48E1D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F40CD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56E85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8049F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C2210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D68B4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A1144E4"/>
    <w:multiLevelType w:val="hybridMultilevel"/>
    <w:tmpl w:val="36B89732"/>
    <w:lvl w:ilvl="0" w:tplc="03FE795E">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7A18F4">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2871C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4AD21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04834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F06FEC">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C25002">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94BE3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609890">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3C4F93"/>
    <w:multiLevelType w:val="hybridMultilevel"/>
    <w:tmpl w:val="1BB8DF7A"/>
    <w:lvl w:ilvl="0" w:tplc="D834F19E">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16E5E0">
      <w:start w:val="1"/>
      <w:numFmt w:val="bullet"/>
      <w:lvlText w:val="o"/>
      <w:lvlJc w:val="left"/>
      <w:pPr>
        <w:ind w:left="1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58C5C6">
      <w:start w:val="1"/>
      <w:numFmt w:val="bullet"/>
      <w:lvlText w:val="▪"/>
      <w:lvlJc w:val="left"/>
      <w:pPr>
        <w:ind w:left="23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B88174">
      <w:start w:val="1"/>
      <w:numFmt w:val="bullet"/>
      <w:lvlText w:val="•"/>
      <w:lvlJc w:val="left"/>
      <w:pPr>
        <w:ind w:left="3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224B54">
      <w:start w:val="1"/>
      <w:numFmt w:val="bullet"/>
      <w:lvlText w:val="o"/>
      <w:lvlJc w:val="left"/>
      <w:pPr>
        <w:ind w:left="3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1A44B2">
      <w:start w:val="1"/>
      <w:numFmt w:val="bullet"/>
      <w:lvlText w:val="▪"/>
      <w:lvlJc w:val="left"/>
      <w:pPr>
        <w:ind w:left="4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7813F6">
      <w:start w:val="1"/>
      <w:numFmt w:val="bullet"/>
      <w:lvlText w:val="•"/>
      <w:lvlJc w:val="left"/>
      <w:pPr>
        <w:ind w:left="5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235D4">
      <w:start w:val="1"/>
      <w:numFmt w:val="bullet"/>
      <w:lvlText w:val="o"/>
      <w:lvlJc w:val="left"/>
      <w:pPr>
        <w:ind w:left="59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ECAA78">
      <w:start w:val="1"/>
      <w:numFmt w:val="bullet"/>
      <w:lvlText w:val="▪"/>
      <w:lvlJc w:val="left"/>
      <w:pPr>
        <w:ind w:left="6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D36335"/>
    <w:multiLevelType w:val="hybridMultilevel"/>
    <w:tmpl w:val="7B782B5A"/>
    <w:lvl w:ilvl="0" w:tplc="8AFC48EC">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82D03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A2A608">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FE5EDC">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4C0B0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605378">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EA1AFA">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6E4EFA">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84C218">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0C40D04"/>
    <w:multiLevelType w:val="hybridMultilevel"/>
    <w:tmpl w:val="FB78F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325424E"/>
    <w:multiLevelType w:val="hybridMultilevel"/>
    <w:tmpl w:val="D7405A78"/>
    <w:lvl w:ilvl="0" w:tplc="1F58E522">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36DFB6">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52B47A">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5879E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7A7B1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B643A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F2B8C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22C9E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9CB238">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876508C"/>
    <w:multiLevelType w:val="hybridMultilevel"/>
    <w:tmpl w:val="B41C19AC"/>
    <w:lvl w:ilvl="0" w:tplc="296218B6">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1CD734">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48AA0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041EB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7479E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BE349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CA5F68">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CC2E86">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347DFE">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475BCC"/>
    <w:multiLevelType w:val="hybridMultilevel"/>
    <w:tmpl w:val="C0C2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466203">
    <w:abstractNumId w:val="8"/>
  </w:num>
  <w:num w:numId="2" w16cid:durableId="313685990">
    <w:abstractNumId w:val="1"/>
  </w:num>
  <w:num w:numId="3" w16cid:durableId="594359925">
    <w:abstractNumId w:val="9"/>
  </w:num>
  <w:num w:numId="4" w16cid:durableId="19167280">
    <w:abstractNumId w:val="7"/>
  </w:num>
  <w:num w:numId="5" w16cid:durableId="1068647557">
    <w:abstractNumId w:val="2"/>
  </w:num>
  <w:num w:numId="6" w16cid:durableId="78258079">
    <w:abstractNumId w:val="13"/>
  </w:num>
  <w:num w:numId="7" w16cid:durableId="794830203">
    <w:abstractNumId w:val="14"/>
  </w:num>
  <w:num w:numId="8" w16cid:durableId="107970360">
    <w:abstractNumId w:val="3"/>
  </w:num>
  <w:num w:numId="9" w16cid:durableId="369770525">
    <w:abstractNumId w:val="10"/>
  </w:num>
  <w:num w:numId="10" w16cid:durableId="1113329633">
    <w:abstractNumId w:val="0"/>
  </w:num>
  <w:num w:numId="11" w16cid:durableId="400639529">
    <w:abstractNumId w:val="6"/>
  </w:num>
  <w:num w:numId="12" w16cid:durableId="379136659">
    <w:abstractNumId w:val="5"/>
  </w:num>
  <w:num w:numId="13" w16cid:durableId="536116928">
    <w:abstractNumId w:val="4"/>
  </w:num>
  <w:num w:numId="14" w16cid:durableId="1036849792">
    <w:abstractNumId w:val="11"/>
  </w:num>
  <w:num w:numId="15" w16cid:durableId="108397338">
    <w:abstractNumId w:val="12"/>
  </w:num>
  <w:num w:numId="16" w16cid:durableId="16557970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18"/>
    <w:rsid w:val="00057BEE"/>
    <w:rsid w:val="00217416"/>
    <w:rsid w:val="00296DD5"/>
    <w:rsid w:val="002C2134"/>
    <w:rsid w:val="003412EB"/>
    <w:rsid w:val="00411679"/>
    <w:rsid w:val="004962B7"/>
    <w:rsid w:val="004E10A4"/>
    <w:rsid w:val="005646B7"/>
    <w:rsid w:val="00576163"/>
    <w:rsid w:val="00577ECA"/>
    <w:rsid w:val="006138C3"/>
    <w:rsid w:val="007B38FA"/>
    <w:rsid w:val="007C67FD"/>
    <w:rsid w:val="0086054B"/>
    <w:rsid w:val="00880D05"/>
    <w:rsid w:val="00893151"/>
    <w:rsid w:val="008F7640"/>
    <w:rsid w:val="00A86A46"/>
    <w:rsid w:val="00AC767B"/>
    <w:rsid w:val="00C33318"/>
    <w:rsid w:val="00C64516"/>
    <w:rsid w:val="00CF5928"/>
    <w:rsid w:val="00D264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0B10"/>
  <w15:docId w15:val="{1EF191D2-34FD-4413-A1AB-13B1CA0A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59" w:lineRule="auto"/>
      <w:ind w:left="10" w:right="11" w:hanging="10"/>
      <w:jc w:val="center"/>
      <w:outlineLvl w:val="0"/>
    </w:pPr>
    <w:rPr>
      <w:rFonts w:ascii="Calibri" w:eastAsia="Calibri" w:hAnsi="Calibri" w:cs="Calibri"/>
      <w:b/>
      <w:color w:val="C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C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17416"/>
    <w:rPr>
      <w:color w:val="467886" w:themeColor="hyperlink"/>
      <w:u w:val="single"/>
    </w:rPr>
  </w:style>
  <w:style w:type="character" w:styleId="UnresolvedMention">
    <w:name w:val="Unresolved Mention"/>
    <w:basedOn w:val="DefaultParagraphFont"/>
    <w:uiPriority w:val="99"/>
    <w:semiHidden/>
    <w:unhideWhenUsed/>
    <w:rsid w:val="00217416"/>
    <w:rPr>
      <w:color w:val="605E5C"/>
      <w:shd w:val="clear" w:color="auto" w:fill="E1DFDD"/>
    </w:rPr>
  </w:style>
  <w:style w:type="paragraph" w:styleId="NoSpacing">
    <w:name w:val="No Spacing"/>
    <w:uiPriority w:val="1"/>
    <w:qFormat/>
    <w:rsid w:val="00AC767B"/>
    <w:pPr>
      <w:spacing w:after="0" w:line="240" w:lineRule="auto"/>
    </w:pPr>
    <w:rPr>
      <w:rFonts w:ascii="Calibri" w:eastAsia="Calibri" w:hAnsi="Calibri" w:cs="Times New Roman"/>
      <w:kern w:val="0"/>
      <w:sz w:val="22"/>
      <w:szCs w:val="22"/>
      <w:lang w:eastAsia="en-US"/>
      <w14:ligatures w14:val="none"/>
    </w:rPr>
  </w:style>
  <w:style w:type="paragraph" w:styleId="ListParagraph">
    <w:name w:val="List Paragraph"/>
    <w:basedOn w:val="Normal"/>
    <w:uiPriority w:val="34"/>
    <w:qFormat/>
    <w:rsid w:val="00AC767B"/>
    <w:pPr>
      <w:spacing w:after="200" w:line="276" w:lineRule="auto"/>
      <w:ind w:left="720" w:right="0" w:firstLine="0"/>
      <w:contextualSpacing/>
      <w:jc w:val="left"/>
    </w:pPr>
    <w:rPr>
      <w:rFonts w:cs="Times New Roman"/>
      <w:color w:val="auto"/>
      <w:kern w:val="0"/>
      <w:sz w:val="22"/>
      <w:szCs w:val="22"/>
      <w:lang w:eastAsia="en-US"/>
      <w14:ligatures w14:val="none"/>
    </w:rPr>
  </w:style>
  <w:style w:type="paragraph" w:customStyle="1" w:styleId="Default">
    <w:name w:val="Default"/>
    <w:rsid w:val="00AC767B"/>
    <w:pPr>
      <w:autoSpaceDE w:val="0"/>
      <w:autoSpaceDN w:val="0"/>
      <w:adjustRightInd w:val="0"/>
      <w:spacing w:after="0" w:line="240" w:lineRule="auto"/>
    </w:pPr>
    <w:rPr>
      <w:rFonts w:ascii="Arial" w:eastAsia="Calibri" w:hAnsi="Arial" w:cs="Arial"/>
      <w:color w:val="000000"/>
      <w:kern w:val="0"/>
      <w:lang w:eastAsia="en-US"/>
      <w14:ligatures w14:val="none"/>
    </w:rPr>
  </w:style>
  <w:style w:type="paragraph" w:styleId="Header">
    <w:name w:val="header"/>
    <w:basedOn w:val="Normal"/>
    <w:link w:val="HeaderChar"/>
    <w:uiPriority w:val="99"/>
    <w:unhideWhenUsed/>
    <w:rsid w:val="00CF5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928"/>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retb.ie/job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etb.ie/job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4141</Words>
  <Characters>23608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McDonnell</dc:creator>
  <cp:keywords/>
  <cp:lastModifiedBy>Niamh Larkin</cp:lastModifiedBy>
  <cp:revision>10</cp:revision>
  <cp:lastPrinted>2025-08-13T08:55:00Z</cp:lastPrinted>
  <dcterms:created xsi:type="dcterms:W3CDTF">2025-08-12T13:03:00Z</dcterms:created>
  <dcterms:modified xsi:type="dcterms:W3CDTF">2025-08-13T09:29:00Z</dcterms:modified>
</cp:coreProperties>
</file>