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876F6" w14:textId="77777777" w:rsidR="0098415F" w:rsidRDefault="0098415F" w:rsidP="00CB3913">
      <w:pPr>
        <w:spacing w:after="0"/>
        <w:ind w:firstLine="720"/>
        <w:jc w:val="center"/>
        <w:rPr>
          <w:rFonts w:cs="Times New Roman"/>
          <w:b/>
          <w:bCs/>
          <w:sz w:val="24"/>
          <w:szCs w:val="24"/>
        </w:rPr>
      </w:pPr>
      <w:bookmarkStart w:id="0" w:name="_Hlk200632106"/>
      <w:bookmarkStart w:id="1" w:name="_GoBack"/>
      <w:bookmarkEnd w:id="1"/>
    </w:p>
    <w:p w14:paraId="1ECC6614" w14:textId="52CFC765" w:rsidR="00FA61BE" w:rsidRDefault="00EA4052" w:rsidP="00FC7F95">
      <w:pPr>
        <w:spacing w:after="0"/>
        <w:ind w:firstLine="720"/>
        <w:jc w:val="center"/>
        <w:rPr>
          <w:rFonts w:cs="Times New Roman"/>
          <w:b/>
          <w:bCs/>
          <w:sz w:val="24"/>
          <w:szCs w:val="24"/>
        </w:rPr>
      </w:pPr>
      <w:r w:rsidRPr="003C3195">
        <w:rPr>
          <w:rFonts w:cs="Times New Roman"/>
          <w:b/>
          <w:bCs/>
          <w:sz w:val="24"/>
          <w:szCs w:val="24"/>
        </w:rPr>
        <w:t>RAPHOE COMMUNITY PLAYGROUP COMPANY CLG</w:t>
      </w:r>
      <w:r w:rsidR="00FA61BE" w:rsidRPr="003C3195">
        <w:rPr>
          <w:rFonts w:cs="Times New Roman"/>
          <w:b/>
          <w:bCs/>
          <w:sz w:val="24"/>
          <w:szCs w:val="24"/>
        </w:rPr>
        <w:t>,</w:t>
      </w:r>
    </w:p>
    <w:p w14:paraId="7248A5BF" w14:textId="680B7876" w:rsidR="0098415F" w:rsidRPr="003C3195" w:rsidRDefault="0098415F" w:rsidP="00FC7F95">
      <w:pPr>
        <w:spacing w:after="0"/>
        <w:ind w:firstLine="72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Castle Road, </w:t>
      </w:r>
      <w:proofErr w:type="spellStart"/>
      <w:r>
        <w:rPr>
          <w:rFonts w:cs="Times New Roman"/>
          <w:b/>
          <w:bCs/>
          <w:sz w:val="24"/>
          <w:szCs w:val="24"/>
        </w:rPr>
        <w:t>Raphoe</w:t>
      </w:r>
      <w:proofErr w:type="spellEnd"/>
      <w:r>
        <w:rPr>
          <w:rFonts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cs="Times New Roman"/>
          <w:b/>
          <w:bCs/>
          <w:sz w:val="24"/>
          <w:szCs w:val="24"/>
        </w:rPr>
        <w:t>Co.Donegal</w:t>
      </w:r>
      <w:proofErr w:type="spellEnd"/>
    </w:p>
    <w:p w14:paraId="19DF7DF3" w14:textId="7B74CEA8" w:rsidR="00FA61BE" w:rsidRPr="003C3195" w:rsidRDefault="00FA61BE" w:rsidP="00FC7F95">
      <w:pPr>
        <w:spacing w:after="0"/>
        <w:ind w:left="2160" w:firstLine="720"/>
        <w:rPr>
          <w:rFonts w:cs="Times New Roman"/>
          <w:b/>
          <w:bCs/>
          <w:sz w:val="24"/>
          <w:szCs w:val="24"/>
        </w:rPr>
      </w:pPr>
      <w:r w:rsidRPr="003C3195">
        <w:rPr>
          <w:rFonts w:cs="Times New Roman"/>
          <w:b/>
          <w:bCs/>
          <w:sz w:val="24"/>
          <w:szCs w:val="24"/>
        </w:rPr>
        <w:t xml:space="preserve">TELEPHONE: </w:t>
      </w:r>
      <w:r w:rsidR="0098415F">
        <w:rPr>
          <w:rFonts w:cs="Times New Roman"/>
          <w:b/>
          <w:bCs/>
          <w:sz w:val="24"/>
          <w:szCs w:val="24"/>
        </w:rPr>
        <w:t>0877539332</w:t>
      </w:r>
    </w:p>
    <w:p w14:paraId="478B8C19" w14:textId="082148A9" w:rsidR="00FA61BE" w:rsidRPr="003C3195" w:rsidRDefault="00FA61BE" w:rsidP="00FC7F95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3C3195">
        <w:rPr>
          <w:rFonts w:cs="Times New Roman"/>
          <w:b/>
          <w:bCs/>
          <w:sz w:val="24"/>
          <w:szCs w:val="24"/>
        </w:rPr>
        <w:t xml:space="preserve">EMAIL: </w:t>
      </w:r>
      <w:r w:rsidR="0098415F">
        <w:rPr>
          <w:rFonts w:cs="Times New Roman"/>
          <w:b/>
          <w:bCs/>
          <w:sz w:val="24"/>
          <w:szCs w:val="24"/>
        </w:rPr>
        <w:t>rcp.committee25@gmail.com</w:t>
      </w:r>
    </w:p>
    <w:bookmarkEnd w:id="0"/>
    <w:p w14:paraId="11D1736E" w14:textId="77777777" w:rsidR="00E46714" w:rsidRDefault="00E46714" w:rsidP="00FA61BE">
      <w:pPr>
        <w:jc w:val="center"/>
        <w:rPr>
          <w:rFonts w:cs="Times New Roman"/>
          <w:sz w:val="24"/>
          <w:szCs w:val="24"/>
        </w:rPr>
      </w:pPr>
    </w:p>
    <w:p w14:paraId="14E537A2" w14:textId="77777777" w:rsidR="00B41A52" w:rsidRPr="003C3195" w:rsidRDefault="00B41A52" w:rsidP="00FA61BE">
      <w:pPr>
        <w:jc w:val="center"/>
        <w:rPr>
          <w:rFonts w:cs="Times New Roman"/>
          <w:sz w:val="24"/>
          <w:szCs w:val="24"/>
        </w:rPr>
      </w:pPr>
    </w:p>
    <w:p w14:paraId="392D1066" w14:textId="5A191AA2" w:rsidR="00FA61BE" w:rsidRPr="003C3195" w:rsidRDefault="00EA4052" w:rsidP="00FA61BE">
      <w:pPr>
        <w:jc w:val="center"/>
        <w:rPr>
          <w:rFonts w:cs="Times New Roman"/>
          <w:sz w:val="32"/>
          <w:szCs w:val="32"/>
        </w:rPr>
      </w:pPr>
      <w:r w:rsidRPr="003C3195">
        <w:rPr>
          <w:rFonts w:cs="Times New Roman"/>
          <w:sz w:val="32"/>
          <w:szCs w:val="32"/>
        </w:rPr>
        <w:t>Raphoe Community Playgroup</w:t>
      </w:r>
      <w:r w:rsidR="00FA61BE" w:rsidRPr="003C3195">
        <w:rPr>
          <w:rFonts w:cs="Times New Roman"/>
          <w:sz w:val="32"/>
          <w:szCs w:val="32"/>
        </w:rPr>
        <w:t xml:space="preserve"> invites tenders to </w:t>
      </w:r>
      <w:r w:rsidRPr="003C3195">
        <w:rPr>
          <w:rFonts w:cs="Times New Roman"/>
          <w:sz w:val="32"/>
          <w:szCs w:val="32"/>
        </w:rPr>
        <w:t>provide</w:t>
      </w:r>
      <w:r w:rsidR="00B41A52">
        <w:rPr>
          <w:rFonts w:cs="Times New Roman"/>
          <w:sz w:val="32"/>
          <w:szCs w:val="32"/>
        </w:rPr>
        <w:t xml:space="preserve"> </w:t>
      </w:r>
      <w:r w:rsidR="00B0504B">
        <w:rPr>
          <w:rFonts w:cs="Times New Roman"/>
          <w:sz w:val="32"/>
          <w:szCs w:val="32"/>
        </w:rPr>
        <w:t>analysis of accommodation options and associated cost estimates</w:t>
      </w:r>
      <w:r w:rsidR="00FA61BE" w:rsidRPr="003C3195">
        <w:rPr>
          <w:rFonts w:cs="Times New Roman"/>
          <w:sz w:val="32"/>
          <w:szCs w:val="32"/>
        </w:rPr>
        <w:t xml:space="preserve"> to </w:t>
      </w:r>
      <w:r w:rsidRPr="003C3195">
        <w:rPr>
          <w:rFonts w:cs="Times New Roman"/>
          <w:sz w:val="32"/>
          <w:szCs w:val="32"/>
        </w:rPr>
        <w:t>facilitate the relocation of the childcare premises from its current temporary location</w:t>
      </w:r>
      <w:r w:rsidR="00FA61BE" w:rsidRPr="003C3195">
        <w:rPr>
          <w:rFonts w:cs="Times New Roman"/>
          <w:sz w:val="32"/>
          <w:szCs w:val="32"/>
        </w:rPr>
        <w:t xml:space="preserve">.  </w:t>
      </w:r>
    </w:p>
    <w:p w14:paraId="3E13261D" w14:textId="77777777" w:rsidR="000F7F3B" w:rsidRPr="003C3195" w:rsidRDefault="000F7F3B" w:rsidP="00FA61BE">
      <w:pPr>
        <w:jc w:val="center"/>
        <w:rPr>
          <w:rFonts w:cs="Times New Roman"/>
          <w:sz w:val="32"/>
          <w:szCs w:val="32"/>
        </w:rPr>
      </w:pPr>
    </w:p>
    <w:p w14:paraId="10DAE6AF" w14:textId="63B41ABD" w:rsidR="00FA61BE" w:rsidRPr="003C3195" w:rsidRDefault="00FA61BE" w:rsidP="00FA61BE">
      <w:pPr>
        <w:jc w:val="center"/>
        <w:rPr>
          <w:rFonts w:cs="Times New Roman"/>
          <w:sz w:val="32"/>
          <w:szCs w:val="32"/>
        </w:rPr>
      </w:pPr>
      <w:r w:rsidRPr="003C3195">
        <w:rPr>
          <w:rFonts w:cs="Times New Roman"/>
          <w:b/>
          <w:bCs/>
          <w:sz w:val="32"/>
          <w:szCs w:val="32"/>
        </w:rPr>
        <w:t>Tender issued:</w:t>
      </w:r>
      <w:r w:rsidRPr="003C3195">
        <w:rPr>
          <w:rFonts w:cs="Times New Roman"/>
          <w:sz w:val="32"/>
          <w:szCs w:val="32"/>
        </w:rPr>
        <w:t xml:space="preserve"> </w:t>
      </w:r>
      <w:r w:rsidR="00411BCA">
        <w:rPr>
          <w:rFonts w:cs="Times New Roman"/>
          <w:sz w:val="32"/>
          <w:szCs w:val="32"/>
        </w:rPr>
        <w:t>30</w:t>
      </w:r>
      <w:r w:rsidR="00411BCA" w:rsidRPr="00411BCA">
        <w:rPr>
          <w:rFonts w:cs="Times New Roman"/>
          <w:sz w:val="32"/>
          <w:szCs w:val="32"/>
          <w:vertAlign w:val="superscript"/>
        </w:rPr>
        <w:t>th</w:t>
      </w:r>
      <w:r w:rsidR="00411BCA">
        <w:rPr>
          <w:rFonts w:cs="Times New Roman"/>
          <w:sz w:val="32"/>
          <w:szCs w:val="32"/>
        </w:rPr>
        <w:t xml:space="preserve"> </w:t>
      </w:r>
      <w:r w:rsidR="0098415F">
        <w:rPr>
          <w:rFonts w:cs="Times New Roman"/>
          <w:sz w:val="32"/>
          <w:szCs w:val="32"/>
        </w:rPr>
        <w:t>July 2025</w:t>
      </w:r>
    </w:p>
    <w:p w14:paraId="38D081F2" w14:textId="482584D6" w:rsidR="00FA61BE" w:rsidRPr="003C3195" w:rsidRDefault="00FA61BE" w:rsidP="00FA61BE">
      <w:pPr>
        <w:jc w:val="center"/>
        <w:rPr>
          <w:rFonts w:cs="Times New Roman"/>
          <w:sz w:val="32"/>
          <w:szCs w:val="32"/>
        </w:rPr>
      </w:pPr>
      <w:r w:rsidRPr="003C3195">
        <w:rPr>
          <w:rFonts w:cs="Times New Roman"/>
          <w:b/>
          <w:bCs/>
          <w:sz w:val="32"/>
          <w:szCs w:val="32"/>
        </w:rPr>
        <w:t>Tender submission Deadline:</w:t>
      </w:r>
      <w:r w:rsidRPr="003C3195">
        <w:rPr>
          <w:rFonts w:cs="Times New Roman"/>
          <w:sz w:val="32"/>
          <w:szCs w:val="32"/>
        </w:rPr>
        <w:t xml:space="preserve"> </w:t>
      </w:r>
      <w:r w:rsidR="00411BCA">
        <w:rPr>
          <w:rFonts w:cs="Times New Roman"/>
          <w:sz w:val="32"/>
          <w:szCs w:val="32"/>
        </w:rPr>
        <w:t>20</w:t>
      </w:r>
      <w:r w:rsidR="00411BCA" w:rsidRPr="00411BCA">
        <w:rPr>
          <w:rFonts w:cs="Times New Roman"/>
          <w:sz w:val="32"/>
          <w:szCs w:val="32"/>
          <w:vertAlign w:val="superscript"/>
        </w:rPr>
        <w:t>th</w:t>
      </w:r>
      <w:r w:rsidR="00411BCA">
        <w:rPr>
          <w:rFonts w:cs="Times New Roman"/>
          <w:sz w:val="32"/>
          <w:szCs w:val="32"/>
        </w:rPr>
        <w:t xml:space="preserve"> of August </w:t>
      </w:r>
      <w:r w:rsidR="0098415F">
        <w:rPr>
          <w:rFonts w:cs="Times New Roman"/>
          <w:sz w:val="32"/>
          <w:szCs w:val="32"/>
        </w:rPr>
        <w:t>2025</w:t>
      </w:r>
    </w:p>
    <w:p w14:paraId="674831ED" w14:textId="77777777" w:rsidR="00FA61BE" w:rsidRPr="003C3195" w:rsidRDefault="00FA61BE">
      <w:pPr>
        <w:rPr>
          <w:rFonts w:cs="Times New Roman"/>
          <w:sz w:val="24"/>
          <w:szCs w:val="24"/>
        </w:rPr>
      </w:pPr>
    </w:p>
    <w:p w14:paraId="0F81E723" w14:textId="77777777" w:rsidR="00E46714" w:rsidRPr="003C3195" w:rsidRDefault="00E46714">
      <w:pPr>
        <w:rPr>
          <w:rFonts w:cs="Times New Roman"/>
          <w:sz w:val="24"/>
          <w:szCs w:val="24"/>
        </w:rPr>
      </w:pPr>
    </w:p>
    <w:p w14:paraId="09648316" w14:textId="77777777" w:rsidR="00E46714" w:rsidRPr="003C3195" w:rsidRDefault="00E46714">
      <w:pPr>
        <w:rPr>
          <w:rFonts w:cs="Times New Roman"/>
          <w:sz w:val="24"/>
          <w:szCs w:val="24"/>
        </w:rPr>
      </w:pPr>
    </w:p>
    <w:p w14:paraId="22981DB0" w14:textId="77777777" w:rsidR="00E46714" w:rsidRPr="003C3195" w:rsidRDefault="00E46714">
      <w:pPr>
        <w:rPr>
          <w:rFonts w:cs="Times New Roman"/>
          <w:sz w:val="24"/>
          <w:szCs w:val="24"/>
        </w:rPr>
      </w:pPr>
    </w:p>
    <w:p w14:paraId="630EB11A" w14:textId="77777777" w:rsidR="00E46714" w:rsidRPr="003C3195" w:rsidRDefault="00E46714">
      <w:pPr>
        <w:rPr>
          <w:rFonts w:cs="Times New Roman"/>
          <w:sz w:val="24"/>
          <w:szCs w:val="24"/>
        </w:rPr>
      </w:pPr>
    </w:p>
    <w:p w14:paraId="1FD6237B" w14:textId="77777777" w:rsidR="00E46714" w:rsidRPr="003C3195" w:rsidRDefault="00E46714">
      <w:pPr>
        <w:rPr>
          <w:rFonts w:cs="Times New Roman"/>
          <w:sz w:val="24"/>
          <w:szCs w:val="24"/>
        </w:rPr>
      </w:pPr>
    </w:p>
    <w:p w14:paraId="49A8BD15" w14:textId="77777777" w:rsidR="00E46714" w:rsidRPr="003C3195" w:rsidRDefault="00E46714">
      <w:pPr>
        <w:rPr>
          <w:rFonts w:cs="Times New Roman"/>
          <w:sz w:val="24"/>
          <w:szCs w:val="24"/>
        </w:rPr>
      </w:pPr>
    </w:p>
    <w:p w14:paraId="3B9457DA" w14:textId="77777777" w:rsidR="00E46714" w:rsidRPr="003C3195" w:rsidRDefault="00E46714">
      <w:pPr>
        <w:rPr>
          <w:rFonts w:cs="Times New Roman"/>
          <w:sz w:val="24"/>
          <w:szCs w:val="24"/>
        </w:rPr>
      </w:pPr>
    </w:p>
    <w:p w14:paraId="71D201E3" w14:textId="77777777" w:rsidR="00E46714" w:rsidRPr="003C3195" w:rsidRDefault="00E46714">
      <w:pPr>
        <w:rPr>
          <w:rFonts w:cs="Times New Roman"/>
          <w:sz w:val="24"/>
          <w:szCs w:val="24"/>
        </w:rPr>
      </w:pPr>
    </w:p>
    <w:p w14:paraId="1A64D20C" w14:textId="77777777" w:rsidR="00E46714" w:rsidRPr="003C3195" w:rsidRDefault="00E46714">
      <w:pPr>
        <w:rPr>
          <w:rFonts w:cs="Times New Roman"/>
          <w:sz w:val="24"/>
          <w:szCs w:val="24"/>
        </w:rPr>
      </w:pPr>
    </w:p>
    <w:p w14:paraId="6EB9EEAD" w14:textId="77777777" w:rsidR="00E46714" w:rsidRPr="003C3195" w:rsidRDefault="00E46714">
      <w:pPr>
        <w:rPr>
          <w:rFonts w:cs="Times New Roman"/>
          <w:sz w:val="24"/>
          <w:szCs w:val="24"/>
        </w:rPr>
      </w:pPr>
    </w:p>
    <w:p w14:paraId="03D6B522" w14:textId="77777777" w:rsidR="00E46714" w:rsidRPr="003C3195" w:rsidRDefault="00E46714">
      <w:pPr>
        <w:rPr>
          <w:rFonts w:cs="Times New Roman"/>
          <w:sz w:val="24"/>
          <w:szCs w:val="24"/>
        </w:rPr>
      </w:pPr>
    </w:p>
    <w:p w14:paraId="2916DA60" w14:textId="77777777" w:rsidR="00E46714" w:rsidRPr="003C3195" w:rsidRDefault="00E46714">
      <w:pPr>
        <w:rPr>
          <w:rFonts w:cs="Times New Roman"/>
          <w:sz w:val="24"/>
          <w:szCs w:val="24"/>
        </w:rPr>
      </w:pPr>
    </w:p>
    <w:p w14:paraId="45A781DC" w14:textId="77777777" w:rsidR="00E46714" w:rsidRPr="003C3195" w:rsidRDefault="00E46714">
      <w:pPr>
        <w:rPr>
          <w:rFonts w:cs="Times New Roman"/>
          <w:sz w:val="24"/>
          <w:szCs w:val="24"/>
        </w:rPr>
      </w:pPr>
    </w:p>
    <w:p w14:paraId="63BE27AE" w14:textId="77777777" w:rsidR="00E46714" w:rsidRPr="003C3195" w:rsidRDefault="00E46714">
      <w:pPr>
        <w:rPr>
          <w:rFonts w:cs="Times New Roman"/>
          <w:sz w:val="24"/>
          <w:szCs w:val="24"/>
        </w:rPr>
      </w:pPr>
    </w:p>
    <w:p w14:paraId="0D8F2458" w14:textId="77777777" w:rsidR="00E46714" w:rsidRPr="003C3195" w:rsidRDefault="00E46714">
      <w:pPr>
        <w:rPr>
          <w:rFonts w:cs="Times New Roman"/>
          <w:sz w:val="24"/>
          <w:szCs w:val="24"/>
        </w:rPr>
      </w:pPr>
    </w:p>
    <w:p w14:paraId="64F1370F" w14:textId="77777777" w:rsidR="00E46714" w:rsidRPr="003C3195" w:rsidRDefault="00E46714">
      <w:pPr>
        <w:rPr>
          <w:rFonts w:cs="Times New Roman"/>
          <w:sz w:val="24"/>
          <w:szCs w:val="24"/>
        </w:rPr>
      </w:pPr>
    </w:p>
    <w:p w14:paraId="2EBEDF7E" w14:textId="2BC2F619" w:rsidR="00FA61BE" w:rsidRPr="003C3195" w:rsidRDefault="00EA4052" w:rsidP="00FA61BE">
      <w:pPr>
        <w:jc w:val="center"/>
        <w:rPr>
          <w:rFonts w:cs="Times New Roman"/>
          <w:b/>
          <w:bCs/>
          <w:sz w:val="24"/>
          <w:szCs w:val="24"/>
        </w:rPr>
      </w:pPr>
      <w:r w:rsidRPr="003C3195">
        <w:rPr>
          <w:rFonts w:cs="Times New Roman"/>
          <w:b/>
          <w:bCs/>
          <w:sz w:val="24"/>
          <w:szCs w:val="24"/>
        </w:rPr>
        <w:t>Raphoe Community Playgroup - Relocation</w:t>
      </w:r>
    </w:p>
    <w:p w14:paraId="38399F45" w14:textId="77777777" w:rsidR="00E46714" w:rsidRPr="003C3195" w:rsidRDefault="00E46714" w:rsidP="00FA61BE">
      <w:pPr>
        <w:jc w:val="center"/>
        <w:rPr>
          <w:rFonts w:cs="Times New Roman"/>
          <w:b/>
          <w:bCs/>
          <w:sz w:val="24"/>
          <w:szCs w:val="24"/>
        </w:rPr>
      </w:pPr>
    </w:p>
    <w:p w14:paraId="6B90A356" w14:textId="77777777" w:rsidR="00FA61BE" w:rsidRPr="003C3195" w:rsidRDefault="00FA61BE" w:rsidP="00FA61BE">
      <w:pPr>
        <w:rPr>
          <w:rFonts w:cs="Times New Roman"/>
          <w:b/>
          <w:bCs/>
          <w:sz w:val="24"/>
          <w:szCs w:val="24"/>
        </w:rPr>
      </w:pPr>
      <w:r w:rsidRPr="003C3195">
        <w:rPr>
          <w:rFonts w:cs="Times New Roman"/>
          <w:b/>
          <w:bCs/>
          <w:sz w:val="24"/>
          <w:szCs w:val="24"/>
        </w:rPr>
        <w:t>Invitation to Tender</w:t>
      </w:r>
    </w:p>
    <w:p w14:paraId="26D70DC9" w14:textId="6BC3D929" w:rsidR="00FA61BE" w:rsidRPr="003C3195" w:rsidRDefault="00FA61BE" w:rsidP="00DD7ED0">
      <w:pPr>
        <w:jc w:val="both"/>
      </w:pPr>
      <w:r w:rsidRPr="003C3195">
        <w:t xml:space="preserve">The Board of </w:t>
      </w:r>
      <w:r w:rsidR="00EA4052" w:rsidRPr="003C3195">
        <w:t>Raphoe Community Playgroup</w:t>
      </w:r>
      <w:r w:rsidRPr="003C3195">
        <w:t xml:space="preserve"> CLG invites tenders to provide</w:t>
      </w:r>
      <w:r w:rsidR="00A70BAA">
        <w:t xml:space="preserve"> an analysis of accommodation options and costs</w:t>
      </w:r>
      <w:r w:rsidRPr="003C3195">
        <w:t xml:space="preserve"> </w:t>
      </w:r>
      <w:r w:rsidR="003B15D5">
        <w:t>to the board of the childcare service</w:t>
      </w:r>
      <w:r w:rsidRPr="003C3195">
        <w:t xml:space="preserve"> to</w:t>
      </w:r>
      <w:r w:rsidR="00EA4052" w:rsidRPr="003C3195">
        <w:t xml:space="preserve"> ensure</w:t>
      </w:r>
      <w:r w:rsidRPr="003C3195">
        <w:t xml:space="preserve"> </w:t>
      </w:r>
      <w:r w:rsidR="002D70AB">
        <w:t>its</w:t>
      </w:r>
      <w:r w:rsidRPr="003C3195">
        <w:t xml:space="preserve"> future operation </w:t>
      </w:r>
      <w:r w:rsidR="00EA4052" w:rsidRPr="003C3195">
        <w:t>in Raphoe</w:t>
      </w:r>
      <w:r w:rsidRPr="003C3195">
        <w:t xml:space="preserve">.  </w:t>
      </w:r>
    </w:p>
    <w:p w14:paraId="23388F18" w14:textId="293F8D01" w:rsidR="00FA61BE" w:rsidRPr="003C3195" w:rsidRDefault="00FA61BE" w:rsidP="00DD7ED0">
      <w:pPr>
        <w:jc w:val="both"/>
      </w:pPr>
      <w:r w:rsidRPr="003C3195">
        <w:t xml:space="preserve">A key requirement is to provide the Board of </w:t>
      </w:r>
      <w:r w:rsidR="00EA4052" w:rsidRPr="003C3195">
        <w:t xml:space="preserve">Raphoe Community Playgroup </w:t>
      </w:r>
      <w:r w:rsidRPr="003C3195">
        <w:t xml:space="preserve">with a clear analysis </w:t>
      </w:r>
      <w:r w:rsidR="00EA4052" w:rsidRPr="003C3195">
        <w:t xml:space="preserve">and </w:t>
      </w:r>
      <w:r w:rsidR="00D50732">
        <w:t xml:space="preserve">associated </w:t>
      </w:r>
      <w:r w:rsidR="00EA4052" w:rsidRPr="003C3195">
        <w:t>cost</w:t>
      </w:r>
      <w:r w:rsidR="00D50732">
        <w:t xml:space="preserve"> estimates</w:t>
      </w:r>
      <w:r w:rsidR="00EA4052" w:rsidRPr="003C3195">
        <w:t xml:space="preserve"> of options in relation to locating its premises for service provision </w:t>
      </w:r>
      <w:r w:rsidR="0076518A">
        <w:t>for</w:t>
      </w:r>
      <w:r w:rsidR="00EA4052" w:rsidRPr="003C3195">
        <w:t xml:space="preserve"> the medium</w:t>
      </w:r>
      <w:r w:rsidR="0098415F">
        <w:t>/long</w:t>
      </w:r>
      <w:r w:rsidR="00EA4052" w:rsidRPr="003C3195">
        <w:t xml:space="preserve"> term</w:t>
      </w:r>
      <w:r w:rsidR="00C878F7">
        <w:t>, including recommendation</w:t>
      </w:r>
      <w:r w:rsidR="00DA0EC6">
        <w:t>s as part of its final report</w:t>
      </w:r>
      <w:r w:rsidRPr="003C3195">
        <w:t>.</w:t>
      </w:r>
    </w:p>
    <w:p w14:paraId="72A09983" w14:textId="77777777" w:rsidR="00557646" w:rsidRPr="003C3195" w:rsidRDefault="00557646" w:rsidP="00DD7ED0">
      <w:pPr>
        <w:jc w:val="both"/>
        <w:rPr>
          <w:rFonts w:cs="Times New Roman"/>
          <w:sz w:val="24"/>
          <w:szCs w:val="24"/>
        </w:rPr>
      </w:pPr>
    </w:p>
    <w:p w14:paraId="782BB156" w14:textId="08598974" w:rsidR="00FA61BE" w:rsidRPr="003C3195" w:rsidRDefault="00FA61BE" w:rsidP="00FA61BE">
      <w:pPr>
        <w:rPr>
          <w:rFonts w:cs="Times New Roman"/>
          <w:b/>
          <w:bCs/>
          <w:sz w:val="24"/>
          <w:szCs w:val="24"/>
        </w:rPr>
      </w:pPr>
      <w:r w:rsidRPr="003C3195">
        <w:rPr>
          <w:rFonts w:cs="Times New Roman"/>
          <w:b/>
          <w:bCs/>
          <w:sz w:val="24"/>
          <w:szCs w:val="24"/>
        </w:rPr>
        <w:t>Background:</w:t>
      </w:r>
    </w:p>
    <w:p w14:paraId="3F3F36D0" w14:textId="0B303805" w:rsidR="00FA61BE" w:rsidRPr="003C3195" w:rsidRDefault="00F52F99" w:rsidP="00DD7ED0">
      <w:pPr>
        <w:jc w:val="both"/>
      </w:pPr>
      <w:r w:rsidRPr="003C3195">
        <w:t>The premises of Raphoe Community Playgroup CLG</w:t>
      </w:r>
      <w:r w:rsidR="00FA61BE" w:rsidRPr="003C3195">
        <w:t xml:space="preserve"> </w:t>
      </w:r>
      <w:r w:rsidRPr="003C3195">
        <w:t xml:space="preserve">has been identified as </w:t>
      </w:r>
      <w:r w:rsidR="00B0614A" w:rsidRPr="003C3195">
        <w:t xml:space="preserve">having defective blockwork (Mica) and as such is no longer fit for use. The service has temporarily relocated and wishes to secure </w:t>
      </w:r>
      <w:r w:rsidR="009411DE" w:rsidRPr="003C3195">
        <w:t xml:space="preserve">suitable accommodation for the medium term, to allow it to continue to operate while a </w:t>
      </w:r>
      <w:r w:rsidR="00C20CA4" w:rsidRPr="003C3195">
        <w:t>longer-term</w:t>
      </w:r>
      <w:r w:rsidR="009411DE" w:rsidRPr="003C3195">
        <w:t xml:space="preserve"> building solution is sought. </w:t>
      </w:r>
    </w:p>
    <w:p w14:paraId="23FC3029" w14:textId="77777777" w:rsidR="00FE14D4" w:rsidRPr="003C3195" w:rsidRDefault="00FE14D4" w:rsidP="00DD7ED0">
      <w:pPr>
        <w:jc w:val="both"/>
        <w:rPr>
          <w:rFonts w:cs="Times New Roman"/>
          <w:b/>
          <w:bCs/>
          <w:sz w:val="24"/>
          <w:szCs w:val="24"/>
        </w:rPr>
      </w:pPr>
    </w:p>
    <w:p w14:paraId="02B4B225" w14:textId="2630D2CE" w:rsidR="00FE14D4" w:rsidRPr="003C3195" w:rsidRDefault="00FE14D4" w:rsidP="00DD7ED0">
      <w:pPr>
        <w:jc w:val="both"/>
        <w:rPr>
          <w:b/>
          <w:bCs/>
        </w:rPr>
      </w:pPr>
      <w:r w:rsidRPr="003C3195">
        <w:rPr>
          <w:b/>
          <w:bCs/>
        </w:rPr>
        <w:t>Aims and Objectives</w:t>
      </w:r>
    </w:p>
    <w:p w14:paraId="6F4E01E8" w14:textId="77777777" w:rsidR="00BB5899" w:rsidRDefault="009411DE" w:rsidP="00FD5531">
      <w:pPr>
        <w:pStyle w:val="ListParagraph"/>
        <w:numPr>
          <w:ilvl w:val="1"/>
          <w:numId w:val="5"/>
        </w:numPr>
        <w:ind w:left="1080"/>
        <w:jc w:val="both"/>
      </w:pPr>
      <w:r w:rsidRPr="003C3195">
        <w:t>Research and cost potential accommodation options</w:t>
      </w:r>
      <w:r w:rsidR="00145D82">
        <w:t xml:space="preserve"> </w:t>
      </w:r>
    </w:p>
    <w:p w14:paraId="7568CA9E" w14:textId="5511BF5B" w:rsidR="00BB5899" w:rsidRDefault="00197E65" w:rsidP="00D26D27">
      <w:pPr>
        <w:ind w:left="1080"/>
        <w:jc w:val="both"/>
      </w:pPr>
      <w:r>
        <w:t xml:space="preserve">a) </w:t>
      </w:r>
      <w:proofErr w:type="gramStart"/>
      <w:r w:rsidR="00145D82">
        <w:t>at</w:t>
      </w:r>
      <w:proofErr w:type="gramEnd"/>
      <w:r w:rsidR="00145D82">
        <w:t xml:space="preserve"> the service’s </w:t>
      </w:r>
      <w:r w:rsidR="004728D7">
        <w:t>site in the first instance</w:t>
      </w:r>
      <w:r w:rsidR="00F411FD">
        <w:t xml:space="preserve"> </w:t>
      </w:r>
      <w:r w:rsidR="00F411FD" w:rsidRPr="003C3195">
        <w:t>(including temporary building structures/</w:t>
      </w:r>
      <w:proofErr w:type="spellStart"/>
      <w:r w:rsidR="00F411FD" w:rsidRPr="003C3195">
        <w:t>portacabins</w:t>
      </w:r>
      <w:proofErr w:type="spellEnd"/>
      <w:r w:rsidR="0098415F">
        <w:t>/modular</w:t>
      </w:r>
      <w:r w:rsidR="002C1FDF">
        <w:t>/block build</w:t>
      </w:r>
      <w:r w:rsidR="00F411FD">
        <w:t>)</w:t>
      </w:r>
      <w:r w:rsidR="004728D7">
        <w:t xml:space="preserve"> and</w:t>
      </w:r>
      <w:r w:rsidR="009411DE" w:rsidRPr="003C3195">
        <w:t xml:space="preserve"> </w:t>
      </w:r>
    </w:p>
    <w:p w14:paraId="6494276C" w14:textId="08524914" w:rsidR="00FD5531" w:rsidRPr="003C3195" w:rsidRDefault="00197E65" w:rsidP="00D26D27">
      <w:pPr>
        <w:ind w:left="1080"/>
        <w:jc w:val="both"/>
      </w:pPr>
      <w:r>
        <w:t xml:space="preserve">b) </w:t>
      </w:r>
      <w:proofErr w:type="gramStart"/>
      <w:r w:rsidR="009411DE" w:rsidRPr="003C3195">
        <w:t>in</w:t>
      </w:r>
      <w:proofErr w:type="gramEnd"/>
      <w:r w:rsidR="009411DE" w:rsidRPr="003C3195">
        <w:t xml:space="preserve"> the local area</w:t>
      </w:r>
      <w:r>
        <w:t>, failing any satisfactory options  at a) above</w:t>
      </w:r>
      <w:r w:rsidR="00FE14D4" w:rsidRPr="003C3195">
        <w:t>.</w:t>
      </w:r>
    </w:p>
    <w:p w14:paraId="35936AA8" w14:textId="74B4C5DB" w:rsidR="00E46714" w:rsidRPr="003C3195" w:rsidRDefault="0049678C" w:rsidP="00DD7ED0">
      <w:pPr>
        <w:pStyle w:val="ListParagraph"/>
        <w:numPr>
          <w:ilvl w:val="1"/>
          <w:numId w:val="5"/>
        </w:numPr>
        <w:ind w:left="1080"/>
        <w:jc w:val="both"/>
      </w:pPr>
      <w:r w:rsidRPr="003C3195">
        <w:t xml:space="preserve">Provide a report to </w:t>
      </w:r>
      <w:r w:rsidR="00954CB5" w:rsidRPr="003C3195">
        <w:t xml:space="preserve">the board of Raphoe Community Playgroup </w:t>
      </w:r>
      <w:r w:rsidR="00EE3ADE" w:rsidRPr="003C3195">
        <w:t>outlining these options</w:t>
      </w:r>
      <w:r w:rsidR="001052E6">
        <w:t xml:space="preserve"> (including </w:t>
      </w:r>
      <w:r w:rsidR="00594B34">
        <w:t>lifetime</w:t>
      </w:r>
      <w:r w:rsidR="001052E6">
        <w:t xml:space="preserve"> estimates</w:t>
      </w:r>
      <w:r w:rsidR="00594B34">
        <w:t xml:space="preserve"> of each option</w:t>
      </w:r>
      <w:r w:rsidR="001052E6">
        <w:t>)</w:t>
      </w:r>
      <w:r w:rsidR="00EE3ADE" w:rsidRPr="003C3195">
        <w:t xml:space="preserve"> and containing recommendations</w:t>
      </w:r>
      <w:r w:rsidR="00FE14D4" w:rsidRPr="003C3195">
        <w:t>.</w:t>
      </w:r>
    </w:p>
    <w:p w14:paraId="7120DA46" w14:textId="60473DAF" w:rsidR="00FD5531" w:rsidRPr="003C3195" w:rsidRDefault="00F670FE" w:rsidP="00DD7ED0">
      <w:pPr>
        <w:pStyle w:val="ListParagraph"/>
        <w:numPr>
          <w:ilvl w:val="1"/>
          <w:numId w:val="5"/>
        </w:numPr>
        <w:ind w:left="1080"/>
        <w:jc w:val="both"/>
      </w:pPr>
      <w:r w:rsidRPr="003C3195">
        <w:t>Provide advice on legal, planning and other implications associated with each relocation option</w:t>
      </w:r>
      <w:r w:rsidR="00A8077C" w:rsidRPr="003C3195">
        <w:t xml:space="preserve">. </w:t>
      </w:r>
    </w:p>
    <w:p w14:paraId="5A15FBDF" w14:textId="6D036054" w:rsidR="00FA61BE" w:rsidRPr="003C3195" w:rsidRDefault="00FA61BE" w:rsidP="00DD7ED0">
      <w:p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b/>
          <w:bCs/>
          <w:sz w:val="24"/>
          <w:szCs w:val="24"/>
        </w:rPr>
        <w:t>Reporting:</w:t>
      </w:r>
    </w:p>
    <w:p w14:paraId="43BA9CA9" w14:textId="76B60DA8" w:rsidR="00FE14D4" w:rsidRPr="003C3195" w:rsidRDefault="00FA61BE" w:rsidP="00DD7ED0">
      <w:pPr>
        <w:pStyle w:val="ListParagraph"/>
        <w:numPr>
          <w:ilvl w:val="0"/>
          <w:numId w:val="3"/>
        </w:numPr>
        <w:jc w:val="both"/>
      </w:pPr>
      <w:r w:rsidRPr="003C3195">
        <w:t>To the</w:t>
      </w:r>
      <w:r w:rsidR="00605DAD">
        <w:t xml:space="preserve"> board of</w:t>
      </w:r>
      <w:r w:rsidR="00FF672F">
        <w:t>,</w:t>
      </w:r>
      <w:r w:rsidR="00605DAD">
        <w:t xml:space="preserve"> and the</w:t>
      </w:r>
      <w:r w:rsidRPr="003C3195">
        <w:t xml:space="preserve"> Steering group for </w:t>
      </w:r>
      <w:r w:rsidR="00876BBD" w:rsidRPr="003C3195">
        <w:t>Raphoe Community Playgroup</w:t>
      </w:r>
      <w:r w:rsidRPr="003C3195">
        <w:t>.</w:t>
      </w:r>
    </w:p>
    <w:p w14:paraId="24BE6CAE" w14:textId="77777777" w:rsidR="000F7F3B" w:rsidRPr="003C3195" w:rsidRDefault="000F7F3B" w:rsidP="00DD7ED0">
      <w:pPr>
        <w:pStyle w:val="ListParagraph"/>
        <w:jc w:val="both"/>
        <w:rPr>
          <w:rFonts w:cs="Times New Roman"/>
          <w:sz w:val="24"/>
          <w:szCs w:val="24"/>
        </w:rPr>
      </w:pPr>
    </w:p>
    <w:p w14:paraId="1811D0EA" w14:textId="77777777" w:rsidR="00FA61BE" w:rsidRPr="003C3195" w:rsidRDefault="00FA61BE" w:rsidP="00DD7ED0">
      <w:pPr>
        <w:jc w:val="both"/>
        <w:rPr>
          <w:rFonts w:cs="Times New Roman"/>
          <w:b/>
          <w:bCs/>
          <w:sz w:val="24"/>
          <w:szCs w:val="24"/>
        </w:rPr>
      </w:pPr>
      <w:r w:rsidRPr="003C3195">
        <w:rPr>
          <w:rFonts w:cs="Times New Roman"/>
          <w:b/>
          <w:bCs/>
          <w:sz w:val="24"/>
          <w:szCs w:val="24"/>
        </w:rPr>
        <w:t xml:space="preserve">Timeframe: </w:t>
      </w:r>
    </w:p>
    <w:p w14:paraId="52EF3EBF" w14:textId="4D3A4D66" w:rsidR="00FA61BE" w:rsidRPr="003C3195" w:rsidRDefault="00FA61BE" w:rsidP="00AC1B2F">
      <w:pPr>
        <w:pStyle w:val="ListParagraph"/>
        <w:numPr>
          <w:ilvl w:val="0"/>
          <w:numId w:val="3"/>
        </w:numPr>
        <w:jc w:val="both"/>
      </w:pPr>
      <w:r w:rsidRPr="003C3195">
        <w:t xml:space="preserve">Receipt </w:t>
      </w:r>
      <w:r w:rsidR="00145260" w:rsidRPr="003C3195">
        <w:t>o</w:t>
      </w:r>
      <w:r w:rsidRPr="003C3195">
        <w:t xml:space="preserve">f Expression </w:t>
      </w:r>
      <w:r w:rsidR="00145260" w:rsidRPr="003C3195">
        <w:t>o</w:t>
      </w:r>
      <w:r w:rsidRPr="003C3195">
        <w:t>f Interest</w:t>
      </w:r>
      <w:r w:rsidR="00AC1B2F" w:rsidRPr="003C3195">
        <w:t xml:space="preserve"> by </w:t>
      </w:r>
      <w:r w:rsidRPr="003C3195">
        <w:t>Close of B</w:t>
      </w:r>
      <w:r w:rsidR="00145260" w:rsidRPr="003C3195">
        <w:t xml:space="preserve">usiness: </w:t>
      </w:r>
      <w:r w:rsidR="00FC7F95">
        <w:rPr>
          <w:color w:val="FF0000"/>
        </w:rPr>
        <w:t>Wednesday 20</w:t>
      </w:r>
      <w:r w:rsidR="00FC7F95" w:rsidRPr="00FC7F95">
        <w:rPr>
          <w:color w:val="FF0000"/>
          <w:vertAlign w:val="superscript"/>
        </w:rPr>
        <w:t>th</w:t>
      </w:r>
      <w:r w:rsidR="00FC7F95">
        <w:rPr>
          <w:color w:val="FF0000"/>
        </w:rPr>
        <w:t xml:space="preserve"> of August</w:t>
      </w:r>
      <w:r w:rsidR="00F96A0C" w:rsidRPr="003C3195">
        <w:rPr>
          <w:color w:val="FF0000"/>
        </w:rPr>
        <w:t xml:space="preserve"> 2025</w:t>
      </w:r>
      <w:r w:rsidR="00145260" w:rsidRPr="003C3195">
        <w:t xml:space="preserve">. </w:t>
      </w:r>
    </w:p>
    <w:p w14:paraId="3F471135" w14:textId="5515E850" w:rsidR="00FA61BE" w:rsidRPr="003C3195" w:rsidRDefault="00FA61BE" w:rsidP="00FD5531">
      <w:pPr>
        <w:pStyle w:val="ListParagraph"/>
        <w:numPr>
          <w:ilvl w:val="0"/>
          <w:numId w:val="3"/>
        </w:numPr>
        <w:jc w:val="both"/>
      </w:pPr>
      <w:r w:rsidRPr="003C3195">
        <w:t>Work</w:t>
      </w:r>
      <w:r w:rsidR="00E00A69" w:rsidRPr="003C3195">
        <w:t xml:space="preserve">: </w:t>
      </w:r>
      <w:r w:rsidR="00FC7F95">
        <w:rPr>
          <w:color w:val="FF0000"/>
        </w:rPr>
        <w:t>Starting September</w:t>
      </w:r>
      <w:r w:rsidR="00F96A0C" w:rsidRPr="003C3195">
        <w:rPr>
          <w:color w:val="FF0000"/>
        </w:rPr>
        <w:t xml:space="preserve"> 2025</w:t>
      </w:r>
    </w:p>
    <w:p w14:paraId="246C06B5" w14:textId="00BFA2A8" w:rsidR="00FA61BE" w:rsidRPr="003C3195" w:rsidRDefault="00FA61BE" w:rsidP="00FD5531">
      <w:pPr>
        <w:pStyle w:val="ListParagraph"/>
        <w:numPr>
          <w:ilvl w:val="0"/>
          <w:numId w:val="3"/>
        </w:numPr>
        <w:jc w:val="both"/>
      </w:pPr>
      <w:r w:rsidRPr="003C3195">
        <w:t>Report Completion and presentation</w:t>
      </w:r>
      <w:r w:rsidR="00E00A69" w:rsidRPr="003C3195">
        <w:t xml:space="preserve">: </w:t>
      </w:r>
      <w:r w:rsidR="00FC7F95">
        <w:rPr>
          <w:color w:val="FF0000"/>
        </w:rPr>
        <w:t>December</w:t>
      </w:r>
      <w:r w:rsidR="008D6303" w:rsidRPr="003C3195">
        <w:rPr>
          <w:color w:val="FF0000"/>
        </w:rPr>
        <w:t xml:space="preserve"> 2025</w:t>
      </w:r>
    </w:p>
    <w:p w14:paraId="46AD9AB0" w14:textId="77777777" w:rsidR="00E46714" w:rsidRPr="003C3195" w:rsidRDefault="00E46714" w:rsidP="00DD7ED0">
      <w:pPr>
        <w:jc w:val="both"/>
        <w:rPr>
          <w:rFonts w:cs="Times New Roman"/>
          <w:sz w:val="24"/>
          <w:szCs w:val="24"/>
        </w:rPr>
      </w:pPr>
    </w:p>
    <w:p w14:paraId="5F4A092C" w14:textId="77777777" w:rsidR="00FA61BE" w:rsidRPr="003C3195" w:rsidRDefault="00FA61BE" w:rsidP="00DD7ED0">
      <w:pPr>
        <w:jc w:val="both"/>
        <w:rPr>
          <w:rFonts w:cs="Times New Roman"/>
          <w:b/>
          <w:bCs/>
          <w:sz w:val="24"/>
          <w:szCs w:val="24"/>
        </w:rPr>
      </w:pPr>
      <w:r w:rsidRPr="003C3195">
        <w:rPr>
          <w:rFonts w:cs="Times New Roman"/>
          <w:b/>
          <w:bCs/>
          <w:sz w:val="24"/>
          <w:szCs w:val="24"/>
        </w:rPr>
        <w:t>Role /Work Brief:</w:t>
      </w:r>
    </w:p>
    <w:p w14:paraId="364EB866" w14:textId="1BD4B5A1" w:rsidR="00FA61BE" w:rsidRPr="003C3195" w:rsidRDefault="00FA61BE" w:rsidP="00DD7ED0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>Tenders are invited in order to complete the work outlined in Aims and Objectives 1</w:t>
      </w:r>
      <w:r w:rsidR="008D6303" w:rsidRPr="003C3195">
        <w:rPr>
          <w:rFonts w:cs="Times New Roman"/>
          <w:sz w:val="24"/>
          <w:szCs w:val="24"/>
        </w:rPr>
        <w:t>-</w:t>
      </w:r>
      <w:r w:rsidR="00AA2EBF">
        <w:rPr>
          <w:rFonts w:cs="Times New Roman"/>
          <w:sz w:val="24"/>
          <w:szCs w:val="24"/>
        </w:rPr>
        <w:t>3</w:t>
      </w:r>
      <w:r w:rsidRPr="003C3195">
        <w:rPr>
          <w:rFonts w:cs="Times New Roman"/>
          <w:sz w:val="24"/>
          <w:szCs w:val="24"/>
        </w:rPr>
        <w:t xml:space="preserve"> above.</w:t>
      </w:r>
    </w:p>
    <w:p w14:paraId="078F86DC" w14:textId="77777777" w:rsidR="000F7F3B" w:rsidRPr="003C3195" w:rsidRDefault="000F7F3B" w:rsidP="00DD7ED0">
      <w:pPr>
        <w:pStyle w:val="ListParagraph"/>
        <w:jc w:val="both"/>
        <w:rPr>
          <w:rFonts w:cs="Times New Roman"/>
          <w:sz w:val="24"/>
          <w:szCs w:val="24"/>
        </w:rPr>
      </w:pPr>
    </w:p>
    <w:p w14:paraId="3F05DDDE" w14:textId="77777777" w:rsidR="00E46714" w:rsidRPr="003C3195" w:rsidRDefault="00E46714" w:rsidP="00DD7ED0">
      <w:pPr>
        <w:pStyle w:val="ListParagraph"/>
        <w:jc w:val="both"/>
        <w:rPr>
          <w:rFonts w:cs="Times New Roman"/>
          <w:sz w:val="24"/>
          <w:szCs w:val="24"/>
        </w:rPr>
      </w:pPr>
    </w:p>
    <w:p w14:paraId="0504EB9D" w14:textId="513DA64E" w:rsidR="00FA61BE" w:rsidRPr="003C3195" w:rsidRDefault="00FA61BE" w:rsidP="00DD7ED0">
      <w:pPr>
        <w:jc w:val="both"/>
        <w:rPr>
          <w:rFonts w:cs="Times New Roman"/>
          <w:b/>
          <w:bCs/>
          <w:sz w:val="24"/>
          <w:szCs w:val="24"/>
        </w:rPr>
      </w:pPr>
      <w:r w:rsidRPr="003C3195">
        <w:rPr>
          <w:rFonts w:cs="Times New Roman"/>
          <w:b/>
          <w:bCs/>
          <w:sz w:val="24"/>
          <w:szCs w:val="24"/>
        </w:rPr>
        <w:t>Methodology:</w:t>
      </w:r>
    </w:p>
    <w:p w14:paraId="28CF8F3F" w14:textId="77777777" w:rsidR="00FA61BE" w:rsidRPr="003C3195" w:rsidRDefault="00FA61BE" w:rsidP="00DD7ED0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>On site familiarisation visit.</w:t>
      </w:r>
    </w:p>
    <w:p w14:paraId="7D42B27C" w14:textId="1A393D22" w:rsidR="00134586" w:rsidRPr="003B1BBE" w:rsidRDefault="00FA61BE" w:rsidP="003B1BBE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>Desk Review of all relevant information.</w:t>
      </w:r>
    </w:p>
    <w:p w14:paraId="0A0AF0DC" w14:textId="015841E7" w:rsidR="00134586" w:rsidRPr="003C3195" w:rsidRDefault="00D02F69" w:rsidP="0064058F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>potential for reconfiguration of existing site</w:t>
      </w:r>
      <w:r w:rsidR="005F6567">
        <w:rPr>
          <w:rFonts w:cs="Times New Roman"/>
          <w:sz w:val="24"/>
          <w:szCs w:val="24"/>
        </w:rPr>
        <w:t>.</w:t>
      </w:r>
      <w:r w:rsidRPr="003C3195">
        <w:rPr>
          <w:rFonts w:cs="Times New Roman"/>
          <w:sz w:val="24"/>
          <w:szCs w:val="24"/>
        </w:rPr>
        <w:t xml:space="preserve"> </w:t>
      </w:r>
    </w:p>
    <w:p w14:paraId="49BBCB1F" w14:textId="149D0B89" w:rsidR="00134586" w:rsidRPr="003C3195" w:rsidRDefault="00EA542F" w:rsidP="0064058F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>estimates for demolition of existing premises (</w:t>
      </w:r>
      <w:r w:rsidR="00A83755" w:rsidRPr="003C3195">
        <w:rPr>
          <w:rFonts w:cs="Times New Roman"/>
          <w:sz w:val="24"/>
          <w:szCs w:val="24"/>
        </w:rPr>
        <w:t>costs,</w:t>
      </w:r>
      <w:r w:rsidRPr="003C3195">
        <w:rPr>
          <w:rFonts w:cs="Times New Roman"/>
          <w:sz w:val="24"/>
          <w:szCs w:val="24"/>
        </w:rPr>
        <w:t xml:space="preserve"> timeframes,</w:t>
      </w:r>
      <w:r w:rsidR="00A83755" w:rsidRPr="003C3195">
        <w:rPr>
          <w:rFonts w:cs="Times New Roman"/>
          <w:sz w:val="24"/>
          <w:szCs w:val="24"/>
        </w:rPr>
        <w:t xml:space="preserve"> legal/planning implications (if any)</w:t>
      </w:r>
      <w:r w:rsidR="00C05D35">
        <w:rPr>
          <w:rFonts w:cs="Times New Roman"/>
          <w:sz w:val="24"/>
          <w:szCs w:val="24"/>
        </w:rPr>
        <w:t>)</w:t>
      </w:r>
      <w:r w:rsidR="005F6567">
        <w:rPr>
          <w:rFonts w:cs="Times New Roman"/>
          <w:sz w:val="24"/>
          <w:szCs w:val="24"/>
        </w:rPr>
        <w:t>.</w:t>
      </w:r>
    </w:p>
    <w:p w14:paraId="09F8A1B4" w14:textId="24E6D6D5" w:rsidR="00134586" w:rsidRPr="003C3195" w:rsidRDefault="0064058F" w:rsidP="0064058F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 xml:space="preserve">site suitability/preparation for </w:t>
      </w:r>
      <w:proofErr w:type="spellStart"/>
      <w:r w:rsidRPr="003C3195">
        <w:rPr>
          <w:rFonts w:cs="Times New Roman"/>
          <w:sz w:val="24"/>
          <w:szCs w:val="24"/>
        </w:rPr>
        <w:t>portacabin</w:t>
      </w:r>
      <w:proofErr w:type="spellEnd"/>
      <w:r w:rsidRPr="003C3195">
        <w:rPr>
          <w:rFonts w:cs="Times New Roman"/>
          <w:sz w:val="24"/>
          <w:szCs w:val="24"/>
        </w:rPr>
        <w:t>/s</w:t>
      </w:r>
      <w:r w:rsidR="002C1FDF">
        <w:rPr>
          <w:rFonts w:cs="Times New Roman"/>
          <w:sz w:val="24"/>
          <w:szCs w:val="24"/>
        </w:rPr>
        <w:t>/modular/block build</w:t>
      </w:r>
    </w:p>
    <w:p w14:paraId="0E214D9D" w14:textId="46CC7BE0" w:rsidR="00E614E1" w:rsidRPr="00CA4F03" w:rsidRDefault="001014E4" w:rsidP="00CA4F03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 xml:space="preserve">cost/benefit analysis of </w:t>
      </w:r>
      <w:proofErr w:type="spellStart"/>
      <w:r w:rsidRPr="003C3195">
        <w:rPr>
          <w:rFonts w:cs="Times New Roman"/>
          <w:sz w:val="24"/>
          <w:szCs w:val="24"/>
        </w:rPr>
        <w:t>portacabin</w:t>
      </w:r>
      <w:proofErr w:type="spellEnd"/>
      <w:r w:rsidR="002C1FDF">
        <w:rPr>
          <w:rFonts w:cs="Times New Roman"/>
          <w:sz w:val="24"/>
          <w:szCs w:val="24"/>
        </w:rPr>
        <w:t>/modular</w:t>
      </w:r>
      <w:r w:rsidRPr="003C3195">
        <w:rPr>
          <w:rFonts w:cs="Times New Roman"/>
          <w:sz w:val="24"/>
          <w:szCs w:val="24"/>
        </w:rPr>
        <w:t xml:space="preserve"> hire </w:t>
      </w:r>
      <w:proofErr w:type="spellStart"/>
      <w:r w:rsidRPr="003C3195">
        <w:rPr>
          <w:rFonts w:cs="Times New Roman"/>
          <w:sz w:val="24"/>
          <w:szCs w:val="24"/>
        </w:rPr>
        <w:t>vs</w:t>
      </w:r>
      <w:proofErr w:type="spellEnd"/>
      <w:r w:rsidRPr="003C3195">
        <w:rPr>
          <w:rFonts w:cs="Times New Roman"/>
          <w:sz w:val="24"/>
          <w:szCs w:val="24"/>
        </w:rPr>
        <w:t xml:space="preserve"> purchase</w:t>
      </w:r>
    </w:p>
    <w:p w14:paraId="3587EFD3" w14:textId="77777777" w:rsidR="003B1BBE" w:rsidRDefault="003B1BBE" w:rsidP="0064058F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 xml:space="preserve">Investigation of local accommodation options </w:t>
      </w:r>
    </w:p>
    <w:p w14:paraId="5F6F2D18" w14:textId="3DD1D292" w:rsidR="00134586" w:rsidRPr="003C3195" w:rsidRDefault="00161362" w:rsidP="0064058F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>Final report with analysis of options and recommendations</w:t>
      </w:r>
    </w:p>
    <w:p w14:paraId="26611619" w14:textId="4627E06D" w:rsidR="00FA61BE" w:rsidRPr="003C3195" w:rsidRDefault="00FA61BE" w:rsidP="00DD7ED0">
      <w:pPr>
        <w:pStyle w:val="ListParagraph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 xml:space="preserve">Consultations with </w:t>
      </w:r>
      <w:r w:rsidR="00134586" w:rsidRPr="003C3195">
        <w:rPr>
          <w:rFonts w:cs="Times New Roman"/>
          <w:sz w:val="24"/>
          <w:szCs w:val="24"/>
        </w:rPr>
        <w:t>Raphoe Community Playgroup</w:t>
      </w:r>
      <w:r w:rsidRPr="003C3195">
        <w:rPr>
          <w:rFonts w:cs="Times New Roman"/>
          <w:sz w:val="24"/>
          <w:szCs w:val="24"/>
        </w:rPr>
        <w:t xml:space="preserve"> Board and external parties e.g. P</w:t>
      </w:r>
      <w:r w:rsidR="0069508B">
        <w:rPr>
          <w:rFonts w:cs="Times New Roman"/>
          <w:sz w:val="24"/>
          <w:szCs w:val="24"/>
        </w:rPr>
        <w:t>obal</w:t>
      </w:r>
      <w:r w:rsidRPr="003C3195">
        <w:rPr>
          <w:rFonts w:cs="Times New Roman"/>
          <w:sz w:val="24"/>
          <w:szCs w:val="24"/>
        </w:rPr>
        <w:t xml:space="preserve"> / D</w:t>
      </w:r>
      <w:r w:rsidR="00134586" w:rsidRPr="003C3195">
        <w:rPr>
          <w:rFonts w:cs="Times New Roman"/>
          <w:sz w:val="24"/>
          <w:szCs w:val="24"/>
        </w:rPr>
        <w:t>onegal County</w:t>
      </w:r>
      <w:r w:rsidRPr="003C3195">
        <w:rPr>
          <w:rFonts w:cs="Times New Roman"/>
          <w:sz w:val="24"/>
          <w:szCs w:val="24"/>
        </w:rPr>
        <w:t xml:space="preserve"> Childcare Committee and others as identified</w:t>
      </w:r>
      <w:r w:rsidR="00161362" w:rsidRPr="003C3195">
        <w:rPr>
          <w:rFonts w:cs="Times New Roman"/>
          <w:sz w:val="24"/>
          <w:szCs w:val="24"/>
        </w:rPr>
        <w:t>, through the period</w:t>
      </w:r>
      <w:r w:rsidRPr="003C3195">
        <w:rPr>
          <w:rFonts w:cs="Times New Roman"/>
          <w:sz w:val="24"/>
          <w:szCs w:val="24"/>
        </w:rPr>
        <w:t>.</w:t>
      </w:r>
    </w:p>
    <w:p w14:paraId="67FF8EBB" w14:textId="77777777" w:rsidR="00A046D3" w:rsidRDefault="00A046D3" w:rsidP="00DD7ED0">
      <w:pPr>
        <w:jc w:val="both"/>
        <w:rPr>
          <w:rFonts w:cs="Times New Roman"/>
          <w:b/>
          <w:bCs/>
          <w:sz w:val="24"/>
          <w:szCs w:val="24"/>
        </w:rPr>
      </w:pPr>
    </w:p>
    <w:p w14:paraId="75997919" w14:textId="77777777" w:rsidR="00FA61BE" w:rsidRPr="003C3195" w:rsidRDefault="00FA61BE" w:rsidP="00DD7ED0">
      <w:pPr>
        <w:jc w:val="both"/>
        <w:rPr>
          <w:rFonts w:cs="Times New Roman"/>
          <w:b/>
          <w:bCs/>
          <w:sz w:val="24"/>
          <w:szCs w:val="24"/>
        </w:rPr>
      </w:pPr>
      <w:r w:rsidRPr="003C3195">
        <w:rPr>
          <w:rFonts w:cs="Times New Roman"/>
          <w:b/>
          <w:bCs/>
          <w:sz w:val="24"/>
          <w:szCs w:val="24"/>
        </w:rPr>
        <w:t>Format for Expressions of Interests to tender for this work:</w:t>
      </w:r>
    </w:p>
    <w:p w14:paraId="1BC7A0E1" w14:textId="77777777" w:rsidR="00FA61BE" w:rsidRPr="003C3195" w:rsidRDefault="00FA61BE" w:rsidP="00DD7ED0">
      <w:p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>All interested parties to send back EOI Marked:</w:t>
      </w:r>
    </w:p>
    <w:p w14:paraId="5473A7B0" w14:textId="77777777" w:rsidR="00FA61BE" w:rsidRPr="003C3195" w:rsidRDefault="00FA61BE" w:rsidP="00DD7ED0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>Private &amp; Confidential</w:t>
      </w:r>
    </w:p>
    <w:p w14:paraId="22104F97" w14:textId="77777777" w:rsidR="00161362" w:rsidRPr="003C3195" w:rsidRDefault="00FA61BE" w:rsidP="00161362">
      <w:pPr>
        <w:pStyle w:val="ListParagraph"/>
        <w:ind w:left="1080"/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 xml:space="preserve">Address: </w:t>
      </w:r>
      <w:r w:rsidRPr="003C3195">
        <w:rPr>
          <w:rFonts w:cs="Times New Roman"/>
          <w:sz w:val="24"/>
          <w:szCs w:val="24"/>
        </w:rPr>
        <w:tab/>
      </w:r>
      <w:r w:rsidR="00161362" w:rsidRPr="003C3195">
        <w:rPr>
          <w:rFonts w:cs="Times New Roman"/>
          <w:sz w:val="24"/>
          <w:szCs w:val="24"/>
        </w:rPr>
        <w:t xml:space="preserve">FAO CHAIRPERSON, </w:t>
      </w:r>
    </w:p>
    <w:p w14:paraId="683F5994" w14:textId="739B2611" w:rsidR="00161362" w:rsidRPr="003C3195" w:rsidRDefault="00161362" w:rsidP="00161362">
      <w:pPr>
        <w:pStyle w:val="ListParagraph"/>
        <w:ind w:left="1080"/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 xml:space="preserve">RAPHOE COMMUNITY PLAYGROUP COMPANY CLG, </w:t>
      </w:r>
    </w:p>
    <w:p w14:paraId="1F396C49" w14:textId="77777777" w:rsidR="0098415F" w:rsidRPr="002C1FDF" w:rsidRDefault="0098415F" w:rsidP="0098415F">
      <w:pPr>
        <w:spacing w:after="0"/>
        <w:ind w:firstLine="720"/>
        <w:rPr>
          <w:rFonts w:cs="Times New Roman"/>
          <w:bCs/>
          <w:sz w:val="24"/>
          <w:szCs w:val="24"/>
        </w:rPr>
      </w:pPr>
      <w:r w:rsidRPr="002C1FDF">
        <w:rPr>
          <w:rFonts w:cs="Times New Roman"/>
          <w:bCs/>
          <w:sz w:val="24"/>
          <w:szCs w:val="24"/>
        </w:rPr>
        <w:t xml:space="preserve">The Tops </w:t>
      </w:r>
      <w:proofErr w:type="spellStart"/>
      <w:r w:rsidRPr="002C1FDF">
        <w:rPr>
          <w:rFonts w:cs="Times New Roman"/>
          <w:bCs/>
          <w:sz w:val="24"/>
          <w:szCs w:val="24"/>
        </w:rPr>
        <w:t>Demense</w:t>
      </w:r>
      <w:proofErr w:type="spellEnd"/>
      <w:r w:rsidRPr="002C1FDF">
        <w:rPr>
          <w:rFonts w:cs="Times New Roman"/>
          <w:bCs/>
          <w:sz w:val="24"/>
          <w:szCs w:val="24"/>
        </w:rPr>
        <w:t>, RAPHOE F93 Y22X</w:t>
      </w:r>
    </w:p>
    <w:p w14:paraId="78FBE337" w14:textId="77777777" w:rsidR="0098415F" w:rsidRPr="002C1FDF" w:rsidRDefault="0098415F" w:rsidP="0098415F">
      <w:pPr>
        <w:spacing w:after="0"/>
        <w:ind w:firstLine="720"/>
        <w:rPr>
          <w:rFonts w:cs="Times New Roman"/>
          <w:bCs/>
          <w:sz w:val="24"/>
          <w:szCs w:val="24"/>
        </w:rPr>
      </w:pPr>
      <w:r w:rsidRPr="002C1FDF">
        <w:rPr>
          <w:rFonts w:cs="Times New Roman"/>
          <w:bCs/>
          <w:sz w:val="24"/>
          <w:szCs w:val="24"/>
        </w:rPr>
        <w:t>CO. DONEGAL</w:t>
      </w:r>
    </w:p>
    <w:p w14:paraId="4BC61811" w14:textId="77777777" w:rsidR="00FA61BE" w:rsidRPr="003C3195" w:rsidRDefault="00FA61BE" w:rsidP="00DD7ED0">
      <w:pPr>
        <w:pStyle w:val="ListParagraph"/>
        <w:ind w:left="1080"/>
        <w:jc w:val="both"/>
        <w:rPr>
          <w:rFonts w:cs="Times New Roman"/>
          <w:sz w:val="24"/>
          <w:szCs w:val="24"/>
        </w:rPr>
      </w:pPr>
    </w:p>
    <w:p w14:paraId="461A15B1" w14:textId="4123B7B1" w:rsidR="00E46714" w:rsidRPr="003C3195" w:rsidRDefault="00FA61BE" w:rsidP="00DD7ED0">
      <w:pPr>
        <w:pStyle w:val="ListParagraph"/>
        <w:numPr>
          <w:ilvl w:val="0"/>
          <w:numId w:val="1"/>
        </w:numPr>
        <w:jc w:val="both"/>
        <w:rPr>
          <w:rFonts w:cs="Times New Roman"/>
          <w:b/>
          <w:bCs/>
          <w:sz w:val="24"/>
          <w:szCs w:val="24"/>
        </w:rPr>
      </w:pPr>
      <w:r w:rsidRPr="003C3195">
        <w:rPr>
          <w:rFonts w:cs="Times New Roman"/>
          <w:sz w:val="24"/>
          <w:szCs w:val="24"/>
        </w:rPr>
        <w:t>Expressions of Interest may also be submitted via email to the above named using the following email</w:t>
      </w:r>
      <w:r w:rsidR="00145260" w:rsidRPr="003C3195">
        <w:rPr>
          <w:rFonts w:cs="Times New Roman"/>
          <w:sz w:val="24"/>
          <w:szCs w:val="24"/>
        </w:rPr>
        <w:t>:</w:t>
      </w:r>
      <w:r w:rsidR="002D6FAC" w:rsidRPr="003C3195">
        <w:t xml:space="preserve"> </w:t>
      </w:r>
      <w:r w:rsidR="002C1FDF">
        <w:rPr>
          <w:b/>
        </w:rPr>
        <w:t>rcp.committee25@gmail.com</w:t>
      </w:r>
    </w:p>
    <w:p w14:paraId="46F7BB1F" w14:textId="77777777" w:rsidR="00E46714" w:rsidRPr="003C3195" w:rsidRDefault="00E46714" w:rsidP="00DD7ED0">
      <w:pPr>
        <w:pStyle w:val="ListParagraph"/>
        <w:ind w:left="1080"/>
        <w:jc w:val="both"/>
        <w:rPr>
          <w:rFonts w:cs="Times New Roman"/>
          <w:b/>
          <w:bCs/>
          <w:sz w:val="24"/>
          <w:szCs w:val="24"/>
        </w:rPr>
      </w:pPr>
    </w:p>
    <w:p w14:paraId="5E273B57" w14:textId="4EDE41EC" w:rsidR="00FA61BE" w:rsidRPr="003C3195" w:rsidRDefault="00FA61BE" w:rsidP="00DD7ED0">
      <w:pPr>
        <w:jc w:val="both"/>
        <w:rPr>
          <w:rFonts w:cs="Times New Roman"/>
          <w:b/>
          <w:bCs/>
          <w:sz w:val="24"/>
          <w:szCs w:val="24"/>
        </w:rPr>
      </w:pPr>
      <w:r w:rsidRPr="003C3195">
        <w:rPr>
          <w:rFonts w:cs="Times New Roman"/>
          <w:b/>
          <w:bCs/>
          <w:sz w:val="24"/>
          <w:szCs w:val="24"/>
        </w:rPr>
        <w:t xml:space="preserve">Interested parties </w:t>
      </w:r>
      <w:r w:rsidR="00E10A18">
        <w:rPr>
          <w:rFonts w:cs="Times New Roman"/>
          <w:b/>
          <w:bCs/>
          <w:sz w:val="24"/>
          <w:szCs w:val="24"/>
        </w:rPr>
        <w:t>should include details of the following in their</w:t>
      </w:r>
      <w:r w:rsidRPr="003C3195">
        <w:rPr>
          <w:rFonts w:cs="Times New Roman"/>
          <w:b/>
          <w:bCs/>
          <w:sz w:val="24"/>
          <w:szCs w:val="24"/>
        </w:rPr>
        <w:t xml:space="preserve"> applicatio</w:t>
      </w:r>
      <w:r w:rsidR="00E10A18">
        <w:rPr>
          <w:rFonts w:cs="Times New Roman"/>
          <w:b/>
          <w:bCs/>
          <w:sz w:val="24"/>
          <w:szCs w:val="24"/>
        </w:rPr>
        <w:t>n</w:t>
      </w:r>
      <w:r w:rsidRPr="003C3195">
        <w:rPr>
          <w:rFonts w:cs="Times New Roman"/>
          <w:b/>
          <w:bCs/>
          <w:sz w:val="24"/>
          <w:szCs w:val="24"/>
        </w:rPr>
        <w:t>:</w:t>
      </w:r>
    </w:p>
    <w:p w14:paraId="221C64A7" w14:textId="77777777" w:rsidR="00FA61BE" w:rsidRPr="003C3195" w:rsidRDefault="00FA61BE" w:rsidP="00DD7ED0">
      <w:pPr>
        <w:pStyle w:val="ListParagraph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>Outline – Organisation / Name / Position / Professional Background of the candidate that will directly carry out this work.</w:t>
      </w:r>
    </w:p>
    <w:p w14:paraId="364E31A9" w14:textId="134DB43C" w:rsidR="00FA61BE" w:rsidRPr="003C3195" w:rsidRDefault="00FA61BE" w:rsidP="00DD7ED0">
      <w:pPr>
        <w:pStyle w:val="ListParagraph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 xml:space="preserve">Detailed proposed programme of work to deliver on </w:t>
      </w:r>
      <w:r w:rsidR="00DB021E" w:rsidRPr="003C3195">
        <w:rPr>
          <w:rFonts w:cs="Times New Roman"/>
          <w:sz w:val="24"/>
          <w:szCs w:val="24"/>
        </w:rPr>
        <w:t>O</w:t>
      </w:r>
      <w:r w:rsidRPr="003C3195">
        <w:rPr>
          <w:rFonts w:cs="Times New Roman"/>
          <w:sz w:val="24"/>
          <w:szCs w:val="24"/>
        </w:rPr>
        <w:t>bjective</w:t>
      </w:r>
      <w:r w:rsidR="00DB021E" w:rsidRPr="003C3195">
        <w:rPr>
          <w:rFonts w:cs="Times New Roman"/>
          <w:sz w:val="24"/>
          <w:szCs w:val="24"/>
        </w:rPr>
        <w:t>s</w:t>
      </w:r>
      <w:r w:rsidRPr="003C3195">
        <w:rPr>
          <w:rFonts w:cs="Times New Roman"/>
          <w:sz w:val="24"/>
          <w:szCs w:val="24"/>
        </w:rPr>
        <w:t xml:space="preserve"> 1</w:t>
      </w:r>
      <w:r w:rsidR="00DB021E" w:rsidRPr="003C3195">
        <w:rPr>
          <w:rFonts w:cs="Times New Roman"/>
          <w:sz w:val="24"/>
          <w:szCs w:val="24"/>
        </w:rPr>
        <w:t>-</w:t>
      </w:r>
      <w:r w:rsidR="0005012C">
        <w:rPr>
          <w:rFonts w:cs="Times New Roman"/>
          <w:sz w:val="24"/>
          <w:szCs w:val="24"/>
        </w:rPr>
        <w:t>3</w:t>
      </w:r>
      <w:r w:rsidR="00DB021E" w:rsidRPr="003C3195">
        <w:rPr>
          <w:rFonts w:cs="Times New Roman"/>
          <w:sz w:val="24"/>
          <w:szCs w:val="24"/>
        </w:rPr>
        <w:t xml:space="preserve"> above.</w:t>
      </w:r>
    </w:p>
    <w:p w14:paraId="70D3F5CF" w14:textId="7C8AFB82" w:rsidR="00FA61BE" w:rsidRPr="003C3195" w:rsidRDefault="00FA61BE" w:rsidP="00DD7ED0">
      <w:pPr>
        <w:pStyle w:val="ListParagraph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>Detailed proposed budget</w:t>
      </w:r>
      <w:r w:rsidR="00696ECB">
        <w:rPr>
          <w:rFonts w:cs="Times New Roman"/>
          <w:sz w:val="24"/>
          <w:szCs w:val="24"/>
        </w:rPr>
        <w:t>/</w:t>
      </w:r>
      <w:r w:rsidRPr="003C3195">
        <w:rPr>
          <w:rFonts w:cs="Times New Roman"/>
          <w:sz w:val="24"/>
          <w:szCs w:val="24"/>
        </w:rPr>
        <w:t>outline</w:t>
      </w:r>
      <w:r w:rsidR="00696ECB">
        <w:rPr>
          <w:rFonts w:cs="Times New Roman"/>
          <w:sz w:val="24"/>
          <w:szCs w:val="24"/>
        </w:rPr>
        <w:t xml:space="preserve"> of costs</w:t>
      </w:r>
      <w:r w:rsidRPr="003C3195">
        <w:rPr>
          <w:rFonts w:cs="Times New Roman"/>
          <w:sz w:val="24"/>
          <w:szCs w:val="24"/>
        </w:rPr>
        <w:t xml:space="preserve"> to deliver on </w:t>
      </w:r>
      <w:r w:rsidR="00DB021E" w:rsidRPr="003C3195">
        <w:rPr>
          <w:rFonts w:cs="Times New Roman"/>
          <w:sz w:val="24"/>
          <w:szCs w:val="24"/>
        </w:rPr>
        <w:t>O</w:t>
      </w:r>
      <w:r w:rsidRPr="003C3195">
        <w:rPr>
          <w:rFonts w:cs="Times New Roman"/>
          <w:sz w:val="24"/>
          <w:szCs w:val="24"/>
        </w:rPr>
        <w:t>bjective</w:t>
      </w:r>
      <w:r w:rsidR="00DB021E" w:rsidRPr="003C3195">
        <w:rPr>
          <w:rFonts w:cs="Times New Roman"/>
          <w:sz w:val="24"/>
          <w:szCs w:val="24"/>
        </w:rPr>
        <w:t>s</w:t>
      </w:r>
      <w:r w:rsidRPr="003C3195">
        <w:rPr>
          <w:rFonts w:cs="Times New Roman"/>
          <w:sz w:val="24"/>
          <w:szCs w:val="24"/>
        </w:rPr>
        <w:t xml:space="preserve"> 1</w:t>
      </w:r>
      <w:r w:rsidR="00DB021E" w:rsidRPr="003C3195">
        <w:rPr>
          <w:rFonts w:cs="Times New Roman"/>
          <w:sz w:val="24"/>
          <w:szCs w:val="24"/>
        </w:rPr>
        <w:t>-</w:t>
      </w:r>
      <w:r w:rsidR="0005012C">
        <w:rPr>
          <w:rFonts w:cs="Times New Roman"/>
          <w:sz w:val="24"/>
          <w:szCs w:val="24"/>
        </w:rPr>
        <w:t>3</w:t>
      </w:r>
      <w:r w:rsidRPr="003C3195">
        <w:rPr>
          <w:rFonts w:cs="Times New Roman"/>
          <w:sz w:val="24"/>
          <w:szCs w:val="24"/>
        </w:rPr>
        <w:t xml:space="preserve"> </w:t>
      </w:r>
      <w:r w:rsidR="0005711E" w:rsidRPr="003C3195">
        <w:rPr>
          <w:rFonts w:cs="Times New Roman"/>
          <w:sz w:val="24"/>
          <w:szCs w:val="24"/>
        </w:rPr>
        <w:t>above,</w:t>
      </w:r>
      <w:r w:rsidRPr="003C3195">
        <w:rPr>
          <w:rFonts w:cs="Times New Roman"/>
          <w:sz w:val="24"/>
          <w:szCs w:val="24"/>
        </w:rPr>
        <w:t xml:space="preserve"> including cost per day inclusive of VAT and all other expenses.</w:t>
      </w:r>
    </w:p>
    <w:p w14:paraId="0E8A091A" w14:textId="0BE84322" w:rsidR="00FA61BE" w:rsidRPr="003C3195" w:rsidRDefault="00FA61BE" w:rsidP="00DD7ED0">
      <w:pPr>
        <w:pStyle w:val="ListParagraph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 xml:space="preserve">Detailed background Experience – </w:t>
      </w:r>
      <w:r w:rsidR="00E73E6E">
        <w:rPr>
          <w:rFonts w:cs="Times New Roman"/>
          <w:sz w:val="24"/>
          <w:szCs w:val="24"/>
        </w:rPr>
        <w:t xml:space="preserve">Experience in </w:t>
      </w:r>
      <w:r w:rsidRPr="003C3195">
        <w:rPr>
          <w:rFonts w:cs="Times New Roman"/>
          <w:sz w:val="24"/>
          <w:szCs w:val="24"/>
        </w:rPr>
        <w:t>Early Years &amp; School Age Childcare Secto</w:t>
      </w:r>
      <w:r w:rsidR="00E73E6E">
        <w:rPr>
          <w:rFonts w:cs="Times New Roman"/>
          <w:sz w:val="24"/>
          <w:szCs w:val="24"/>
        </w:rPr>
        <w:t>r if applicable</w:t>
      </w:r>
      <w:r w:rsidR="0005711E" w:rsidRPr="003C3195">
        <w:rPr>
          <w:rFonts w:cs="Times New Roman"/>
          <w:sz w:val="24"/>
          <w:szCs w:val="24"/>
        </w:rPr>
        <w:t xml:space="preserve">, </w:t>
      </w:r>
      <w:r w:rsidR="00AA20BD" w:rsidRPr="003C3195">
        <w:rPr>
          <w:rFonts w:cs="Times New Roman"/>
          <w:sz w:val="24"/>
          <w:szCs w:val="24"/>
        </w:rPr>
        <w:t>Buildings &amp; procurement expertise for education sector or similar</w:t>
      </w:r>
      <w:r w:rsidRPr="003C3195">
        <w:rPr>
          <w:rFonts w:cs="Times New Roman"/>
          <w:sz w:val="24"/>
          <w:szCs w:val="24"/>
        </w:rPr>
        <w:t>.</w:t>
      </w:r>
    </w:p>
    <w:p w14:paraId="608BEA82" w14:textId="77777777" w:rsidR="00FA61BE" w:rsidRPr="003C3195" w:rsidRDefault="00FA61BE" w:rsidP="00DD7ED0">
      <w:pPr>
        <w:pStyle w:val="ListParagraph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>Strong consideration will be given to the availability, and timeline for completing the work.</w:t>
      </w:r>
    </w:p>
    <w:p w14:paraId="72B062AD" w14:textId="67D31C52" w:rsidR="00FA61BE" w:rsidRPr="003C3195" w:rsidRDefault="00AA20BD" w:rsidP="00DD7ED0">
      <w:pPr>
        <w:pStyle w:val="ListParagraph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>S</w:t>
      </w:r>
      <w:r w:rsidR="00FA61BE" w:rsidRPr="003C3195">
        <w:rPr>
          <w:rFonts w:cs="Times New Roman"/>
          <w:sz w:val="24"/>
          <w:szCs w:val="24"/>
        </w:rPr>
        <w:t>amples of similar work undertaken over the period 2022-2</w:t>
      </w:r>
      <w:r w:rsidR="007D59BD" w:rsidRPr="003C3195">
        <w:rPr>
          <w:rFonts w:cs="Times New Roman"/>
          <w:sz w:val="24"/>
          <w:szCs w:val="24"/>
        </w:rPr>
        <w:t>5</w:t>
      </w:r>
    </w:p>
    <w:p w14:paraId="73C684CD" w14:textId="6AB3B2BA" w:rsidR="00FA61BE" w:rsidRPr="003C3195" w:rsidRDefault="00FA61BE" w:rsidP="00DD7ED0">
      <w:pPr>
        <w:pStyle w:val="ListParagraph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>References from work listed in point 4</w:t>
      </w:r>
      <w:r w:rsidR="007D59BD" w:rsidRPr="003C3195">
        <w:rPr>
          <w:rFonts w:cs="Times New Roman"/>
          <w:sz w:val="24"/>
          <w:szCs w:val="24"/>
        </w:rPr>
        <w:t>, 6</w:t>
      </w:r>
      <w:r w:rsidRPr="003C3195">
        <w:rPr>
          <w:rFonts w:cs="Times New Roman"/>
          <w:sz w:val="24"/>
          <w:szCs w:val="24"/>
        </w:rPr>
        <w:t xml:space="preserve"> above and other references as appropriate.</w:t>
      </w:r>
    </w:p>
    <w:p w14:paraId="6F0C933B" w14:textId="77777777" w:rsidR="00E46714" w:rsidRPr="003C3195" w:rsidRDefault="00E46714" w:rsidP="00DD7ED0">
      <w:pPr>
        <w:pStyle w:val="ListParagraph"/>
        <w:jc w:val="both"/>
        <w:rPr>
          <w:rFonts w:cs="Times New Roman"/>
          <w:sz w:val="24"/>
          <w:szCs w:val="24"/>
        </w:rPr>
      </w:pPr>
    </w:p>
    <w:p w14:paraId="21E1935A" w14:textId="77777777" w:rsidR="00FA61BE" w:rsidRPr="003C3195" w:rsidRDefault="00FA61BE" w:rsidP="00DD7ED0">
      <w:pPr>
        <w:jc w:val="both"/>
        <w:rPr>
          <w:rFonts w:cs="Times New Roman"/>
          <w:b/>
          <w:bCs/>
          <w:sz w:val="24"/>
          <w:szCs w:val="24"/>
        </w:rPr>
      </w:pPr>
      <w:r w:rsidRPr="003C3195">
        <w:rPr>
          <w:rFonts w:cs="Times New Roman"/>
          <w:b/>
          <w:bCs/>
          <w:sz w:val="24"/>
          <w:szCs w:val="24"/>
        </w:rPr>
        <w:t>Evaluation of Tenders</w:t>
      </w:r>
    </w:p>
    <w:p w14:paraId="65DEA64E" w14:textId="77777777" w:rsidR="00FA61BE" w:rsidRPr="003C3195" w:rsidRDefault="00FA61BE" w:rsidP="003C3195">
      <w:pPr>
        <w:ind w:left="1080"/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>Tenders will be initially evaluated by reference to the following qualification criteria:</w:t>
      </w:r>
    </w:p>
    <w:p w14:paraId="299EEA89" w14:textId="77777777" w:rsidR="00FA61BE" w:rsidRPr="003C3195" w:rsidRDefault="00FA61BE" w:rsidP="00DD7ED0">
      <w:pPr>
        <w:pStyle w:val="ListParagraph"/>
        <w:numPr>
          <w:ilvl w:val="1"/>
          <w:numId w:val="6"/>
        </w:num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>Completeness of documentation.</w:t>
      </w:r>
    </w:p>
    <w:p w14:paraId="72B1300E" w14:textId="77777777" w:rsidR="001A24BB" w:rsidRPr="003C3195" w:rsidRDefault="001A24BB" w:rsidP="001A24BB">
      <w:pPr>
        <w:pStyle w:val="ListParagraph"/>
        <w:numPr>
          <w:ilvl w:val="1"/>
          <w:numId w:val="6"/>
        </w:num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>Stated ability of candidates to meet the requirements set out above within agreed deadlines.</w:t>
      </w:r>
    </w:p>
    <w:p w14:paraId="71793CA9" w14:textId="77777777" w:rsidR="00D6203B" w:rsidRPr="003C3195" w:rsidRDefault="00D6203B" w:rsidP="00D6203B">
      <w:pPr>
        <w:pStyle w:val="ListParagraph"/>
        <w:numPr>
          <w:ilvl w:val="1"/>
          <w:numId w:val="6"/>
        </w:num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>Cost per Day inclusive of VAT</w:t>
      </w:r>
    </w:p>
    <w:p w14:paraId="7D1BD86A" w14:textId="724869D6" w:rsidR="00FA61BE" w:rsidRPr="003C3195" w:rsidRDefault="00FA61BE" w:rsidP="00DD7ED0">
      <w:pPr>
        <w:pStyle w:val="ListParagraph"/>
        <w:numPr>
          <w:ilvl w:val="1"/>
          <w:numId w:val="6"/>
        </w:num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>Experience in c</w:t>
      </w:r>
      <w:r w:rsidR="008D6CBF" w:rsidRPr="003C3195">
        <w:rPr>
          <w:rFonts w:cs="Times New Roman"/>
          <w:sz w:val="24"/>
          <w:szCs w:val="24"/>
        </w:rPr>
        <w:t xml:space="preserve">ost </w:t>
      </w:r>
      <w:r w:rsidRPr="003C3195">
        <w:rPr>
          <w:rFonts w:cs="Times New Roman"/>
          <w:sz w:val="24"/>
          <w:szCs w:val="24"/>
        </w:rPr>
        <w:t xml:space="preserve">analysis, especially in the area of </w:t>
      </w:r>
      <w:r w:rsidR="00CA3E45" w:rsidRPr="003C3195">
        <w:rPr>
          <w:rFonts w:cs="Times New Roman"/>
          <w:sz w:val="24"/>
          <w:szCs w:val="24"/>
        </w:rPr>
        <w:t>modular builds / portacabin procurement &amp; installation</w:t>
      </w:r>
      <w:r w:rsidRPr="003C3195">
        <w:rPr>
          <w:rFonts w:cs="Times New Roman"/>
          <w:sz w:val="24"/>
          <w:szCs w:val="24"/>
        </w:rPr>
        <w:t>.</w:t>
      </w:r>
    </w:p>
    <w:p w14:paraId="304A5E28" w14:textId="692C51A9" w:rsidR="00FA61BE" w:rsidRPr="003C3195" w:rsidRDefault="00FA61BE" w:rsidP="00DD7ED0">
      <w:pPr>
        <w:pStyle w:val="ListParagraph"/>
        <w:numPr>
          <w:ilvl w:val="1"/>
          <w:numId w:val="6"/>
        </w:num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>Repor</w:t>
      </w:r>
      <w:r w:rsidR="008D6CBF" w:rsidRPr="003C3195">
        <w:rPr>
          <w:rFonts w:cs="Times New Roman"/>
          <w:sz w:val="24"/>
          <w:szCs w:val="24"/>
        </w:rPr>
        <w:t>t</w:t>
      </w:r>
      <w:r w:rsidRPr="003C3195">
        <w:rPr>
          <w:rFonts w:cs="Times New Roman"/>
          <w:sz w:val="24"/>
          <w:szCs w:val="24"/>
        </w:rPr>
        <w:t xml:space="preserve"> writing, synthesis, and analysis.</w:t>
      </w:r>
    </w:p>
    <w:p w14:paraId="307E0460" w14:textId="77777777" w:rsidR="00FA61BE" w:rsidRPr="003C3195" w:rsidRDefault="00FA61BE" w:rsidP="00DD7ED0">
      <w:pPr>
        <w:pStyle w:val="ListParagraph"/>
        <w:numPr>
          <w:ilvl w:val="1"/>
          <w:numId w:val="6"/>
        </w:numPr>
        <w:jc w:val="both"/>
        <w:rPr>
          <w:rFonts w:cs="Times New Roman"/>
          <w:sz w:val="24"/>
          <w:szCs w:val="24"/>
        </w:rPr>
      </w:pPr>
      <w:r w:rsidRPr="003C3195">
        <w:rPr>
          <w:rFonts w:cs="Times New Roman"/>
          <w:sz w:val="24"/>
          <w:szCs w:val="24"/>
        </w:rPr>
        <w:t>Tax Compliance Certificate</w:t>
      </w:r>
    </w:p>
    <w:p w14:paraId="1E4095C8" w14:textId="77777777" w:rsidR="00FA61BE" w:rsidRPr="003C3195" w:rsidRDefault="00FA61BE" w:rsidP="00DD7ED0">
      <w:pPr>
        <w:jc w:val="both"/>
        <w:rPr>
          <w:rFonts w:cs="Times New Roman"/>
          <w:sz w:val="24"/>
          <w:szCs w:val="24"/>
        </w:rPr>
      </w:pPr>
    </w:p>
    <w:sectPr w:rsidR="00FA61BE" w:rsidRPr="003C31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2908E" w14:textId="77777777" w:rsidR="00C15B3B" w:rsidRDefault="00C15B3B" w:rsidP="00D61726">
      <w:pPr>
        <w:spacing w:after="0" w:line="240" w:lineRule="auto"/>
      </w:pPr>
      <w:r>
        <w:separator/>
      </w:r>
    </w:p>
  </w:endnote>
  <w:endnote w:type="continuationSeparator" w:id="0">
    <w:p w14:paraId="24AA12FF" w14:textId="77777777" w:rsidR="00C15B3B" w:rsidRDefault="00C15B3B" w:rsidP="00D6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2D7A9" w14:textId="77777777" w:rsidR="00D61726" w:rsidRDefault="00D617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2E3DE" w14:textId="77777777" w:rsidR="00D61726" w:rsidRDefault="00D617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D2C39" w14:textId="77777777" w:rsidR="00D61726" w:rsidRDefault="00D617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9F459" w14:textId="77777777" w:rsidR="00C15B3B" w:rsidRDefault="00C15B3B" w:rsidP="00D61726">
      <w:pPr>
        <w:spacing w:after="0" w:line="240" w:lineRule="auto"/>
      </w:pPr>
      <w:r>
        <w:separator/>
      </w:r>
    </w:p>
  </w:footnote>
  <w:footnote w:type="continuationSeparator" w:id="0">
    <w:p w14:paraId="0ADBCAD5" w14:textId="77777777" w:rsidR="00C15B3B" w:rsidRDefault="00C15B3B" w:rsidP="00D6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7D5B2" w14:textId="77777777" w:rsidR="00D61726" w:rsidRDefault="00D617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CC6DF" w14:textId="1A5F1EAC" w:rsidR="00D61726" w:rsidRDefault="00D617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A85AE" w14:textId="77777777" w:rsidR="00D61726" w:rsidRDefault="00D617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037A"/>
    <w:multiLevelType w:val="hybridMultilevel"/>
    <w:tmpl w:val="540494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B4AFF"/>
    <w:multiLevelType w:val="hybridMultilevel"/>
    <w:tmpl w:val="689EFC4C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55DE889A">
      <w:start w:val="8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BF4E7B"/>
    <w:multiLevelType w:val="hybridMultilevel"/>
    <w:tmpl w:val="239A37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24B4D"/>
    <w:multiLevelType w:val="hybridMultilevel"/>
    <w:tmpl w:val="8350FE6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41458"/>
    <w:multiLevelType w:val="hybridMultilevel"/>
    <w:tmpl w:val="BD3421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D7525"/>
    <w:multiLevelType w:val="hybridMultilevel"/>
    <w:tmpl w:val="D91A7A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50DDF"/>
    <w:multiLevelType w:val="hybridMultilevel"/>
    <w:tmpl w:val="D9F645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BE"/>
    <w:rsid w:val="0005012C"/>
    <w:rsid w:val="0005711E"/>
    <w:rsid w:val="000D3F48"/>
    <w:rsid w:val="000E0205"/>
    <w:rsid w:val="000F7F3B"/>
    <w:rsid w:val="001014E4"/>
    <w:rsid w:val="001052E6"/>
    <w:rsid w:val="00133BB6"/>
    <w:rsid w:val="00134586"/>
    <w:rsid w:val="00145260"/>
    <w:rsid w:val="0014534D"/>
    <w:rsid w:val="00145D82"/>
    <w:rsid w:val="00161362"/>
    <w:rsid w:val="00163B25"/>
    <w:rsid w:val="00172177"/>
    <w:rsid w:val="00194C0E"/>
    <w:rsid w:val="0019604F"/>
    <w:rsid w:val="00197E65"/>
    <w:rsid w:val="001A24BB"/>
    <w:rsid w:val="001A527B"/>
    <w:rsid w:val="001E4F64"/>
    <w:rsid w:val="0025776C"/>
    <w:rsid w:val="002C1335"/>
    <w:rsid w:val="002C1FDF"/>
    <w:rsid w:val="002C3097"/>
    <w:rsid w:val="002C6762"/>
    <w:rsid w:val="002D6FAC"/>
    <w:rsid w:val="002D70AB"/>
    <w:rsid w:val="002F5C40"/>
    <w:rsid w:val="00332EE1"/>
    <w:rsid w:val="003369FB"/>
    <w:rsid w:val="00384A77"/>
    <w:rsid w:val="0039253C"/>
    <w:rsid w:val="00396674"/>
    <w:rsid w:val="003A7BB0"/>
    <w:rsid w:val="003A7E24"/>
    <w:rsid w:val="003B15D5"/>
    <w:rsid w:val="003B1BBE"/>
    <w:rsid w:val="003C3195"/>
    <w:rsid w:val="003D392D"/>
    <w:rsid w:val="003F14C3"/>
    <w:rsid w:val="003F2B48"/>
    <w:rsid w:val="00411BCA"/>
    <w:rsid w:val="00421D79"/>
    <w:rsid w:val="00445958"/>
    <w:rsid w:val="004728D7"/>
    <w:rsid w:val="004860A0"/>
    <w:rsid w:val="004903CB"/>
    <w:rsid w:val="0049678C"/>
    <w:rsid w:val="004B03AB"/>
    <w:rsid w:val="004B21C9"/>
    <w:rsid w:val="004B2282"/>
    <w:rsid w:val="004E10B5"/>
    <w:rsid w:val="00533207"/>
    <w:rsid w:val="00540E7D"/>
    <w:rsid w:val="00557646"/>
    <w:rsid w:val="00594B34"/>
    <w:rsid w:val="005D39A8"/>
    <w:rsid w:val="005F6567"/>
    <w:rsid w:val="00605DAD"/>
    <w:rsid w:val="00626BE3"/>
    <w:rsid w:val="0064058F"/>
    <w:rsid w:val="006447CA"/>
    <w:rsid w:val="00647526"/>
    <w:rsid w:val="00652443"/>
    <w:rsid w:val="00663F0D"/>
    <w:rsid w:val="0069508B"/>
    <w:rsid w:val="00696ECB"/>
    <w:rsid w:val="006F569C"/>
    <w:rsid w:val="00757E17"/>
    <w:rsid w:val="0076518A"/>
    <w:rsid w:val="00794983"/>
    <w:rsid w:val="007B08A7"/>
    <w:rsid w:val="007D59BD"/>
    <w:rsid w:val="007E30A4"/>
    <w:rsid w:val="007F5167"/>
    <w:rsid w:val="00800A59"/>
    <w:rsid w:val="008607D8"/>
    <w:rsid w:val="00876BBD"/>
    <w:rsid w:val="008B6975"/>
    <w:rsid w:val="008C05A0"/>
    <w:rsid w:val="008D36D3"/>
    <w:rsid w:val="008D6303"/>
    <w:rsid w:val="008D6CBF"/>
    <w:rsid w:val="008E016E"/>
    <w:rsid w:val="008F3567"/>
    <w:rsid w:val="00921918"/>
    <w:rsid w:val="00923A1D"/>
    <w:rsid w:val="00926690"/>
    <w:rsid w:val="009411DE"/>
    <w:rsid w:val="00954CB5"/>
    <w:rsid w:val="009553E4"/>
    <w:rsid w:val="0098415F"/>
    <w:rsid w:val="00A046D3"/>
    <w:rsid w:val="00A2780B"/>
    <w:rsid w:val="00A70BAA"/>
    <w:rsid w:val="00A8077C"/>
    <w:rsid w:val="00A83755"/>
    <w:rsid w:val="00A905BA"/>
    <w:rsid w:val="00AA20BD"/>
    <w:rsid w:val="00AA2EBF"/>
    <w:rsid w:val="00AC1B2F"/>
    <w:rsid w:val="00AE45E9"/>
    <w:rsid w:val="00B03032"/>
    <w:rsid w:val="00B0504B"/>
    <w:rsid w:val="00B0614A"/>
    <w:rsid w:val="00B41A52"/>
    <w:rsid w:val="00B867FF"/>
    <w:rsid w:val="00B963D7"/>
    <w:rsid w:val="00BB42EE"/>
    <w:rsid w:val="00BB5899"/>
    <w:rsid w:val="00BC09DD"/>
    <w:rsid w:val="00BD36A0"/>
    <w:rsid w:val="00C0125C"/>
    <w:rsid w:val="00C05D35"/>
    <w:rsid w:val="00C15B3B"/>
    <w:rsid w:val="00C20CA4"/>
    <w:rsid w:val="00C72D2E"/>
    <w:rsid w:val="00C77320"/>
    <w:rsid w:val="00C77BEB"/>
    <w:rsid w:val="00C878F7"/>
    <w:rsid w:val="00CA3E45"/>
    <w:rsid w:val="00CA4F03"/>
    <w:rsid w:val="00CB3913"/>
    <w:rsid w:val="00CE2DD0"/>
    <w:rsid w:val="00CF2CDC"/>
    <w:rsid w:val="00D02F69"/>
    <w:rsid w:val="00D1468C"/>
    <w:rsid w:val="00D26D27"/>
    <w:rsid w:val="00D414A7"/>
    <w:rsid w:val="00D43BF9"/>
    <w:rsid w:val="00D50732"/>
    <w:rsid w:val="00D558F9"/>
    <w:rsid w:val="00D600A7"/>
    <w:rsid w:val="00D61726"/>
    <w:rsid w:val="00D6203B"/>
    <w:rsid w:val="00DA0EC6"/>
    <w:rsid w:val="00DB021E"/>
    <w:rsid w:val="00DC6E3D"/>
    <w:rsid w:val="00DD7ED0"/>
    <w:rsid w:val="00DE6FBA"/>
    <w:rsid w:val="00E00A69"/>
    <w:rsid w:val="00E10A18"/>
    <w:rsid w:val="00E145F8"/>
    <w:rsid w:val="00E460A3"/>
    <w:rsid w:val="00E46714"/>
    <w:rsid w:val="00E51F8C"/>
    <w:rsid w:val="00E614E1"/>
    <w:rsid w:val="00E73E6E"/>
    <w:rsid w:val="00E8410D"/>
    <w:rsid w:val="00EA3ECE"/>
    <w:rsid w:val="00EA4052"/>
    <w:rsid w:val="00EA542F"/>
    <w:rsid w:val="00EE3ADE"/>
    <w:rsid w:val="00EF7429"/>
    <w:rsid w:val="00F406EF"/>
    <w:rsid w:val="00F411FD"/>
    <w:rsid w:val="00F52F99"/>
    <w:rsid w:val="00F5467B"/>
    <w:rsid w:val="00F670FE"/>
    <w:rsid w:val="00F70471"/>
    <w:rsid w:val="00F9635C"/>
    <w:rsid w:val="00F96A0C"/>
    <w:rsid w:val="00FA61BE"/>
    <w:rsid w:val="00FB4F7D"/>
    <w:rsid w:val="00FC7730"/>
    <w:rsid w:val="00FC7F95"/>
    <w:rsid w:val="00FD4E96"/>
    <w:rsid w:val="00FD5531"/>
    <w:rsid w:val="00FE14D4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A7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1B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1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1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1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1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1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1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1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1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1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1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61B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61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77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3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1335"/>
    <w:pPr>
      <w:spacing w:after="0" w:line="240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61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72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1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72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1B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1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1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1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1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1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1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1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1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1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1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61B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61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77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3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1335"/>
    <w:pPr>
      <w:spacing w:after="0" w:line="240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61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72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1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72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Savage</dc:creator>
  <cp:keywords/>
  <dc:description/>
  <cp:lastModifiedBy>Colmcille</cp:lastModifiedBy>
  <cp:revision>141</cp:revision>
  <dcterms:created xsi:type="dcterms:W3CDTF">2025-06-11T22:19:00Z</dcterms:created>
  <dcterms:modified xsi:type="dcterms:W3CDTF">2025-07-16T09:39:00Z</dcterms:modified>
</cp:coreProperties>
</file>