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3F44" w14:textId="5D95DF61" w:rsidR="00D46036" w:rsidRDefault="00AE50AB" w:rsidP="00D46036">
      <w:pPr>
        <w:jc w:val="center"/>
        <w:rPr>
          <w:noProof/>
          <w:lang w:eastAsia="en-IE"/>
        </w:rPr>
      </w:pPr>
      <w:r>
        <w:rPr>
          <w:noProof/>
        </w:rPr>
        <w:drawing>
          <wp:inline distT="0" distB="0" distL="0" distR="0" wp14:anchorId="0C6DB0AB" wp14:editId="4C2FE944">
            <wp:extent cx="1600200" cy="1647825"/>
            <wp:effectExtent l="0" t="0" r="0" b="9525"/>
            <wp:docPr id="167239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DF20" w14:textId="1DACD2E8" w:rsidR="00F8735F" w:rsidRPr="00D46036" w:rsidRDefault="00F8735F" w:rsidP="00D46036">
      <w:pPr>
        <w:jc w:val="center"/>
        <w:rPr>
          <w:b/>
          <w:bCs/>
          <w:noProof/>
          <w:sz w:val="32"/>
          <w:szCs w:val="32"/>
          <w:lang w:eastAsia="en-IE"/>
        </w:rPr>
      </w:pPr>
      <w:r w:rsidRPr="00D46036">
        <w:rPr>
          <w:b/>
          <w:bCs/>
          <w:noProof/>
          <w:sz w:val="32"/>
          <w:szCs w:val="32"/>
          <w:lang w:eastAsia="en-IE"/>
        </w:rPr>
        <w:t>Little Orchard Community Childcare</w:t>
      </w:r>
      <w:r w:rsidR="00137B21">
        <w:rPr>
          <w:b/>
          <w:bCs/>
          <w:noProof/>
          <w:sz w:val="32"/>
          <w:szCs w:val="32"/>
          <w:lang w:eastAsia="en-IE"/>
        </w:rPr>
        <w:t xml:space="preserve"> CLG</w:t>
      </w:r>
    </w:p>
    <w:p w14:paraId="205719E4" w14:textId="75ECD5B1" w:rsidR="0046387A" w:rsidRDefault="0046387A" w:rsidP="00F8735F">
      <w:pPr>
        <w:jc w:val="center"/>
        <w:rPr>
          <w:b/>
          <w:bCs/>
          <w:noProof/>
          <w:lang w:eastAsia="en-IE"/>
        </w:rPr>
      </w:pPr>
    </w:p>
    <w:p w14:paraId="08A480AE" w14:textId="77777777" w:rsidR="00D46036" w:rsidRDefault="00D46036" w:rsidP="00F8735F">
      <w:pPr>
        <w:jc w:val="center"/>
        <w:rPr>
          <w:b/>
          <w:bCs/>
          <w:noProof/>
          <w:lang w:eastAsia="en-IE"/>
        </w:rPr>
      </w:pPr>
    </w:p>
    <w:p w14:paraId="746F296F" w14:textId="77777777" w:rsidR="00D46036" w:rsidRDefault="00D46036" w:rsidP="00F8735F">
      <w:pPr>
        <w:jc w:val="center"/>
        <w:rPr>
          <w:b/>
          <w:bCs/>
          <w:noProof/>
          <w:lang w:eastAsia="en-IE"/>
        </w:rPr>
      </w:pPr>
    </w:p>
    <w:p w14:paraId="2F74084D" w14:textId="77777777" w:rsidR="00D46036" w:rsidRDefault="00D46036" w:rsidP="00A26E35">
      <w:pPr>
        <w:spacing w:before="100" w:beforeAutospacing="1" w:after="100" w:afterAutospacing="1" w:line="240" w:lineRule="auto"/>
        <w:jc w:val="center"/>
        <w:rPr>
          <w:i/>
          <w:iCs/>
          <w:noProof/>
          <w:lang w:eastAsia="en-IE"/>
        </w:rPr>
      </w:pPr>
    </w:p>
    <w:p w14:paraId="3F645477" w14:textId="7723A862" w:rsidR="00D46036" w:rsidRPr="003674E6" w:rsidRDefault="00D46036" w:rsidP="00D46036">
      <w:pPr>
        <w:jc w:val="center"/>
        <w:rPr>
          <w:rFonts w:cstheme="minorHAnsi"/>
          <w:b/>
          <w:sz w:val="40"/>
          <w:szCs w:val="40"/>
        </w:rPr>
      </w:pPr>
      <w:r w:rsidRPr="00D46036">
        <w:rPr>
          <w:rFonts w:cstheme="minorHAnsi"/>
          <w:b/>
          <w:sz w:val="40"/>
          <w:szCs w:val="40"/>
        </w:rPr>
        <w:t xml:space="preserve">Early Years </w:t>
      </w:r>
      <w:r w:rsidR="002C22D2">
        <w:rPr>
          <w:rFonts w:cstheme="minorHAnsi"/>
          <w:b/>
          <w:sz w:val="40"/>
          <w:szCs w:val="40"/>
        </w:rPr>
        <w:t xml:space="preserve">Assistant </w:t>
      </w:r>
      <w:r w:rsidRPr="00D46036">
        <w:rPr>
          <w:rFonts w:cstheme="minorHAnsi"/>
          <w:b/>
          <w:sz w:val="40"/>
          <w:szCs w:val="40"/>
        </w:rPr>
        <w:t>Manager</w:t>
      </w:r>
    </w:p>
    <w:p w14:paraId="070925E3" w14:textId="382DC7B3" w:rsidR="00D46036" w:rsidRPr="005A47CC" w:rsidRDefault="00D46036" w:rsidP="00D46036">
      <w:pPr>
        <w:jc w:val="center"/>
        <w:rPr>
          <w:rFonts w:cstheme="minorHAnsi"/>
          <w:b/>
          <w:sz w:val="36"/>
          <w:szCs w:val="36"/>
        </w:rPr>
      </w:pPr>
      <w:r w:rsidRPr="005A47CC">
        <w:rPr>
          <w:rFonts w:cstheme="minorHAnsi"/>
          <w:b/>
          <w:sz w:val="36"/>
          <w:szCs w:val="36"/>
        </w:rPr>
        <w:t>Job Specification</w:t>
      </w:r>
    </w:p>
    <w:p w14:paraId="04FF21FA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4AC72340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54A02744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1F0F2D74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244F7523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174D89D2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14AD096B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4D4F1654" w14:textId="77777777" w:rsidR="00D46036" w:rsidRDefault="00D46036" w:rsidP="00D46036">
      <w:pPr>
        <w:jc w:val="center"/>
        <w:rPr>
          <w:rFonts w:cstheme="minorHAnsi"/>
          <w:b/>
          <w:sz w:val="44"/>
          <w:szCs w:val="44"/>
        </w:rPr>
      </w:pPr>
    </w:p>
    <w:p w14:paraId="6E1860CA" w14:textId="77777777" w:rsidR="00D46036" w:rsidRDefault="00D46036" w:rsidP="00D46036">
      <w:pPr>
        <w:jc w:val="center"/>
        <w:rPr>
          <w:rFonts w:cstheme="minorHAnsi"/>
          <w:b/>
          <w:sz w:val="16"/>
          <w:szCs w:val="16"/>
        </w:rPr>
      </w:pPr>
    </w:p>
    <w:p w14:paraId="5116B996" w14:textId="182CAACB" w:rsidR="00D46036" w:rsidRDefault="00D46036" w:rsidP="00D46036">
      <w:pPr>
        <w:spacing w:after="0" w:line="240" w:lineRule="auto"/>
        <w:ind w:right="118"/>
        <w:outlineLvl w:val="0"/>
        <w:rPr>
          <w:rFonts w:eastAsia="Times New Roman"/>
          <w:b/>
          <w:bCs/>
          <w:sz w:val="28"/>
          <w:szCs w:val="28"/>
        </w:rPr>
      </w:pPr>
    </w:p>
    <w:p w14:paraId="6FDA8A9A" w14:textId="77777777" w:rsidR="00D46036" w:rsidRPr="00F15010" w:rsidRDefault="00D46036" w:rsidP="00D46036">
      <w:pPr>
        <w:spacing w:after="0" w:line="240" w:lineRule="auto"/>
        <w:ind w:right="118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4F1793EF" w14:textId="77777777" w:rsidR="002C22D2" w:rsidRDefault="00D46036" w:rsidP="00D460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5010">
        <w:rPr>
          <w:rFonts w:cstheme="minorHAnsi"/>
          <w:b/>
          <w:bCs/>
          <w:sz w:val="24"/>
          <w:szCs w:val="24"/>
        </w:rPr>
        <w:lastRenderedPageBreak/>
        <w:t xml:space="preserve">To apply for this position please submit a cover letter setting out your reasons for applying for the position along with </w:t>
      </w:r>
      <w:r w:rsidR="002C22D2">
        <w:rPr>
          <w:rFonts w:cstheme="minorHAnsi"/>
          <w:b/>
          <w:bCs/>
          <w:sz w:val="24"/>
          <w:szCs w:val="24"/>
        </w:rPr>
        <w:t>a completed application form to</w:t>
      </w:r>
    </w:p>
    <w:p w14:paraId="2E04315B" w14:textId="37D3B01A" w:rsidR="00D46036" w:rsidRDefault="00093E65" w:rsidP="00D46036">
      <w:pPr>
        <w:spacing w:after="0" w:line="240" w:lineRule="auto"/>
        <w:jc w:val="center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093E65">
        <w:rPr>
          <w:rFonts w:cstheme="minorHAnsi"/>
          <w:b/>
          <w:bCs/>
          <w:sz w:val="24"/>
          <w:szCs w:val="24"/>
          <w:u w:val="single"/>
        </w:rPr>
        <w:t>littleorchardcommunitychildcare@yahoo.com</w:t>
      </w:r>
    </w:p>
    <w:p w14:paraId="71E629D3" w14:textId="77777777" w:rsidR="00D46036" w:rsidRPr="00702F00" w:rsidRDefault="00D46036" w:rsidP="00D46036">
      <w:pPr>
        <w:rPr>
          <w:rFonts w:cstheme="minorHAnsi"/>
          <w:b/>
        </w:rPr>
      </w:pPr>
    </w:p>
    <w:tbl>
      <w:tblPr>
        <w:tblStyle w:val="TableGrid"/>
        <w:tblW w:w="1006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649"/>
      </w:tblGrid>
      <w:tr w:rsidR="00D46036" w:rsidRPr="00D65168" w14:paraId="4C76EF52" w14:textId="77777777" w:rsidTr="00C529BA">
        <w:tc>
          <w:tcPr>
            <w:tcW w:w="2411" w:type="dxa"/>
          </w:tcPr>
          <w:p w14:paraId="25DF8594" w14:textId="77777777" w:rsidR="00D46036" w:rsidRPr="00B072DC" w:rsidRDefault="00D46036" w:rsidP="00E859E8">
            <w:pPr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  <w:b/>
                <w:bCs/>
              </w:rPr>
              <w:t xml:space="preserve">Job Title </w:t>
            </w:r>
          </w:p>
        </w:tc>
        <w:tc>
          <w:tcPr>
            <w:tcW w:w="7649" w:type="dxa"/>
          </w:tcPr>
          <w:p w14:paraId="28852424" w14:textId="65E81819" w:rsidR="00D46036" w:rsidRDefault="00D46036" w:rsidP="00E859E8">
            <w:pPr>
              <w:tabs>
                <w:tab w:val="left" w:pos="283"/>
              </w:tabs>
              <w:rPr>
                <w:rFonts w:ascii="Calibri" w:hAnsi="Calibri" w:cs="Calibri"/>
                <w:color w:val="000000"/>
              </w:rPr>
            </w:pPr>
            <w:r w:rsidRPr="00D46036">
              <w:rPr>
                <w:rFonts w:ascii="Calibri" w:hAnsi="Calibri" w:cs="Calibri"/>
                <w:color w:val="000000"/>
              </w:rPr>
              <w:t>Early Years</w:t>
            </w:r>
            <w:r w:rsidR="002C22D2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2C22D2">
              <w:rPr>
                <w:rFonts w:ascii="Calibri" w:hAnsi="Calibri" w:cs="Calibri"/>
                <w:color w:val="000000"/>
              </w:rPr>
              <w:t xml:space="preserve">Assistant </w:t>
            </w:r>
            <w:r w:rsidRPr="00D46036">
              <w:rPr>
                <w:rFonts w:ascii="Calibri" w:hAnsi="Calibri" w:cs="Calibri"/>
                <w:color w:val="000000"/>
              </w:rPr>
              <w:t xml:space="preserve"> Manager</w:t>
            </w:r>
            <w:proofErr w:type="gramEnd"/>
          </w:p>
          <w:p w14:paraId="266A060D" w14:textId="30B64C50" w:rsidR="00D46036" w:rsidRPr="00B072DC" w:rsidRDefault="00D46036" w:rsidP="00E859E8">
            <w:pPr>
              <w:tabs>
                <w:tab w:val="left" w:pos="283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D46036" w:rsidRPr="00D65168" w14:paraId="24089CEA" w14:textId="77777777" w:rsidTr="00C529BA">
        <w:tc>
          <w:tcPr>
            <w:tcW w:w="2411" w:type="dxa"/>
          </w:tcPr>
          <w:p w14:paraId="09C80B63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Posts Available</w:t>
            </w:r>
          </w:p>
          <w:p w14:paraId="5A698C56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1E311447" w14:textId="16762C17" w:rsidR="00D46036" w:rsidRDefault="00D46036" w:rsidP="00E859E8">
            <w:pPr>
              <w:tabs>
                <w:tab w:val="left" w:pos="283"/>
              </w:tabs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</w:rPr>
              <w:t xml:space="preserve">1 Full Time position – </w:t>
            </w:r>
            <w:r w:rsidR="00781089" w:rsidRPr="002C22D2">
              <w:rPr>
                <w:rFonts w:ascii="Calibri" w:hAnsi="Calibri" w:cs="Calibri"/>
              </w:rPr>
              <w:t>4</w:t>
            </w:r>
            <w:r w:rsidRPr="002C22D2">
              <w:rPr>
                <w:rFonts w:ascii="Calibri" w:hAnsi="Calibri" w:cs="Calibri"/>
              </w:rPr>
              <w:t>7</w:t>
            </w:r>
            <w:r w:rsidR="00781089" w:rsidRPr="002C22D2">
              <w:rPr>
                <w:rFonts w:ascii="Calibri" w:hAnsi="Calibri" w:cs="Calibri"/>
              </w:rPr>
              <w:t>.5</w:t>
            </w:r>
            <w:r w:rsidRPr="002C22D2">
              <w:rPr>
                <w:rFonts w:ascii="Calibri" w:hAnsi="Calibri" w:cs="Calibri"/>
              </w:rPr>
              <w:t>hrs per week.</w:t>
            </w:r>
          </w:p>
          <w:p w14:paraId="09046D10" w14:textId="23714397" w:rsidR="00D46036" w:rsidRDefault="00D46036" w:rsidP="00E859E8">
            <w:pPr>
              <w:tabs>
                <w:tab w:val="left" w:pos="28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81089">
              <w:rPr>
                <w:rFonts w:ascii="Calibri" w:hAnsi="Calibri" w:cs="Calibri"/>
              </w:rPr>
              <w:t>8:</w:t>
            </w:r>
            <w:r w:rsidR="00781089" w:rsidRPr="00781089">
              <w:rPr>
                <w:rFonts w:ascii="Calibri" w:hAnsi="Calibri" w:cs="Calibri"/>
              </w:rPr>
              <w:t>0</w:t>
            </w:r>
            <w:r w:rsidRPr="00781089">
              <w:rPr>
                <w:rFonts w:ascii="Calibri" w:hAnsi="Calibri" w:cs="Calibri"/>
              </w:rPr>
              <w:t>0-5:30pm Monday to Friday</w:t>
            </w:r>
            <w:r>
              <w:rPr>
                <w:rFonts w:ascii="Calibri" w:hAnsi="Calibri" w:cs="Calibri"/>
              </w:rPr>
              <w:t xml:space="preserve"> </w:t>
            </w:r>
            <w:r w:rsidR="004A7353">
              <w:rPr>
                <w:rFonts w:ascii="Calibri" w:hAnsi="Calibri" w:cs="Calibri"/>
              </w:rPr>
              <w:t xml:space="preserve">with one hour lunch break, half of which is paid. </w:t>
            </w:r>
          </w:p>
          <w:p w14:paraId="1E39A200" w14:textId="0CCE8E8F" w:rsidR="00D46036" w:rsidRPr="00B072DC" w:rsidRDefault="00C14880" w:rsidP="00E859E8">
            <w:pPr>
              <w:tabs>
                <w:tab w:val="left" w:pos="283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A time in Lieu system is in place </w:t>
            </w:r>
          </w:p>
        </w:tc>
      </w:tr>
      <w:tr w:rsidR="007C6AE8" w:rsidRPr="00D65168" w14:paraId="5FF60C87" w14:textId="77777777" w:rsidTr="00C529BA">
        <w:tc>
          <w:tcPr>
            <w:tcW w:w="2411" w:type="dxa"/>
          </w:tcPr>
          <w:p w14:paraId="78A345EB" w14:textId="45663458" w:rsidR="007C6AE8" w:rsidRPr="00B072DC" w:rsidRDefault="007C6AE8" w:rsidP="00E859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Application for the Post </w:t>
            </w:r>
          </w:p>
        </w:tc>
        <w:tc>
          <w:tcPr>
            <w:tcW w:w="7649" w:type="dxa"/>
          </w:tcPr>
          <w:p w14:paraId="2ABE41FB" w14:textId="33D3499C" w:rsidR="007C6AE8" w:rsidRPr="00B072DC" w:rsidRDefault="007C6AE8" w:rsidP="00E859E8">
            <w:pPr>
              <w:tabs>
                <w:tab w:val="left" w:pos="28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 for the post is by Application form via email ONLY. Interested candidates please email with cover letter and request Application Form via email</w:t>
            </w:r>
          </w:p>
        </w:tc>
      </w:tr>
      <w:tr w:rsidR="00D46036" w:rsidRPr="00D65168" w14:paraId="54A8C791" w14:textId="77777777" w:rsidTr="00C529BA">
        <w:tc>
          <w:tcPr>
            <w:tcW w:w="2411" w:type="dxa"/>
          </w:tcPr>
          <w:p w14:paraId="7978785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Closing Date</w:t>
            </w:r>
          </w:p>
          <w:p w14:paraId="1DADE924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33D5D8D4" w14:textId="5BAE2DAA" w:rsidR="00D46036" w:rsidRPr="001E0320" w:rsidRDefault="00D46036" w:rsidP="00E859E8">
            <w:pPr>
              <w:contextualSpacing/>
              <w:jc w:val="both"/>
              <w:rPr>
                <w:rFonts w:ascii="Calibri" w:hAnsi="Calibri" w:cs="Calibri"/>
              </w:rPr>
            </w:pPr>
            <w:bookmarkStart w:id="0" w:name="_Hlk147232100"/>
            <w:r w:rsidRPr="617618CC">
              <w:rPr>
                <w:rFonts w:ascii="Calibri" w:hAnsi="Calibri" w:cs="Calibri"/>
              </w:rPr>
              <w:t xml:space="preserve">Closing date for receipt of applications is </w:t>
            </w:r>
            <w:r w:rsidR="007C6AE8" w:rsidRPr="007C6AE8">
              <w:rPr>
                <w:rFonts w:ascii="Calibri" w:hAnsi="Calibri" w:cs="Calibri"/>
              </w:rPr>
              <w:t>13th</w:t>
            </w:r>
            <w:r w:rsidR="002C22D2" w:rsidRPr="007C6AE8">
              <w:rPr>
                <w:rFonts w:ascii="Calibri" w:hAnsi="Calibri" w:cs="Calibri"/>
              </w:rPr>
              <w:t xml:space="preserve"> August 2025</w:t>
            </w:r>
            <w:r w:rsidR="007C6AE8">
              <w:rPr>
                <w:rFonts w:ascii="Calibri" w:hAnsi="Calibri" w:cs="Calibri"/>
              </w:rPr>
              <w:t xml:space="preserve"> at</w:t>
            </w:r>
            <w:r w:rsidR="004A7353">
              <w:rPr>
                <w:rFonts w:ascii="Calibri" w:hAnsi="Calibri" w:cs="Calibri"/>
              </w:rPr>
              <w:t xml:space="preserve"> 12.00</w:t>
            </w:r>
            <w:r w:rsidR="007C6AE8">
              <w:rPr>
                <w:rFonts w:ascii="Calibri" w:hAnsi="Calibri" w:cs="Calibri"/>
              </w:rPr>
              <w:t>pm.</w:t>
            </w:r>
            <w:r w:rsidR="002C22D2">
              <w:rPr>
                <w:rFonts w:ascii="Calibri" w:hAnsi="Calibri" w:cs="Calibri"/>
              </w:rPr>
              <w:t xml:space="preserve"> </w:t>
            </w:r>
            <w:r w:rsidR="00981DA9">
              <w:rPr>
                <w:rFonts w:ascii="Calibri" w:hAnsi="Calibri" w:cs="Calibri"/>
              </w:rPr>
              <w:t xml:space="preserve"> </w:t>
            </w:r>
            <w:r w:rsidRPr="617618CC">
              <w:rPr>
                <w:rFonts w:ascii="Calibri" w:hAnsi="Calibri" w:cs="Calibri"/>
              </w:rPr>
              <w:t>Applications</w:t>
            </w:r>
            <w:r w:rsidR="007C6AE8">
              <w:rPr>
                <w:rFonts w:ascii="Calibri" w:hAnsi="Calibri" w:cs="Calibri"/>
              </w:rPr>
              <w:t xml:space="preserve"> </w:t>
            </w:r>
            <w:r w:rsidRPr="617618CC">
              <w:rPr>
                <w:rFonts w:ascii="Calibri" w:hAnsi="Calibri" w:cs="Calibri"/>
              </w:rPr>
              <w:t>received outside this time will not be considered.</w:t>
            </w:r>
          </w:p>
          <w:bookmarkEnd w:id="0"/>
          <w:p w14:paraId="2DEC132F" w14:textId="77777777" w:rsidR="00D46036" w:rsidRPr="001E0320" w:rsidRDefault="00D46036" w:rsidP="00E859E8">
            <w:pPr>
              <w:rPr>
                <w:rFonts w:ascii="Calibri" w:hAnsi="Calibri" w:cs="Calibri"/>
                <w:iCs/>
              </w:rPr>
            </w:pPr>
          </w:p>
        </w:tc>
      </w:tr>
      <w:tr w:rsidR="00D46036" w:rsidRPr="00D65168" w14:paraId="46BBE175" w14:textId="77777777" w:rsidTr="00C529BA">
        <w:tc>
          <w:tcPr>
            <w:tcW w:w="2411" w:type="dxa"/>
          </w:tcPr>
          <w:p w14:paraId="1BDB8924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Reporting Relationship</w:t>
            </w:r>
          </w:p>
          <w:p w14:paraId="5028F00F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6A5E825C" w14:textId="79CECB95" w:rsidR="00D46036" w:rsidRPr="00B072DC" w:rsidRDefault="00D46036" w:rsidP="00EA5851">
            <w:pPr>
              <w:rPr>
                <w:rFonts w:ascii="Calibri" w:hAnsi="Calibri" w:cs="Calibri"/>
                <w:iCs/>
              </w:rPr>
            </w:pPr>
            <w:r w:rsidRPr="00B072DC">
              <w:rPr>
                <w:rFonts w:ascii="Calibri" w:hAnsi="Calibri" w:cs="Calibri"/>
                <w:iCs/>
              </w:rPr>
              <w:t>The post holder will report directly to the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EA5851">
              <w:rPr>
                <w:rFonts w:ascii="Calibri" w:hAnsi="Calibri" w:cs="Calibri"/>
                <w:iCs/>
              </w:rPr>
              <w:t>Service</w:t>
            </w:r>
            <w:r w:rsidR="007C6AE8">
              <w:rPr>
                <w:rFonts w:ascii="Calibri" w:hAnsi="Calibri" w:cs="Calibri"/>
                <w:iCs/>
              </w:rPr>
              <w:t xml:space="preserve"> Manager </w:t>
            </w:r>
            <w:r w:rsidR="00EA5851">
              <w:rPr>
                <w:rFonts w:ascii="Calibri" w:hAnsi="Calibri" w:cs="Calibri"/>
                <w:iCs/>
              </w:rPr>
              <w:t xml:space="preserve"> </w:t>
            </w:r>
          </w:p>
        </w:tc>
      </w:tr>
      <w:tr w:rsidR="00D46036" w:rsidRPr="00D65168" w14:paraId="7AC9040F" w14:textId="77777777" w:rsidTr="00C529BA">
        <w:tc>
          <w:tcPr>
            <w:tcW w:w="2411" w:type="dxa"/>
          </w:tcPr>
          <w:p w14:paraId="30C51DC5" w14:textId="1A958801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Childcare location </w:t>
            </w:r>
          </w:p>
        </w:tc>
        <w:tc>
          <w:tcPr>
            <w:tcW w:w="7649" w:type="dxa"/>
          </w:tcPr>
          <w:p w14:paraId="1513E75C" w14:textId="4C96317C" w:rsidR="00D46036" w:rsidRPr="00B072DC" w:rsidRDefault="00D46036" w:rsidP="00E859E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Paroc</w:t>
            </w:r>
            <w:r w:rsidR="00EA5851">
              <w:rPr>
                <w:rFonts w:ascii="Calibri" w:hAnsi="Calibri" w:cs="Calibri"/>
                <w:iCs/>
              </w:rPr>
              <w:t>h</w:t>
            </w:r>
            <w:r>
              <w:rPr>
                <w:rFonts w:ascii="Calibri" w:hAnsi="Calibri" w:cs="Calibri"/>
                <w:iCs/>
              </w:rPr>
              <w:t xml:space="preserve">ial House, </w:t>
            </w:r>
            <w:proofErr w:type="spellStart"/>
            <w:r>
              <w:rPr>
                <w:rFonts w:ascii="Calibri" w:hAnsi="Calibri" w:cs="Calibri"/>
                <w:iCs/>
              </w:rPr>
              <w:t>Leighlinbridge</w:t>
            </w:r>
            <w:proofErr w:type="spellEnd"/>
            <w:r>
              <w:rPr>
                <w:rFonts w:ascii="Calibri" w:hAnsi="Calibri" w:cs="Calibri"/>
                <w:iCs/>
              </w:rPr>
              <w:t xml:space="preserve">, Co Carlow </w:t>
            </w:r>
          </w:p>
          <w:p w14:paraId="379F7144" w14:textId="77777777" w:rsidR="00D46036" w:rsidRPr="00B072DC" w:rsidRDefault="00D46036" w:rsidP="00E859E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D46036" w:rsidRPr="00D65168" w14:paraId="1F177D52" w14:textId="77777777" w:rsidTr="00C529BA">
        <w:tc>
          <w:tcPr>
            <w:tcW w:w="2411" w:type="dxa"/>
          </w:tcPr>
          <w:p w14:paraId="5EAC8705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Informal Enquiries</w:t>
            </w:r>
          </w:p>
        </w:tc>
        <w:tc>
          <w:tcPr>
            <w:tcW w:w="7649" w:type="dxa"/>
          </w:tcPr>
          <w:p w14:paraId="1BC4B1FF" w14:textId="39206C44" w:rsidR="00D46036" w:rsidRPr="00B072DC" w:rsidRDefault="00D46036" w:rsidP="00E859E8">
            <w:pPr>
              <w:rPr>
                <w:rFonts w:ascii="Calibri" w:hAnsi="Calibri" w:cs="Calibri"/>
                <w:iCs/>
              </w:rPr>
            </w:pPr>
            <w:r w:rsidRPr="00B072DC">
              <w:rPr>
                <w:rFonts w:ascii="Calibri" w:hAnsi="Calibri" w:cs="Calibri"/>
                <w:iCs/>
              </w:rPr>
              <w:t xml:space="preserve">Please contact </w:t>
            </w:r>
            <w:r w:rsidR="00981DA9" w:rsidRPr="00981DA9">
              <w:rPr>
                <w:rFonts w:ascii="Calibri" w:hAnsi="Calibri" w:cs="Calibri"/>
                <w:iCs/>
              </w:rPr>
              <w:t>littleorchardcommunitychildcare@yahoo.com</w:t>
            </w:r>
          </w:p>
          <w:p w14:paraId="63ED3BAE" w14:textId="77777777" w:rsidR="00D46036" w:rsidRPr="00B072DC" w:rsidRDefault="00D46036" w:rsidP="00E859E8">
            <w:pPr>
              <w:rPr>
                <w:rFonts w:ascii="Calibri" w:hAnsi="Calibri" w:cs="Calibri"/>
                <w:iCs/>
              </w:rPr>
            </w:pPr>
          </w:p>
        </w:tc>
      </w:tr>
      <w:tr w:rsidR="00D46036" w:rsidRPr="00D65168" w14:paraId="4FB3A21B" w14:textId="77777777" w:rsidTr="00C529BA">
        <w:tc>
          <w:tcPr>
            <w:tcW w:w="2411" w:type="dxa"/>
          </w:tcPr>
          <w:p w14:paraId="632F76F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Details of Service</w:t>
            </w:r>
          </w:p>
          <w:p w14:paraId="2EF4138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66F2A754" w14:textId="7B3E5413" w:rsidR="00D46036" w:rsidRPr="00B072DC" w:rsidRDefault="00D46036" w:rsidP="00E859E8">
            <w:pPr>
              <w:jc w:val="both"/>
              <w:rPr>
                <w:rFonts w:ascii="Calibri" w:hAnsi="Calibri" w:cs="Calibri"/>
              </w:rPr>
            </w:pPr>
            <w:bookmarkStart w:id="1" w:name="_Hlk159500857"/>
            <w:r w:rsidRPr="00D46036">
              <w:rPr>
                <w:rFonts w:ascii="Calibri" w:hAnsi="Calibri" w:cs="Calibri"/>
                <w:lang w:val="en-US"/>
              </w:rPr>
              <w:t xml:space="preserve">Little Orchard is a Community Childcare Service based in Leighlinbridge County Carlow. We cater for children aged 6 months to 12 years of age. We are a unique setting as we are based in an old parochial house which provides us with a real </w:t>
            </w:r>
            <w:r w:rsidR="006A1738" w:rsidRPr="00D46036">
              <w:rPr>
                <w:rFonts w:ascii="Calibri" w:hAnsi="Calibri" w:cs="Calibri"/>
                <w:lang w:val="en-US"/>
              </w:rPr>
              <w:t>home-</w:t>
            </w:r>
            <w:r w:rsidR="004A7353">
              <w:rPr>
                <w:rFonts w:ascii="Calibri" w:hAnsi="Calibri" w:cs="Calibri"/>
                <w:lang w:val="en-US"/>
              </w:rPr>
              <w:t>from</w:t>
            </w:r>
            <w:r w:rsidR="006A1738" w:rsidRPr="00D46036">
              <w:rPr>
                <w:rFonts w:ascii="Calibri" w:hAnsi="Calibri" w:cs="Calibri"/>
                <w:lang w:val="en-US"/>
              </w:rPr>
              <w:t>-home</w:t>
            </w:r>
            <w:r w:rsidRPr="00D46036">
              <w:rPr>
                <w:rFonts w:ascii="Calibri" w:hAnsi="Calibri" w:cs="Calibri"/>
                <w:lang w:val="en-US"/>
              </w:rPr>
              <w:t xml:space="preserve"> environment. We also have one of the largest outdoor facilities in the County.</w:t>
            </w:r>
          </w:p>
          <w:bookmarkEnd w:id="1"/>
          <w:p w14:paraId="060A2ED7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46036" w:rsidRPr="00D65168" w14:paraId="72F73065" w14:textId="77777777" w:rsidTr="00C529BA">
        <w:tc>
          <w:tcPr>
            <w:tcW w:w="2411" w:type="dxa"/>
          </w:tcPr>
          <w:p w14:paraId="395EC1E5" w14:textId="77777777" w:rsidR="00D46036" w:rsidRPr="00B072DC" w:rsidRDefault="00D46036" w:rsidP="00E859E8">
            <w:pPr>
              <w:rPr>
                <w:rFonts w:ascii="Calibri" w:hAnsi="Calibri" w:cs="Calibri"/>
                <w:b/>
              </w:rPr>
            </w:pPr>
            <w:r w:rsidRPr="00B072DC">
              <w:rPr>
                <w:rFonts w:ascii="Calibri" w:hAnsi="Calibri" w:cs="Calibri"/>
                <w:b/>
              </w:rPr>
              <w:t>Position Summary</w:t>
            </w:r>
          </w:p>
          <w:p w14:paraId="0341511A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7BD0FCED" w14:textId="2056D6E2" w:rsidR="00D46036" w:rsidRDefault="00D46036" w:rsidP="00E859E8">
            <w:pPr>
              <w:jc w:val="both"/>
              <w:rPr>
                <w:rFonts w:ascii="Calibri" w:hAnsi="Calibri" w:cs="Calibri"/>
              </w:rPr>
            </w:pPr>
            <w:bookmarkStart w:id="2" w:name="_Hlk159500905"/>
            <w:r w:rsidRPr="00B072DC">
              <w:rPr>
                <w:rFonts w:ascii="Calibri" w:hAnsi="Calibri" w:cs="Calibri"/>
              </w:rPr>
              <w:t xml:space="preserve">Working as part </w:t>
            </w:r>
            <w:r w:rsidR="006A1738">
              <w:rPr>
                <w:rFonts w:ascii="Calibri" w:hAnsi="Calibri" w:cs="Calibri"/>
              </w:rPr>
              <w:t>a</w:t>
            </w:r>
            <w:r w:rsidR="001D059E">
              <w:rPr>
                <w:rFonts w:ascii="Calibri" w:hAnsi="Calibri" w:cs="Calibri"/>
              </w:rPr>
              <w:t xml:space="preserve"> </w:t>
            </w:r>
            <w:proofErr w:type="gramStart"/>
            <w:r w:rsidR="001D059E">
              <w:rPr>
                <w:rFonts w:ascii="Calibri" w:hAnsi="Calibri" w:cs="Calibri"/>
              </w:rPr>
              <w:t>2</w:t>
            </w:r>
            <w:r w:rsidR="004A7353">
              <w:rPr>
                <w:rFonts w:ascii="Calibri" w:hAnsi="Calibri" w:cs="Calibri"/>
              </w:rPr>
              <w:t>8</w:t>
            </w:r>
            <w:r w:rsidR="007C6AE8">
              <w:rPr>
                <w:rFonts w:ascii="Calibri" w:hAnsi="Calibri" w:cs="Calibri"/>
              </w:rPr>
              <w:t xml:space="preserve"> </w:t>
            </w:r>
            <w:r w:rsidR="001D059E">
              <w:rPr>
                <w:rFonts w:ascii="Calibri" w:hAnsi="Calibri" w:cs="Calibri"/>
              </w:rPr>
              <w:t>person</w:t>
            </w:r>
            <w:proofErr w:type="gramEnd"/>
            <w:r w:rsidR="001D059E">
              <w:rPr>
                <w:rFonts w:ascii="Calibri" w:hAnsi="Calibri" w:cs="Calibri"/>
              </w:rPr>
              <w:t xml:space="preserve"> </w:t>
            </w:r>
            <w:r w:rsidR="006A1738">
              <w:rPr>
                <w:rFonts w:ascii="Calibri" w:hAnsi="Calibri" w:cs="Calibri"/>
              </w:rPr>
              <w:t xml:space="preserve">team the Early Years </w:t>
            </w:r>
            <w:r w:rsidR="002C22D2">
              <w:rPr>
                <w:rFonts w:ascii="Calibri" w:hAnsi="Calibri" w:cs="Calibri"/>
              </w:rPr>
              <w:t xml:space="preserve">Assistant </w:t>
            </w:r>
            <w:r w:rsidR="006A1738">
              <w:rPr>
                <w:rFonts w:ascii="Calibri" w:hAnsi="Calibri" w:cs="Calibri"/>
              </w:rPr>
              <w:t xml:space="preserve">manager </w:t>
            </w:r>
            <w:r w:rsidRPr="00B072DC">
              <w:rPr>
                <w:rFonts w:ascii="Calibri" w:hAnsi="Calibri" w:cs="Calibri"/>
                <w:color w:val="000000" w:themeColor="text1"/>
              </w:rPr>
              <w:t>will work a five-day week</w:t>
            </w:r>
            <w:r>
              <w:rPr>
                <w:rFonts w:ascii="Calibri" w:hAnsi="Calibri" w:cs="Calibri"/>
                <w:color w:val="000000" w:themeColor="text1"/>
              </w:rPr>
              <w:t xml:space="preserve"> Monday – Friday </w:t>
            </w:r>
            <w:r w:rsidR="007C6AE8">
              <w:rPr>
                <w:rFonts w:ascii="Calibri" w:hAnsi="Calibri" w:cs="Calibri"/>
                <w:color w:val="000000" w:themeColor="text1"/>
              </w:rPr>
              <w:t>8.</w:t>
            </w:r>
            <w:r w:rsidR="004A7353">
              <w:rPr>
                <w:rFonts w:ascii="Calibri" w:hAnsi="Calibri" w:cs="Calibri"/>
                <w:color w:val="000000" w:themeColor="text1"/>
              </w:rPr>
              <w:t>00</w:t>
            </w:r>
            <w:r w:rsidR="007C6AE8">
              <w:rPr>
                <w:rFonts w:ascii="Calibri" w:hAnsi="Calibri" w:cs="Calibri"/>
                <w:color w:val="000000" w:themeColor="text1"/>
              </w:rPr>
              <w:t xml:space="preserve">-5.30 pm </w:t>
            </w:r>
            <w:r>
              <w:rPr>
                <w:rFonts w:ascii="Calibri" w:hAnsi="Calibri" w:cs="Calibri"/>
                <w:color w:val="000000" w:themeColor="text1"/>
              </w:rPr>
              <w:t xml:space="preserve">with occasional out of hours commitments dependent on </w:t>
            </w:r>
            <w:r w:rsidR="006A1738">
              <w:rPr>
                <w:rFonts w:ascii="Calibri" w:hAnsi="Calibri" w:cs="Calibri"/>
                <w:color w:val="000000" w:themeColor="text1"/>
              </w:rPr>
              <w:t>meetings</w:t>
            </w:r>
            <w:r w:rsidR="007C6AE8">
              <w:rPr>
                <w:rFonts w:ascii="Calibri" w:hAnsi="Calibri" w:cs="Calibri"/>
                <w:color w:val="000000" w:themeColor="text1"/>
              </w:rPr>
              <w:t xml:space="preserve">/Management </w:t>
            </w:r>
            <w:proofErr w:type="gramStart"/>
            <w:r w:rsidR="007C6AE8">
              <w:rPr>
                <w:rFonts w:ascii="Calibri" w:hAnsi="Calibri" w:cs="Calibri"/>
                <w:color w:val="000000" w:themeColor="text1"/>
              </w:rPr>
              <w:t xml:space="preserve">Requirement </w:t>
            </w:r>
            <w:r w:rsidR="006A1738">
              <w:rPr>
                <w:rFonts w:ascii="Calibri" w:hAnsi="Calibri" w:cs="Calibri"/>
                <w:color w:val="000000" w:themeColor="text1"/>
              </w:rPr>
              <w:t>.</w:t>
            </w:r>
            <w:proofErr w:type="gramEnd"/>
          </w:p>
          <w:p w14:paraId="73F6B8AC" w14:textId="25F48A3E" w:rsidR="00EA5851" w:rsidRDefault="00D46036" w:rsidP="00EA5851">
            <w:p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The essential role of the</w:t>
            </w:r>
            <w:r w:rsidR="006A1738">
              <w:rPr>
                <w:rFonts w:ascii="Calibri" w:hAnsi="Calibri" w:cs="Calibri"/>
              </w:rPr>
              <w:t xml:space="preserve"> E</w:t>
            </w:r>
            <w:r w:rsidR="005B71B0">
              <w:rPr>
                <w:rFonts w:ascii="Calibri" w:hAnsi="Calibri" w:cs="Calibri"/>
              </w:rPr>
              <w:t>a</w:t>
            </w:r>
            <w:r w:rsidR="006A1738">
              <w:rPr>
                <w:rFonts w:ascii="Calibri" w:hAnsi="Calibri" w:cs="Calibri"/>
              </w:rPr>
              <w:t xml:space="preserve">rly Years </w:t>
            </w:r>
            <w:r w:rsidR="002C22D2">
              <w:rPr>
                <w:rFonts w:ascii="Calibri" w:hAnsi="Calibri" w:cs="Calibri"/>
              </w:rPr>
              <w:t xml:space="preserve">Assistant </w:t>
            </w:r>
            <w:r w:rsidR="006A1738">
              <w:rPr>
                <w:rFonts w:ascii="Calibri" w:hAnsi="Calibri" w:cs="Calibri"/>
              </w:rPr>
              <w:t xml:space="preserve">Manager is to </w:t>
            </w:r>
            <w:r w:rsidR="002C22D2">
              <w:rPr>
                <w:rFonts w:ascii="Calibri" w:hAnsi="Calibri" w:cs="Calibri"/>
              </w:rPr>
              <w:t xml:space="preserve">support the Service Manager by taking responsibility for tasks assigned to them by the Manager. </w:t>
            </w:r>
            <w:r w:rsidR="00EA5851" w:rsidRPr="00B072DC">
              <w:rPr>
                <w:rFonts w:ascii="Calibri" w:hAnsi="Calibri" w:cs="Calibri"/>
              </w:rPr>
              <w:t xml:space="preserve">The </w:t>
            </w:r>
            <w:r w:rsidR="00EA5851">
              <w:rPr>
                <w:rFonts w:ascii="Calibri" w:hAnsi="Calibri" w:cs="Calibri"/>
              </w:rPr>
              <w:t xml:space="preserve">post holder duties will be split between an Office Role and an Educator Role; with morning time designated to office duties and afternoons assigned to a care Room in the service.  </w:t>
            </w:r>
            <w:r w:rsidR="007C6AE8">
              <w:rPr>
                <w:rFonts w:ascii="Calibri" w:hAnsi="Calibri" w:cs="Calibri"/>
              </w:rPr>
              <w:t xml:space="preserve">The position has key holder responsibilities. </w:t>
            </w:r>
          </w:p>
          <w:p w14:paraId="496AC691" w14:textId="77777777" w:rsidR="00574291" w:rsidRDefault="00574291" w:rsidP="00E859E8">
            <w:pPr>
              <w:jc w:val="both"/>
              <w:rPr>
                <w:rFonts w:ascii="Calibri" w:hAnsi="Calibri" w:cs="Calibri"/>
              </w:rPr>
            </w:pPr>
          </w:p>
          <w:p w14:paraId="6E1E5323" w14:textId="4607DF85" w:rsidR="006A1738" w:rsidRDefault="002C22D2" w:rsidP="00E859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Assistant Manager is also the </w:t>
            </w:r>
            <w:r w:rsidR="00574291">
              <w:rPr>
                <w:rFonts w:ascii="Calibri" w:hAnsi="Calibri" w:cs="Calibri"/>
              </w:rPr>
              <w:t>designated P</w:t>
            </w:r>
            <w:r>
              <w:rPr>
                <w:rFonts w:ascii="Calibri" w:hAnsi="Calibri" w:cs="Calibri"/>
              </w:rPr>
              <w:t xml:space="preserve">erson in </w:t>
            </w:r>
            <w:r w:rsidR="00574291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harge when the Manager is not on the premises and their role then </w:t>
            </w:r>
            <w:r w:rsidR="006A1738">
              <w:rPr>
                <w:rFonts w:ascii="Calibri" w:hAnsi="Calibri" w:cs="Calibri"/>
              </w:rPr>
              <w:t>involves the management of staff, supervision of children and liaising and communicating with parents/guardians</w:t>
            </w:r>
            <w:r w:rsidR="00574291">
              <w:rPr>
                <w:rFonts w:ascii="Calibri" w:hAnsi="Calibri" w:cs="Calibri"/>
              </w:rPr>
              <w:t>,</w:t>
            </w:r>
            <w:r w:rsidR="001D059E">
              <w:rPr>
                <w:rFonts w:ascii="Calibri" w:hAnsi="Calibri" w:cs="Calibri"/>
              </w:rPr>
              <w:t xml:space="preserve"> communicating with the Board of Management</w:t>
            </w:r>
            <w:r w:rsidR="00574291">
              <w:rPr>
                <w:rFonts w:ascii="Calibri" w:hAnsi="Calibri" w:cs="Calibri"/>
              </w:rPr>
              <w:t xml:space="preserve"> and where necessary working with the Carlow County Childcare Committee, Tulsa, </w:t>
            </w:r>
            <w:proofErr w:type="spellStart"/>
            <w:r w:rsidR="00574291">
              <w:rPr>
                <w:rFonts w:ascii="Calibri" w:hAnsi="Calibri" w:cs="Calibri"/>
              </w:rPr>
              <w:t>Pobal</w:t>
            </w:r>
            <w:proofErr w:type="spellEnd"/>
            <w:r w:rsidR="00574291">
              <w:rPr>
                <w:rFonts w:ascii="Calibri" w:hAnsi="Calibri" w:cs="Calibri"/>
              </w:rPr>
              <w:t xml:space="preserve"> and other governing bodies.  </w:t>
            </w:r>
          </w:p>
          <w:p w14:paraId="342E8A6A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</w:rPr>
            </w:pPr>
          </w:p>
          <w:bookmarkEnd w:id="2"/>
          <w:p w14:paraId="2CE1F16A" w14:textId="77777777" w:rsidR="00D46036" w:rsidRPr="00B072DC" w:rsidRDefault="00D46036" w:rsidP="00EA5851">
            <w:pPr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512145E1" w14:textId="77777777" w:rsidTr="00C529BA">
        <w:tc>
          <w:tcPr>
            <w:tcW w:w="2411" w:type="dxa"/>
          </w:tcPr>
          <w:p w14:paraId="10087813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The Person</w:t>
            </w:r>
          </w:p>
          <w:p w14:paraId="2FF31B3D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C68BEB1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968435F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FED80C2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5716606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A63BBF6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F2EA6A8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BBC5026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63E53E18" w14:textId="4FFB3408" w:rsidR="0002375A" w:rsidRPr="0002375A" w:rsidRDefault="00497E62" w:rsidP="0002375A">
            <w:pPr>
              <w:tabs>
                <w:tab w:val="left" w:pos="1680"/>
              </w:tabs>
              <w:jc w:val="both"/>
              <w:rPr>
                <w:rFonts w:ascii="Calibri" w:hAnsi="Calibri" w:cs="Calibri"/>
              </w:rPr>
            </w:pPr>
            <w:r w:rsidRPr="065E538A">
              <w:rPr>
                <w:rFonts w:ascii="Calibri" w:hAnsi="Calibri" w:cs="Calibri"/>
              </w:rPr>
              <w:lastRenderedPageBreak/>
              <w:t xml:space="preserve">The successful candidate will have a passion for </w:t>
            </w:r>
            <w:r>
              <w:rPr>
                <w:rFonts w:ascii="Calibri" w:hAnsi="Calibri" w:cs="Calibri"/>
              </w:rPr>
              <w:t xml:space="preserve">childcare, </w:t>
            </w:r>
            <w:r w:rsidRPr="065E538A">
              <w:rPr>
                <w:rFonts w:ascii="Calibri" w:hAnsi="Calibri" w:cs="Calibri"/>
              </w:rPr>
              <w:t xml:space="preserve">experience </w:t>
            </w:r>
            <w:r w:rsidR="001D059E">
              <w:rPr>
                <w:rFonts w:ascii="Calibri" w:hAnsi="Calibri" w:cs="Calibri"/>
              </w:rPr>
              <w:t xml:space="preserve">in the supervision of </w:t>
            </w:r>
            <w:r>
              <w:rPr>
                <w:rFonts w:ascii="Calibri" w:hAnsi="Calibri" w:cs="Calibri"/>
              </w:rPr>
              <w:t xml:space="preserve">staff and services </w:t>
            </w:r>
            <w:r w:rsidRPr="065E538A">
              <w:rPr>
                <w:rFonts w:ascii="Calibri" w:hAnsi="Calibri" w:cs="Calibri"/>
              </w:rPr>
              <w:t xml:space="preserve">and will have a minimum of 3 years’ experience working in a relevant </w:t>
            </w:r>
            <w:r>
              <w:rPr>
                <w:rFonts w:ascii="Calibri" w:hAnsi="Calibri" w:cs="Calibri"/>
              </w:rPr>
              <w:t>Childcare facility</w:t>
            </w:r>
            <w:r w:rsidR="001D05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25679AF" w14:textId="77777777" w:rsidR="0002375A" w:rsidRDefault="0002375A" w:rsidP="00497E62">
            <w:pPr>
              <w:tabs>
                <w:tab w:val="left" w:pos="1680"/>
              </w:tabs>
              <w:jc w:val="both"/>
              <w:rPr>
                <w:rFonts w:ascii="Calibri" w:hAnsi="Calibri" w:cs="Calibri"/>
              </w:rPr>
            </w:pPr>
          </w:p>
          <w:p w14:paraId="76F4E03E" w14:textId="77777777" w:rsidR="00497E62" w:rsidRDefault="00497E62" w:rsidP="00497E62">
            <w:pPr>
              <w:rPr>
                <w:b/>
                <w:bCs/>
                <w:sz w:val="20"/>
                <w:szCs w:val="20"/>
                <w:u w:val="single"/>
              </w:rPr>
            </w:pPr>
            <w:r w:rsidRPr="00497E62">
              <w:rPr>
                <w:b/>
                <w:bCs/>
                <w:sz w:val="20"/>
                <w:szCs w:val="20"/>
                <w:u w:val="single"/>
              </w:rPr>
              <w:t>You will be required to have:</w:t>
            </w:r>
          </w:p>
          <w:p w14:paraId="09C7EB37" w14:textId="32D11752" w:rsidR="00497E62" w:rsidRPr="00F661B5" w:rsidRDefault="00497E62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 xml:space="preserve">A recognised third level qualification to a minimum QQI Level </w:t>
            </w:r>
            <w:r w:rsidR="001D059E" w:rsidRPr="00F661B5">
              <w:t>6</w:t>
            </w:r>
            <w:r w:rsidRPr="00F661B5">
              <w:t xml:space="preserve"> in Early Childhood Studies or equivalent </w:t>
            </w:r>
          </w:p>
          <w:p w14:paraId="2E406823" w14:textId="77777777" w:rsidR="00497E62" w:rsidRPr="00F661B5" w:rsidRDefault="00497E62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>Comprehensive knowledge of relevant childcare legislation and regulations</w:t>
            </w:r>
          </w:p>
          <w:p w14:paraId="12DC73A9" w14:textId="31682698" w:rsidR="00F661B5" w:rsidRPr="00F661B5" w:rsidRDefault="0002375A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lastRenderedPageBreak/>
              <w:t>Knowledge of Aistear</w:t>
            </w:r>
            <w:r w:rsidR="00F661B5">
              <w:t xml:space="preserve"> and Siolta </w:t>
            </w:r>
            <w:r w:rsidRPr="00F661B5">
              <w:t>Framework</w:t>
            </w:r>
            <w:r w:rsidR="00F661B5">
              <w:t>s</w:t>
            </w:r>
          </w:p>
          <w:p w14:paraId="4C58BD0A" w14:textId="2AAB90BD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>Excellent IT skills, proficient in Word and Excel</w:t>
            </w:r>
          </w:p>
          <w:p w14:paraId="0358F6F0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>Excellent communication skills with children, parents, and team members</w:t>
            </w:r>
          </w:p>
          <w:p w14:paraId="7E4A2DCD" w14:textId="7ECC2048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>A proven track record of working in a team environment</w:t>
            </w:r>
          </w:p>
          <w:p w14:paraId="3292BDC1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>Evidence of exceptional communication, networking and interpersonal skills, both verbal and written.</w:t>
            </w:r>
          </w:p>
          <w:p w14:paraId="12BBA788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 xml:space="preserve">Excellent organisation skills </w:t>
            </w:r>
          </w:p>
          <w:p w14:paraId="4416B9AA" w14:textId="77777777" w:rsidR="00F661B5" w:rsidRPr="00054AB2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 xml:space="preserve">A high level of motivation, experience and capacity for lone working on tasks with management supervision. </w:t>
            </w:r>
          </w:p>
          <w:p w14:paraId="114ACE29" w14:textId="29AEF16D" w:rsidR="00054AB2" w:rsidRPr="00F661B5" w:rsidRDefault="00054AB2" w:rsidP="00F661B5">
            <w:pPr>
              <w:pStyle w:val="ListParagraph"/>
              <w:numPr>
                <w:ilvl w:val="0"/>
                <w:numId w:val="22"/>
              </w:numPr>
            </w:pPr>
            <w:r>
              <w:t>Knowledge of Nutritional Standards for Early Learning Care Services</w:t>
            </w:r>
          </w:p>
          <w:p w14:paraId="36DD7D82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F661B5">
              <w:rPr>
                <w:rFonts w:ascii="Calibri" w:hAnsi="Calibri" w:cs="Calibri"/>
              </w:rPr>
              <w:t xml:space="preserve">To have their own car, a clean driving licence </w:t>
            </w:r>
          </w:p>
          <w:p w14:paraId="45EA6D84" w14:textId="77777777" w:rsidR="004A7353" w:rsidRPr="004A7353" w:rsidRDefault="001D059E" w:rsidP="00E859E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 w:cs="Calibri"/>
              </w:rPr>
            </w:pPr>
            <w:r w:rsidRPr="00F661B5">
              <w:t xml:space="preserve">Previous experience in a supervisory role </w:t>
            </w:r>
          </w:p>
          <w:p w14:paraId="7FDB66B2" w14:textId="78007DE3" w:rsidR="00D46036" w:rsidRPr="004A7353" w:rsidRDefault="00D46036" w:rsidP="00E859E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 w:cs="Calibri"/>
              </w:rPr>
            </w:pPr>
            <w:r w:rsidRPr="004A7353">
              <w:rPr>
                <w:rFonts w:ascii="Calibri" w:hAnsi="Calibri" w:cs="Calibri"/>
                <w:b/>
                <w:iCs/>
              </w:rPr>
              <w:t>The above Job Description is not intended to be a comprehensive list of all duties involved and consequently, the post holder may be required to perform other duties as appropriate to the post which may be assigned to him/her from time to time and to contribute to the development of the post while in office.</w:t>
            </w:r>
            <w:r w:rsidRPr="004A7353">
              <w:rPr>
                <w:rFonts w:ascii="Calibri" w:hAnsi="Calibri" w:cs="Calibri"/>
              </w:rPr>
              <w:t xml:space="preserve">  </w:t>
            </w:r>
          </w:p>
          <w:p w14:paraId="1EFFA9C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240B9D10" w14:textId="77777777" w:rsidTr="00C529BA">
        <w:tc>
          <w:tcPr>
            <w:tcW w:w="2411" w:type="dxa"/>
          </w:tcPr>
          <w:p w14:paraId="0482BBFB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</w:rPr>
              <w:lastRenderedPageBreak/>
              <w:t>The following experience is a distinct advantage.</w:t>
            </w:r>
          </w:p>
          <w:p w14:paraId="26724D9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0A17B004" w14:textId="6C7CE632" w:rsidR="00D46036" w:rsidRDefault="00D46036" w:rsidP="00D46036">
            <w:pPr>
              <w:pStyle w:val="ListParagraph"/>
              <w:widowControl w:val="0"/>
              <w:numPr>
                <w:ilvl w:val="0"/>
                <w:numId w:val="23"/>
              </w:num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Experience</w:t>
            </w:r>
            <w:r w:rsidR="00F661B5">
              <w:rPr>
                <w:rFonts w:ascii="Calibri" w:hAnsi="Calibri" w:cs="Calibri"/>
              </w:rPr>
              <w:t xml:space="preserve"> in a Deputy Managerial role </w:t>
            </w:r>
          </w:p>
          <w:p w14:paraId="3DB698FD" w14:textId="421138E3" w:rsidR="006A1738" w:rsidRPr="000C1646" w:rsidRDefault="006A1738" w:rsidP="00D46036">
            <w:pPr>
              <w:pStyle w:val="ListParagraph"/>
              <w:widowControl w:val="0"/>
              <w:numPr>
                <w:ilvl w:val="0"/>
                <w:numId w:val="2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Experience working with a voluntary Board of Management </w:t>
            </w:r>
          </w:p>
          <w:p w14:paraId="21E1C79E" w14:textId="70A2EBDB" w:rsidR="00D46036" w:rsidRDefault="00D46036" w:rsidP="00D46036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writing</w:t>
            </w:r>
            <w:r w:rsidR="00497E62">
              <w:rPr>
                <w:rFonts w:ascii="Calibri" w:hAnsi="Calibri" w:cs="Calibri"/>
              </w:rPr>
              <w:t xml:space="preserve"> and </w:t>
            </w:r>
            <w:r w:rsidR="005C33E5">
              <w:rPr>
                <w:rFonts w:ascii="Calibri" w:hAnsi="Calibri" w:cs="Calibri"/>
              </w:rPr>
              <w:t>application</w:t>
            </w:r>
            <w:r w:rsidR="00497E62">
              <w:rPr>
                <w:rFonts w:ascii="Calibri" w:hAnsi="Calibri" w:cs="Calibri"/>
              </w:rPr>
              <w:t xml:space="preserve"> skills 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A2C9671" w14:textId="3B12A0AF" w:rsidR="00F661B5" w:rsidRDefault="00F661B5" w:rsidP="00D46036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Working knowledge of Schemes such as the National Childcare Scheme, the Early Childhood Care and Education Scheme and the HIVE programme. </w:t>
            </w:r>
          </w:p>
          <w:p w14:paraId="6DB3C14D" w14:textId="77777777" w:rsidR="00D46036" w:rsidRPr="00B47CFE" w:rsidRDefault="00D46036" w:rsidP="00E859E8">
            <w:pPr>
              <w:pStyle w:val="ListParagraph"/>
              <w:widowControl w:val="0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6CED5DDC" w14:textId="77777777" w:rsidTr="00C529BA">
        <w:tc>
          <w:tcPr>
            <w:tcW w:w="2411" w:type="dxa"/>
          </w:tcPr>
          <w:p w14:paraId="6C952C7A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</w:rPr>
              <w:t>Main Responsibilities</w:t>
            </w:r>
          </w:p>
        </w:tc>
        <w:tc>
          <w:tcPr>
            <w:tcW w:w="7649" w:type="dxa"/>
          </w:tcPr>
          <w:p w14:paraId="7658ED46" w14:textId="096683BE" w:rsidR="0002375A" w:rsidRDefault="00B628C0" w:rsidP="00E859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Early Years </w:t>
            </w:r>
            <w:r w:rsidR="00F661B5">
              <w:rPr>
                <w:rFonts w:ascii="Calibri" w:hAnsi="Calibri" w:cs="Calibri"/>
              </w:rPr>
              <w:t xml:space="preserve">Assistant </w:t>
            </w:r>
            <w:r>
              <w:rPr>
                <w:rFonts w:ascii="Calibri" w:hAnsi="Calibri" w:cs="Calibri"/>
              </w:rPr>
              <w:t xml:space="preserve">Manager will </w:t>
            </w:r>
            <w:r w:rsidR="00F661B5">
              <w:rPr>
                <w:rFonts w:ascii="Calibri" w:hAnsi="Calibri" w:cs="Calibri"/>
              </w:rPr>
              <w:t>assist the Early Year</w:t>
            </w:r>
            <w:r w:rsidR="004A7353">
              <w:rPr>
                <w:rFonts w:ascii="Calibri" w:hAnsi="Calibri" w:cs="Calibri"/>
              </w:rPr>
              <w:t>s/Service</w:t>
            </w:r>
            <w:r w:rsidR="00F661B5">
              <w:rPr>
                <w:rFonts w:ascii="Calibri" w:hAnsi="Calibri" w:cs="Calibri"/>
              </w:rPr>
              <w:t xml:space="preserve"> Manager in their role by carrying out tasks assigned to them. They are also responsible for </w:t>
            </w:r>
            <w:r w:rsidR="0002375A" w:rsidRPr="0002375A">
              <w:rPr>
                <w:rFonts w:ascii="Calibri" w:hAnsi="Calibri" w:cs="Calibri"/>
              </w:rPr>
              <w:t>ensuring high quality and best practice standards are maintained</w:t>
            </w:r>
            <w:r w:rsidR="00F661B5">
              <w:rPr>
                <w:rFonts w:ascii="Calibri" w:hAnsi="Calibri" w:cs="Calibri"/>
              </w:rPr>
              <w:t xml:space="preserve"> within the service</w:t>
            </w:r>
            <w:r w:rsidR="004A7353">
              <w:rPr>
                <w:rFonts w:ascii="Calibri" w:hAnsi="Calibri" w:cs="Calibri"/>
              </w:rPr>
              <w:t xml:space="preserve"> by</w:t>
            </w:r>
            <w:r w:rsidR="00F661B5">
              <w:rPr>
                <w:rFonts w:ascii="Calibri" w:hAnsi="Calibri" w:cs="Calibri"/>
              </w:rPr>
              <w:t xml:space="preserve"> reporting</w:t>
            </w:r>
            <w:r w:rsidR="00054AB2">
              <w:rPr>
                <w:rFonts w:ascii="Calibri" w:hAnsi="Calibri" w:cs="Calibri"/>
              </w:rPr>
              <w:t xml:space="preserve"> </w:t>
            </w:r>
            <w:r w:rsidR="004A7353">
              <w:rPr>
                <w:rFonts w:ascii="Calibri" w:hAnsi="Calibri" w:cs="Calibri"/>
              </w:rPr>
              <w:t xml:space="preserve">observation of these standards </w:t>
            </w:r>
            <w:r w:rsidR="00F661B5">
              <w:rPr>
                <w:rFonts w:ascii="Calibri" w:hAnsi="Calibri" w:cs="Calibri"/>
              </w:rPr>
              <w:t>to the Manager</w:t>
            </w:r>
            <w:r>
              <w:rPr>
                <w:rFonts w:ascii="Calibri" w:hAnsi="Calibri" w:cs="Calibri"/>
              </w:rPr>
              <w:t>.</w:t>
            </w:r>
          </w:p>
          <w:p w14:paraId="31D830F8" w14:textId="3CD8BEEE" w:rsidR="00D46036" w:rsidRDefault="00D46036" w:rsidP="00E859E8">
            <w:p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The post holder</w:t>
            </w:r>
            <w:r w:rsidR="00497E62">
              <w:rPr>
                <w:rFonts w:ascii="Calibri" w:hAnsi="Calibri" w:cs="Calibri"/>
              </w:rPr>
              <w:t xml:space="preserve"> main </w:t>
            </w:r>
            <w:r w:rsidR="0002375A">
              <w:rPr>
                <w:rFonts w:ascii="Calibri" w:hAnsi="Calibri" w:cs="Calibri"/>
              </w:rPr>
              <w:t>duties</w:t>
            </w:r>
            <w:r w:rsidR="00497E62">
              <w:rPr>
                <w:rFonts w:ascii="Calibri" w:hAnsi="Calibri" w:cs="Calibri"/>
              </w:rPr>
              <w:t xml:space="preserve"> will include </w:t>
            </w:r>
          </w:p>
          <w:p w14:paraId="1FAB6D35" w14:textId="77777777" w:rsidR="00EA5851" w:rsidRDefault="00EA5851" w:rsidP="00E859E8">
            <w:pPr>
              <w:jc w:val="both"/>
              <w:rPr>
                <w:rFonts w:ascii="Calibri" w:hAnsi="Calibri" w:cs="Calibri"/>
              </w:rPr>
            </w:pPr>
          </w:p>
          <w:p w14:paraId="423D1EAA" w14:textId="03C9B7AB" w:rsidR="00EA5851" w:rsidRDefault="00EA5851" w:rsidP="00E859E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EA585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Educator Role</w:t>
            </w:r>
          </w:p>
          <w:p w14:paraId="2C44F471" w14:textId="1C5B52D7" w:rsidR="00EA5851" w:rsidRDefault="00EA5851" w:rsidP="00EA585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5851">
              <w:rPr>
                <w:rFonts w:ascii="Calibri" w:hAnsi="Calibri" w:cs="Calibri"/>
                <w:sz w:val="20"/>
                <w:szCs w:val="20"/>
              </w:rPr>
              <w:t>Assist the lead Educator in the room assigned</w:t>
            </w:r>
            <w:r w:rsidR="004A7353">
              <w:rPr>
                <w:rFonts w:ascii="Calibri" w:hAnsi="Calibri" w:cs="Calibri"/>
                <w:sz w:val="20"/>
                <w:szCs w:val="20"/>
              </w:rPr>
              <w:t xml:space="preserve"> to them</w:t>
            </w:r>
          </w:p>
          <w:p w14:paraId="1DED7BF9" w14:textId="0627324C" w:rsidR="00C170F6" w:rsidRDefault="00C170F6" w:rsidP="00EA585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along side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the lead Educator to develop short/medium/long term Curriculum planning for learning and development within the frameworks of Aistear and Siolta </w:t>
            </w:r>
          </w:p>
          <w:p w14:paraId="156A9F9B" w14:textId="031DE099" w:rsidR="00C170F6" w:rsidRDefault="00C170F6" w:rsidP="00C170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70F6">
              <w:rPr>
                <w:rFonts w:ascii="Calibri" w:hAnsi="Calibri" w:cs="Calibri"/>
                <w:sz w:val="20"/>
                <w:szCs w:val="20"/>
              </w:rPr>
              <w:t>Facilitate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further</w:t>
            </w:r>
            <w:r w:rsidRPr="00C1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7353">
              <w:rPr>
                <w:rFonts w:ascii="Calibri" w:hAnsi="Calibri" w:cs="Calibri"/>
                <w:sz w:val="20"/>
                <w:szCs w:val="20"/>
              </w:rPr>
              <w:t>c</w:t>
            </w:r>
            <w:r w:rsidRPr="00C170F6">
              <w:rPr>
                <w:rFonts w:ascii="Calibri" w:hAnsi="Calibri" w:cs="Calibri"/>
                <w:sz w:val="20"/>
                <w:szCs w:val="20"/>
              </w:rPr>
              <w:t>hildren’s learning and development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through observation, assessment and planning</w:t>
            </w:r>
            <w:r w:rsidRPr="00C1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3B8038" w14:textId="1D1A4F8D" w:rsidR="00C170F6" w:rsidRDefault="00C170F6" w:rsidP="00C170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Implement policy and procedure </w:t>
            </w:r>
          </w:p>
          <w:p w14:paraId="44016838" w14:textId="77777777" w:rsidR="00EA5851" w:rsidRPr="00EA5851" w:rsidRDefault="00EA5851" w:rsidP="00E859E8">
            <w:pPr>
              <w:jc w:val="both"/>
              <w:rPr>
                <w:rFonts w:ascii="Calibri" w:hAnsi="Calibri" w:cs="Calibri"/>
              </w:rPr>
            </w:pPr>
          </w:p>
          <w:p w14:paraId="71587A98" w14:textId="77777777" w:rsidR="00EA5851" w:rsidRPr="00A26E35" w:rsidRDefault="00EA5851" w:rsidP="00EA5851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E35">
              <w:rPr>
                <w:b/>
                <w:bCs/>
                <w:sz w:val="20"/>
                <w:szCs w:val="20"/>
                <w:u w:val="single"/>
              </w:rPr>
              <w:t>Administration and management</w:t>
            </w:r>
          </w:p>
          <w:p w14:paraId="42431B19" w14:textId="7B56364D" w:rsidR="0060320F" w:rsidRDefault="0060320F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programmes such as </w:t>
            </w:r>
            <w:r w:rsidR="00EA5851" w:rsidRPr="00A26E35">
              <w:rPr>
                <w:sz w:val="20"/>
                <w:szCs w:val="20"/>
              </w:rPr>
              <w:t xml:space="preserve">Word, Excel </w:t>
            </w:r>
            <w:r>
              <w:rPr>
                <w:sz w:val="20"/>
                <w:szCs w:val="20"/>
              </w:rPr>
              <w:t>to record information and make reports</w:t>
            </w:r>
          </w:p>
          <w:p w14:paraId="6A64166C" w14:textId="6A1BA984" w:rsidR="00EA5851" w:rsidRPr="00A26E35" w:rsidRDefault="0060320F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proficiency in</w:t>
            </w:r>
            <w:r w:rsidRPr="00A26E35">
              <w:rPr>
                <w:sz w:val="20"/>
                <w:szCs w:val="20"/>
              </w:rPr>
              <w:t xml:space="preserve"> </w:t>
            </w:r>
            <w:r w:rsidR="00EA5851" w:rsidRPr="00A26E35">
              <w:rPr>
                <w:sz w:val="20"/>
                <w:szCs w:val="20"/>
              </w:rPr>
              <w:t>Childcare Application</w:t>
            </w:r>
            <w:r>
              <w:rPr>
                <w:sz w:val="20"/>
                <w:szCs w:val="20"/>
              </w:rPr>
              <w:t>s</w:t>
            </w:r>
            <w:r w:rsidR="00EA5851" w:rsidRPr="00A26E35">
              <w:rPr>
                <w:sz w:val="20"/>
                <w:szCs w:val="20"/>
              </w:rPr>
              <w:t xml:space="preserve"> such as </w:t>
            </w:r>
            <w:proofErr w:type="spellStart"/>
            <w:r w:rsidR="00EA5851" w:rsidRPr="00A26E35">
              <w:rPr>
                <w:sz w:val="20"/>
                <w:szCs w:val="20"/>
              </w:rPr>
              <w:t>ECCEsoft</w:t>
            </w:r>
            <w:proofErr w:type="spellEnd"/>
            <w:r w:rsidR="00EA5851" w:rsidRPr="00A26E35">
              <w:rPr>
                <w:sz w:val="20"/>
                <w:szCs w:val="20"/>
              </w:rPr>
              <w:t xml:space="preserve">. </w:t>
            </w:r>
          </w:p>
          <w:p w14:paraId="1CBD1B28" w14:textId="356E29D3" w:rsidR="00EA5851" w:rsidRPr="00A26E35" w:rsidRDefault="00EA5851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</w:t>
            </w:r>
            <w:r w:rsidRPr="00A26E35">
              <w:rPr>
                <w:sz w:val="20"/>
                <w:szCs w:val="20"/>
              </w:rPr>
              <w:t>working knowledge o</w:t>
            </w:r>
            <w:r>
              <w:rPr>
                <w:sz w:val="20"/>
                <w:szCs w:val="20"/>
              </w:rPr>
              <w:t>f</w:t>
            </w:r>
            <w:r w:rsidRPr="00A26E35">
              <w:rPr>
                <w:sz w:val="20"/>
                <w:szCs w:val="20"/>
              </w:rPr>
              <w:t xml:space="preserve"> government childcare</w:t>
            </w:r>
            <w:r>
              <w:rPr>
                <w:sz w:val="20"/>
                <w:szCs w:val="20"/>
              </w:rPr>
              <w:t xml:space="preserve"> programmes such</w:t>
            </w:r>
            <w:r w:rsidRPr="00A26E35">
              <w:rPr>
                <w:sz w:val="20"/>
                <w:szCs w:val="20"/>
              </w:rPr>
              <w:t xml:space="preserve"> Early Years Hive</w:t>
            </w:r>
          </w:p>
          <w:p w14:paraId="1DC792EB" w14:textId="77777777" w:rsidR="00EA5851" w:rsidRDefault="00EA5851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Be familiar with relevant government childcare and early education schemes such as ECCE and NCS</w:t>
            </w:r>
          </w:p>
          <w:p w14:paraId="0C5BFC7E" w14:textId="7FB2F8F8" w:rsidR="00EA5851" w:rsidRDefault="00EA5851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Maintaining and updating Policy and Procedures in the Early Years Service</w:t>
            </w:r>
          </w:p>
          <w:p w14:paraId="60C9F8FC" w14:textId="38534AD3" w:rsidR="004A7353" w:rsidRPr="00A26E35" w:rsidRDefault="004A7353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and maintaining</w:t>
            </w:r>
            <w:r w:rsidR="00833732">
              <w:rPr>
                <w:sz w:val="20"/>
                <w:szCs w:val="20"/>
              </w:rPr>
              <w:t xml:space="preserve"> nutritionally balanced</w:t>
            </w:r>
            <w:r>
              <w:rPr>
                <w:sz w:val="20"/>
                <w:szCs w:val="20"/>
              </w:rPr>
              <w:t xml:space="preserve"> Menu choices for the service in conjunction with the service chef. </w:t>
            </w:r>
          </w:p>
          <w:p w14:paraId="3FF22D50" w14:textId="77777777" w:rsidR="00EA5851" w:rsidRPr="00A26E35" w:rsidRDefault="00EA5851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Keeping accurate records required by regulatory bodies, which are easily accessible and retrieved</w:t>
            </w:r>
          </w:p>
          <w:p w14:paraId="48C1311A" w14:textId="77777777" w:rsidR="00EA5851" w:rsidRPr="00A26E35" w:rsidRDefault="00EA5851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lastRenderedPageBreak/>
              <w:t>Representing the centre during inspections</w:t>
            </w:r>
            <w:r>
              <w:rPr>
                <w:sz w:val="20"/>
                <w:szCs w:val="20"/>
              </w:rPr>
              <w:t xml:space="preserve"> and not limited to</w:t>
            </w:r>
            <w:r w:rsidRPr="00A26E35">
              <w:rPr>
                <w:sz w:val="20"/>
                <w:szCs w:val="20"/>
              </w:rPr>
              <w:t xml:space="preserve"> </w:t>
            </w:r>
            <w:proofErr w:type="spellStart"/>
            <w:r w:rsidRPr="00A26E35">
              <w:rPr>
                <w:sz w:val="20"/>
                <w:szCs w:val="20"/>
              </w:rPr>
              <w:t>Tusla</w:t>
            </w:r>
            <w:proofErr w:type="spellEnd"/>
            <w:r w:rsidRPr="00A26E35">
              <w:rPr>
                <w:sz w:val="20"/>
                <w:szCs w:val="20"/>
              </w:rPr>
              <w:t xml:space="preserve">, Department of Children Equality Disability Integration and Youth, </w:t>
            </w:r>
            <w:proofErr w:type="spellStart"/>
            <w:r w:rsidRPr="00A26E35">
              <w:rPr>
                <w:sz w:val="20"/>
                <w:szCs w:val="20"/>
              </w:rPr>
              <w:t>Pobal</w:t>
            </w:r>
            <w:proofErr w:type="spellEnd"/>
            <w:r w:rsidRPr="00A26E35">
              <w:rPr>
                <w:sz w:val="20"/>
                <w:szCs w:val="20"/>
              </w:rPr>
              <w:t xml:space="preserve"> and Environmental Health</w:t>
            </w:r>
          </w:p>
          <w:p w14:paraId="36858086" w14:textId="6F65582B" w:rsidR="00EA5851" w:rsidRDefault="00833732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</w:t>
            </w:r>
            <w:r w:rsidR="0060320F">
              <w:rPr>
                <w:sz w:val="20"/>
                <w:szCs w:val="20"/>
              </w:rPr>
              <w:t xml:space="preserve"> recording</w:t>
            </w:r>
            <w:r>
              <w:rPr>
                <w:sz w:val="20"/>
                <w:szCs w:val="20"/>
              </w:rPr>
              <w:t>, filing and archiving</w:t>
            </w:r>
            <w:r w:rsidR="0060320F">
              <w:rPr>
                <w:sz w:val="20"/>
                <w:szCs w:val="20"/>
              </w:rPr>
              <w:t xml:space="preserve"> and of information such as confidential information relating to children and staf</w:t>
            </w:r>
            <w:r>
              <w:rPr>
                <w:sz w:val="20"/>
                <w:szCs w:val="20"/>
              </w:rPr>
              <w:t>f</w:t>
            </w:r>
          </w:p>
          <w:p w14:paraId="341EDD69" w14:textId="7A31D6ED" w:rsidR="002F3B3A" w:rsidRPr="0060320F" w:rsidRDefault="00833732" w:rsidP="0060320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conjunction with the Service Manager </w:t>
            </w:r>
            <w:r w:rsidR="00EA5851" w:rsidRPr="00EA5851">
              <w:rPr>
                <w:sz w:val="20"/>
                <w:szCs w:val="20"/>
              </w:rPr>
              <w:t>Supervise the work of the childcare team to ensure the smooth running of the service.</w:t>
            </w:r>
          </w:p>
          <w:p w14:paraId="7C2E8DAA" w14:textId="165B0B1E" w:rsidR="00D96CFC" w:rsidRDefault="00D96CFC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Guiding staff team to ensure adherence to the Pre School </w:t>
            </w:r>
            <w:r w:rsidR="00833732">
              <w:rPr>
                <w:sz w:val="20"/>
                <w:szCs w:val="20"/>
              </w:rPr>
              <w:t>Regulations</w:t>
            </w:r>
            <w:r>
              <w:rPr>
                <w:sz w:val="20"/>
                <w:szCs w:val="20"/>
              </w:rPr>
              <w:t xml:space="preserve"> 2016 and </w:t>
            </w:r>
            <w:proofErr w:type="spellStart"/>
            <w:r>
              <w:rPr>
                <w:sz w:val="20"/>
                <w:szCs w:val="20"/>
              </w:rPr>
              <w:t>Tusla’s</w:t>
            </w:r>
            <w:proofErr w:type="spellEnd"/>
            <w:r>
              <w:rPr>
                <w:sz w:val="20"/>
                <w:szCs w:val="20"/>
              </w:rPr>
              <w:t xml:space="preserve"> Quality and Regulatory Framework, in conjunction with the Manager</w:t>
            </w:r>
          </w:p>
          <w:p w14:paraId="0EAAC7FD" w14:textId="3C9D9624" w:rsidR="00D46036" w:rsidRPr="00833732" w:rsidRDefault="00054AB2" w:rsidP="0083373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and implementation of Policy and Procedures in conjunction with the Manager</w:t>
            </w:r>
          </w:p>
          <w:p w14:paraId="48C6F93F" w14:textId="4925F465" w:rsidR="00D46036" w:rsidRPr="00A26E35" w:rsidRDefault="00D46036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Overseeing the</w:t>
            </w:r>
            <w:r w:rsidR="00054AB2">
              <w:rPr>
                <w:sz w:val="20"/>
                <w:szCs w:val="20"/>
              </w:rPr>
              <w:t xml:space="preserve"> implementation </w:t>
            </w:r>
            <w:r w:rsidRPr="00A26E35">
              <w:rPr>
                <w:sz w:val="20"/>
                <w:szCs w:val="20"/>
              </w:rPr>
              <w:t>of</w:t>
            </w:r>
            <w:r w:rsidR="00054AB2">
              <w:rPr>
                <w:sz w:val="20"/>
                <w:szCs w:val="20"/>
              </w:rPr>
              <w:t xml:space="preserve"> the curriculum in conjunction with the manager</w:t>
            </w:r>
          </w:p>
          <w:p w14:paraId="10522B02" w14:textId="457E5B03" w:rsidR="00D46036" w:rsidRDefault="00D46036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Maintaining a high standard of hygiene and safety</w:t>
            </w:r>
            <w:r w:rsidR="00054AB2">
              <w:rPr>
                <w:sz w:val="20"/>
                <w:szCs w:val="20"/>
              </w:rPr>
              <w:t xml:space="preserve"> in the Service</w:t>
            </w:r>
            <w:r w:rsidR="00833732">
              <w:rPr>
                <w:sz w:val="20"/>
                <w:szCs w:val="20"/>
              </w:rPr>
              <w:t xml:space="preserve"> in conjunction with the Manager</w:t>
            </w:r>
          </w:p>
          <w:p w14:paraId="74E30797" w14:textId="16D11D7F" w:rsidR="0002375A" w:rsidRPr="0002375A" w:rsidRDefault="0002375A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2375A">
              <w:rPr>
                <w:sz w:val="20"/>
                <w:szCs w:val="20"/>
              </w:rPr>
              <w:t>Ensure the service meets the needs of parents, children, and staff, and is always open to suggestions for improvement</w:t>
            </w:r>
            <w:r w:rsidR="00833732">
              <w:rPr>
                <w:sz w:val="20"/>
                <w:szCs w:val="20"/>
              </w:rPr>
              <w:t>, in conjunction with the Manager</w:t>
            </w:r>
          </w:p>
          <w:p w14:paraId="5AAAE1FD" w14:textId="77777777" w:rsidR="0002375A" w:rsidRPr="0002375A" w:rsidRDefault="0002375A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2375A">
              <w:rPr>
                <w:sz w:val="20"/>
                <w:szCs w:val="20"/>
              </w:rPr>
              <w:t>Lead by example and model best practices in early childhood education.</w:t>
            </w:r>
          </w:p>
          <w:p w14:paraId="448B30E1" w14:textId="380C1F56" w:rsidR="00D96CFC" w:rsidRPr="0002375A" w:rsidRDefault="00D96CFC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Attending Team Meeting</w:t>
            </w:r>
            <w:r w:rsidR="0060320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taking</w:t>
            </w:r>
            <w:r w:rsidR="006032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recording and filing the Minutes </w:t>
            </w:r>
          </w:p>
          <w:p w14:paraId="1921037C" w14:textId="4DED4846" w:rsidR="00497E62" w:rsidRDefault="008703A2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as the Person in Charge when Management is not on the premises</w:t>
            </w:r>
            <w:r w:rsidR="0002375A" w:rsidRPr="0002375A">
              <w:rPr>
                <w:sz w:val="20"/>
                <w:szCs w:val="20"/>
              </w:rPr>
              <w:t>.</w:t>
            </w:r>
          </w:p>
          <w:p w14:paraId="1C9E8587" w14:textId="036B0B16" w:rsidR="002D66F7" w:rsidRDefault="002D66F7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Holder Responsibilities </w:t>
            </w:r>
          </w:p>
          <w:p w14:paraId="3AC51556" w14:textId="6D069F48" w:rsidR="002D66F7" w:rsidRPr="00A26E35" w:rsidRDefault="002D66F7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Staff Team Continuous Professional Development, including documenting courses held, organising appropriate course work to attend and filing certificates</w:t>
            </w:r>
          </w:p>
          <w:p w14:paraId="7C0E8F8C" w14:textId="77777777" w:rsidR="00D46036" w:rsidRPr="00A26E35" w:rsidRDefault="00D46036" w:rsidP="00D46036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E35">
              <w:rPr>
                <w:b/>
                <w:bCs/>
                <w:sz w:val="20"/>
                <w:szCs w:val="20"/>
                <w:u w:val="single"/>
              </w:rPr>
              <w:t>Communication and Relationships</w:t>
            </w:r>
          </w:p>
          <w:p w14:paraId="55A5D9C1" w14:textId="77777777" w:rsidR="00D46036" w:rsidRPr="00A26E35" w:rsidRDefault="00D46036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Developing positive relationships with parents and carers</w:t>
            </w:r>
          </w:p>
          <w:p w14:paraId="569FB088" w14:textId="77777777" w:rsidR="00D46036" w:rsidRPr="00A26E35" w:rsidRDefault="00D46036" w:rsidP="00EA585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26E35">
              <w:rPr>
                <w:sz w:val="20"/>
                <w:szCs w:val="20"/>
              </w:rPr>
              <w:t>Developing positive working relationships with team members</w:t>
            </w:r>
          </w:p>
          <w:p w14:paraId="0E444A91" w14:textId="6BAA0CF1" w:rsidR="00D46036" w:rsidRPr="00B072DC" w:rsidRDefault="001D059E" w:rsidP="00EA585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Developing positive working relationship with Service Manager</w:t>
            </w:r>
          </w:p>
        </w:tc>
      </w:tr>
      <w:tr w:rsidR="00D46036" w:rsidRPr="00D65168" w14:paraId="74F2CDF4" w14:textId="77777777" w:rsidTr="00C529BA">
        <w:tc>
          <w:tcPr>
            <w:tcW w:w="2411" w:type="dxa"/>
          </w:tcPr>
          <w:p w14:paraId="6936C22C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lastRenderedPageBreak/>
              <w:t>Annual Leave</w:t>
            </w:r>
          </w:p>
        </w:tc>
        <w:tc>
          <w:tcPr>
            <w:tcW w:w="7649" w:type="dxa"/>
          </w:tcPr>
          <w:p w14:paraId="1D237957" w14:textId="51D065E7" w:rsidR="00D46036" w:rsidRPr="00B072DC" w:rsidRDefault="004B5911" w:rsidP="00E859E8">
            <w:pPr>
              <w:jc w:val="both"/>
              <w:rPr>
                <w:rFonts w:ascii="Calibri" w:hAnsi="Calibri" w:cs="Calibri"/>
              </w:rPr>
            </w:pPr>
            <w:bookmarkStart w:id="3" w:name="_Hlk168662000"/>
            <w:r>
              <w:rPr>
                <w:rFonts w:ascii="Calibri" w:hAnsi="Calibri" w:cs="Calibri"/>
              </w:rPr>
              <w:t>2</w:t>
            </w:r>
            <w:r w:rsidR="00EA5851">
              <w:rPr>
                <w:rFonts w:ascii="Calibri" w:hAnsi="Calibri" w:cs="Calibri"/>
              </w:rPr>
              <w:t>0</w:t>
            </w:r>
            <w:r w:rsidR="001D059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days </w:t>
            </w:r>
            <w:bookmarkEnd w:id="3"/>
          </w:p>
        </w:tc>
      </w:tr>
      <w:tr w:rsidR="00D46036" w:rsidRPr="00A04E34" w14:paraId="0383EDE5" w14:textId="77777777" w:rsidTr="00C529BA">
        <w:tc>
          <w:tcPr>
            <w:tcW w:w="2411" w:type="dxa"/>
          </w:tcPr>
          <w:p w14:paraId="21D3F132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Salary</w:t>
            </w:r>
          </w:p>
        </w:tc>
        <w:tc>
          <w:tcPr>
            <w:tcW w:w="7649" w:type="dxa"/>
          </w:tcPr>
          <w:p w14:paraId="4844692E" w14:textId="7F24E397" w:rsidR="00D46036" w:rsidRPr="00B072DC" w:rsidRDefault="00D46036" w:rsidP="006A1738">
            <w:pPr>
              <w:rPr>
                <w:rFonts w:ascii="Calibri" w:hAnsi="Calibri" w:cs="Calibri"/>
                <w:lang w:val="en-GB"/>
              </w:rPr>
            </w:pPr>
            <w:bookmarkStart w:id="4" w:name="_Hlk158892048"/>
            <w:r w:rsidRPr="5914B3D9">
              <w:rPr>
                <w:rFonts w:ascii="Calibri" w:hAnsi="Calibri" w:cs="Calibri"/>
                <w:color w:val="000000" w:themeColor="text1"/>
              </w:rPr>
              <w:t xml:space="preserve">The salary for this post is </w:t>
            </w:r>
            <w:bookmarkEnd w:id="4"/>
            <w:r w:rsidR="004B5911">
              <w:rPr>
                <w:rFonts w:ascii="Calibri" w:hAnsi="Calibri" w:cs="Calibri"/>
                <w:color w:val="000000" w:themeColor="text1"/>
              </w:rPr>
              <w:t>€</w:t>
            </w:r>
            <w:r w:rsidR="001D059E">
              <w:rPr>
                <w:rFonts w:ascii="Calibri" w:hAnsi="Calibri" w:cs="Calibri"/>
                <w:color w:val="000000" w:themeColor="text1"/>
              </w:rPr>
              <w:t>17.33</w:t>
            </w:r>
            <w:r w:rsidR="004B5911">
              <w:rPr>
                <w:rFonts w:ascii="Calibri" w:hAnsi="Calibri" w:cs="Calibri"/>
                <w:color w:val="000000" w:themeColor="text1"/>
              </w:rPr>
              <w:t xml:space="preserve"> per hour </w:t>
            </w:r>
          </w:p>
        </w:tc>
      </w:tr>
      <w:tr w:rsidR="00D46036" w:rsidRPr="00D65168" w14:paraId="61E11169" w14:textId="77777777" w:rsidTr="00C529BA">
        <w:tc>
          <w:tcPr>
            <w:tcW w:w="2411" w:type="dxa"/>
          </w:tcPr>
          <w:p w14:paraId="774A180B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Probation</w:t>
            </w:r>
          </w:p>
        </w:tc>
        <w:tc>
          <w:tcPr>
            <w:tcW w:w="7649" w:type="dxa"/>
          </w:tcPr>
          <w:p w14:paraId="7089647D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6 months</w:t>
            </w:r>
          </w:p>
        </w:tc>
      </w:tr>
      <w:tr w:rsidR="00D46036" w:rsidRPr="00D65168" w14:paraId="0B9A206D" w14:textId="77777777" w:rsidTr="00C529BA">
        <w:tc>
          <w:tcPr>
            <w:tcW w:w="2411" w:type="dxa"/>
          </w:tcPr>
          <w:p w14:paraId="1265C8AE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Contract Length</w:t>
            </w:r>
          </w:p>
        </w:tc>
        <w:tc>
          <w:tcPr>
            <w:tcW w:w="7649" w:type="dxa"/>
          </w:tcPr>
          <w:p w14:paraId="65D08563" w14:textId="61388C55" w:rsidR="00D46036" w:rsidRPr="00B072DC" w:rsidRDefault="004B5911" w:rsidP="00E859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Permanent Fulltime Contract </w:t>
            </w:r>
          </w:p>
        </w:tc>
      </w:tr>
      <w:tr w:rsidR="00DB3382" w:rsidRPr="00D65168" w14:paraId="7AD83567" w14:textId="77777777" w:rsidTr="00C529BA">
        <w:tc>
          <w:tcPr>
            <w:tcW w:w="2411" w:type="dxa"/>
          </w:tcPr>
          <w:p w14:paraId="085A248E" w14:textId="20C2CAFF" w:rsidR="00DB3382" w:rsidRPr="00B072DC" w:rsidRDefault="00DB3382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Time in </w:t>
            </w:r>
            <w:r w:rsidR="005846DD">
              <w:rPr>
                <w:rFonts w:ascii="Calibri" w:hAnsi="Calibri" w:cs="Calibri"/>
                <w:b/>
                <w:bCs/>
              </w:rPr>
              <w:t>Lieu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649" w:type="dxa"/>
          </w:tcPr>
          <w:p w14:paraId="05391B47" w14:textId="08DA71ED" w:rsidR="00DB3382" w:rsidRDefault="00EA5851" w:rsidP="00E859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time in lieu system is in place for any additional hours accrued</w:t>
            </w:r>
          </w:p>
        </w:tc>
      </w:tr>
      <w:tr w:rsidR="00D46036" w:rsidRPr="00D65168" w14:paraId="2888C1CB" w14:textId="77777777" w:rsidTr="00C529BA">
        <w:tc>
          <w:tcPr>
            <w:tcW w:w="2411" w:type="dxa"/>
          </w:tcPr>
          <w:p w14:paraId="32DAB9EF" w14:textId="77777777" w:rsidR="00D46036" w:rsidRPr="00B072DC" w:rsidRDefault="00D46036" w:rsidP="00E859E8">
            <w:pPr>
              <w:rPr>
                <w:rFonts w:ascii="Calibri" w:hAnsi="Calibri" w:cs="Calibri"/>
                <w:b/>
              </w:rPr>
            </w:pPr>
            <w:r w:rsidRPr="00B072DC">
              <w:rPr>
                <w:rFonts w:ascii="Calibri" w:hAnsi="Calibri" w:cs="Calibri"/>
                <w:b/>
              </w:rPr>
              <w:t>Benefits</w:t>
            </w:r>
          </w:p>
          <w:p w14:paraId="0C1BD27B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2666531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49" w:type="dxa"/>
          </w:tcPr>
          <w:p w14:paraId="538020D5" w14:textId="5FFE7091" w:rsidR="006A1738" w:rsidRDefault="006A1738" w:rsidP="006A173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6A1738">
              <w:rPr>
                <w:rFonts w:ascii="Calibri" w:hAnsi="Calibri" w:cs="Calibri"/>
              </w:rPr>
              <w:t xml:space="preserve">Uniform </w:t>
            </w:r>
            <w:r w:rsidR="00833732">
              <w:rPr>
                <w:rFonts w:ascii="Calibri" w:hAnsi="Calibri" w:cs="Calibri"/>
              </w:rPr>
              <w:t xml:space="preserve">tunic </w:t>
            </w:r>
            <w:r w:rsidRPr="006A1738">
              <w:rPr>
                <w:rFonts w:ascii="Calibri" w:hAnsi="Calibri" w:cs="Calibri"/>
              </w:rPr>
              <w:t>provided</w:t>
            </w:r>
            <w:r w:rsidR="00833732">
              <w:rPr>
                <w:rFonts w:ascii="Calibri" w:hAnsi="Calibri" w:cs="Calibri"/>
              </w:rPr>
              <w:t xml:space="preserve"> (x2)</w:t>
            </w:r>
          </w:p>
          <w:p w14:paraId="691F368B" w14:textId="7482633D" w:rsidR="006A1738" w:rsidRDefault="006A1738" w:rsidP="006A173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6A1738">
              <w:rPr>
                <w:rFonts w:ascii="Calibri" w:hAnsi="Calibri" w:cs="Calibri"/>
              </w:rPr>
              <w:t>Free parking</w:t>
            </w:r>
            <w:r>
              <w:rPr>
                <w:rFonts w:ascii="Calibri" w:hAnsi="Calibri" w:cs="Calibri"/>
              </w:rPr>
              <w:t xml:space="preserve"> on site </w:t>
            </w:r>
          </w:p>
          <w:p w14:paraId="4103A79A" w14:textId="1DB9C89E" w:rsidR="004B5911" w:rsidRPr="006A1738" w:rsidRDefault="004B5911" w:rsidP="006A173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 is an additional day</w:t>
            </w:r>
            <w:r w:rsidR="001D059E">
              <w:rPr>
                <w:rFonts w:ascii="Calibri" w:hAnsi="Calibri" w:cs="Calibri"/>
              </w:rPr>
              <w:t xml:space="preserve"> of</w:t>
            </w:r>
            <w:r>
              <w:rPr>
                <w:rFonts w:ascii="Calibri" w:hAnsi="Calibri" w:cs="Calibri"/>
              </w:rPr>
              <w:t xml:space="preserve"> leave </w:t>
            </w:r>
          </w:p>
          <w:p w14:paraId="667819F5" w14:textId="77777777" w:rsidR="00D46036" w:rsidRPr="006A1738" w:rsidRDefault="00D46036" w:rsidP="006A1738">
            <w:pPr>
              <w:pStyle w:val="ListParagraph"/>
              <w:widowControl w:val="0"/>
              <w:ind w:left="600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3BE230A8" w14:textId="77777777" w:rsidTr="00C529BA">
        <w:tc>
          <w:tcPr>
            <w:tcW w:w="2411" w:type="dxa"/>
          </w:tcPr>
          <w:p w14:paraId="217F50E7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Other requirements specific to the post</w:t>
            </w:r>
          </w:p>
        </w:tc>
        <w:tc>
          <w:tcPr>
            <w:tcW w:w="7649" w:type="dxa"/>
          </w:tcPr>
          <w:p w14:paraId="2C4F84B0" w14:textId="77777777" w:rsidR="00D46036" w:rsidRPr="00B072DC" w:rsidRDefault="00D46036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</w:rPr>
              <w:t xml:space="preserve">Garda clearance. </w:t>
            </w:r>
          </w:p>
          <w:p w14:paraId="01A21474" w14:textId="77777777" w:rsidR="00D46036" w:rsidRDefault="00D46036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</w:rPr>
              <w:t>Appropriate references.</w:t>
            </w:r>
          </w:p>
          <w:p w14:paraId="41F768AD" w14:textId="77777777" w:rsidR="00D46036" w:rsidRPr="002F3B3A" w:rsidRDefault="00D46036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2F3B3A">
              <w:rPr>
                <w:rFonts w:ascii="Calibri" w:hAnsi="Calibri" w:cs="Calibri"/>
              </w:rPr>
              <w:t>Full driving licence and access to own transport required</w:t>
            </w:r>
          </w:p>
          <w:p w14:paraId="465EBF6A" w14:textId="35529F45" w:rsidR="00D46036" w:rsidRPr="006A1738" w:rsidRDefault="00D46036" w:rsidP="00E859E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AE59BD">
              <w:rPr>
                <w:rFonts w:ascii="Calibri" w:hAnsi="Calibri" w:cs="Calibri"/>
              </w:rPr>
              <w:t xml:space="preserve">Flexibility to work outside of normal office hours for </w:t>
            </w:r>
            <w:r w:rsidR="006A1738">
              <w:rPr>
                <w:rFonts w:ascii="Calibri" w:hAnsi="Calibri" w:cs="Calibri"/>
              </w:rPr>
              <w:t>m</w:t>
            </w:r>
            <w:r w:rsidR="006A1738" w:rsidRPr="006A1738">
              <w:rPr>
                <w:rFonts w:ascii="Calibri" w:hAnsi="Calibri" w:cs="Calibri"/>
              </w:rPr>
              <w:t xml:space="preserve">eeting or events </w:t>
            </w:r>
          </w:p>
        </w:tc>
      </w:tr>
      <w:tr w:rsidR="00D46036" w:rsidRPr="00D65168" w14:paraId="7E733FDB" w14:textId="77777777" w:rsidTr="0060320F">
        <w:trPr>
          <w:trHeight w:val="2654"/>
        </w:trPr>
        <w:tc>
          <w:tcPr>
            <w:tcW w:w="2411" w:type="dxa"/>
          </w:tcPr>
          <w:p w14:paraId="6F716D21" w14:textId="77777777" w:rsidR="00D46036" w:rsidRPr="00B072DC" w:rsidRDefault="00D46036" w:rsidP="00E859E8">
            <w:pPr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  <w:b/>
                <w:bCs/>
              </w:rPr>
              <w:t>Short Listing</w:t>
            </w:r>
          </w:p>
        </w:tc>
        <w:tc>
          <w:tcPr>
            <w:tcW w:w="7649" w:type="dxa"/>
          </w:tcPr>
          <w:p w14:paraId="6D746B7E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  <w:r w:rsidRPr="00B072DC">
              <w:rPr>
                <w:rFonts w:ascii="Calibri" w:hAnsi="Calibri" w:cs="Calibri"/>
                <w:b/>
                <w:iCs/>
                <w:color w:val="000000"/>
              </w:rPr>
              <w:t>Applicants will be short listed for interview based on the information supplied on their CV and letter of application at the closing date.</w:t>
            </w:r>
          </w:p>
          <w:p w14:paraId="264CBF2E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</w:p>
          <w:p w14:paraId="694F0BAB" w14:textId="77777777" w:rsidR="00D46036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  <w:r w:rsidRPr="00B072DC">
              <w:rPr>
                <w:rFonts w:ascii="Calibri" w:hAnsi="Calibri" w:cs="Calibri"/>
                <w:b/>
                <w:iCs/>
                <w:color w:val="000000"/>
              </w:rPr>
              <w:t>Criteria for short listing are based on the requirements of the post as outlined in the post specific requirements, duties, skills, competencies and/or knowledge section of this job specification.</w:t>
            </w:r>
          </w:p>
          <w:p w14:paraId="187F95A9" w14:textId="77777777" w:rsidR="00D46036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</w:p>
          <w:p w14:paraId="1118C611" w14:textId="4016D2F2" w:rsidR="00D46036" w:rsidRPr="000D7154" w:rsidRDefault="006A1738" w:rsidP="000D7154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  <w:r>
              <w:rPr>
                <w:rFonts w:ascii="Calibri" w:hAnsi="Calibri" w:cs="Calibri"/>
                <w:b/>
                <w:iCs/>
                <w:color w:val="000000"/>
              </w:rPr>
              <w:t>Little Orchards</w:t>
            </w:r>
            <w:r w:rsidR="00D46036" w:rsidRPr="001133D3">
              <w:rPr>
                <w:rFonts w:ascii="Calibri" w:hAnsi="Calibri" w:cs="Calibri"/>
                <w:b/>
                <w:iCs/>
                <w:color w:val="000000"/>
              </w:rPr>
              <w:t xml:space="preserve"> reserves the right to form a panel based on the interviews, however this will only be done in the event of a number of candidates exceeding the interview competency score</w:t>
            </w:r>
          </w:p>
        </w:tc>
      </w:tr>
    </w:tbl>
    <w:p w14:paraId="2B89DB72" w14:textId="77777777" w:rsidR="008F7DFB" w:rsidRPr="00A26E35" w:rsidRDefault="008F7DFB" w:rsidP="000D7154">
      <w:pPr>
        <w:spacing w:after="0"/>
        <w:rPr>
          <w:sz w:val="20"/>
          <w:szCs w:val="20"/>
        </w:rPr>
      </w:pPr>
    </w:p>
    <w:sectPr w:rsidR="008F7DFB" w:rsidRPr="00A26E3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8C33" w14:textId="77777777" w:rsidR="00CA7034" w:rsidRDefault="00CA7034" w:rsidP="001D059E">
      <w:pPr>
        <w:spacing w:after="0" w:line="240" w:lineRule="auto"/>
      </w:pPr>
      <w:r>
        <w:separator/>
      </w:r>
    </w:p>
  </w:endnote>
  <w:endnote w:type="continuationSeparator" w:id="0">
    <w:p w14:paraId="783A758D" w14:textId="77777777" w:rsidR="00CA7034" w:rsidRDefault="00CA7034" w:rsidP="001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8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4B4FE" w14:textId="41EEC01E" w:rsidR="001D059E" w:rsidRDefault="001D0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9F76" w14:textId="77777777" w:rsidR="001D059E" w:rsidRDefault="001D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8E2F" w14:textId="77777777" w:rsidR="00CA7034" w:rsidRDefault="00CA7034" w:rsidP="001D059E">
      <w:pPr>
        <w:spacing w:after="0" w:line="240" w:lineRule="auto"/>
      </w:pPr>
      <w:r>
        <w:separator/>
      </w:r>
    </w:p>
  </w:footnote>
  <w:footnote w:type="continuationSeparator" w:id="0">
    <w:p w14:paraId="6F8D2420" w14:textId="77777777" w:rsidR="00CA7034" w:rsidRDefault="00CA7034" w:rsidP="001D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80C"/>
    <w:multiLevelType w:val="multilevel"/>
    <w:tmpl w:val="961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345D6"/>
    <w:multiLevelType w:val="multilevel"/>
    <w:tmpl w:val="B52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F0603"/>
    <w:multiLevelType w:val="multilevel"/>
    <w:tmpl w:val="BE3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91405"/>
    <w:multiLevelType w:val="multilevel"/>
    <w:tmpl w:val="732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74253"/>
    <w:multiLevelType w:val="hybridMultilevel"/>
    <w:tmpl w:val="96EC7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B99"/>
    <w:multiLevelType w:val="hybridMultilevel"/>
    <w:tmpl w:val="24B8E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A66"/>
    <w:multiLevelType w:val="hybridMultilevel"/>
    <w:tmpl w:val="96104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3DAC"/>
    <w:multiLevelType w:val="multilevel"/>
    <w:tmpl w:val="830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601DE"/>
    <w:multiLevelType w:val="hybridMultilevel"/>
    <w:tmpl w:val="5B72B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0310"/>
    <w:multiLevelType w:val="hybridMultilevel"/>
    <w:tmpl w:val="63146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C3A80"/>
    <w:multiLevelType w:val="multilevel"/>
    <w:tmpl w:val="F9C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20D06"/>
    <w:multiLevelType w:val="hybridMultilevel"/>
    <w:tmpl w:val="C854C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2046"/>
    <w:multiLevelType w:val="multilevel"/>
    <w:tmpl w:val="851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D02FF4"/>
    <w:multiLevelType w:val="hybridMultilevel"/>
    <w:tmpl w:val="AEE620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6E20"/>
    <w:multiLevelType w:val="multilevel"/>
    <w:tmpl w:val="223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3B1CA4"/>
    <w:multiLevelType w:val="hybridMultilevel"/>
    <w:tmpl w:val="0AFCA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1D1A"/>
    <w:multiLevelType w:val="hybridMultilevel"/>
    <w:tmpl w:val="2594F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B4A06"/>
    <w:multiLevelType w:val="multilevel"/>
    <w:tmpl w:val="147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4A1670"/>
    <w:multiLevelType w:val="multilevel"/>
    <w:tmpl w:val="106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87319"/>
    <w:multiLevelType w:val="multilevel"/>
    <w:tmpl w:val="8AE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5A06BC"/>
    <w:multiLevelType w:val="hybridMultilevel"/>
    <w:tmpl w:val="C3D07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C7FB5"/>
    <w:multiLevelType w:val="multilevel"/>
    <w:tmpl w:val="53E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9F50F6"/>
    <w:multiLevelType w:val="multilevel"/>
    <w:tmpl w:val="7E48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6275ED"/>
    <w:multiLevelType w:val="hybridMultilevel"/>
    <w:tmpl w:val="B4546AB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5222C"/>
    <w:multiLevelType w:val="hybridMultilevel"/>
    <w:tmpl w:val="47260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6746"/>
    <w:multiLevelType w:val="multilevel"/>
    <w:tmpl w:val="6B8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1F3206"/>
    <w:multiLevelType w:val="multilevel"/>
    <w:tmpl w:val="93A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971AA6"/>
    <w:multiLevelType w:val="multilevel"/>
    <w:tmpl w:val="F08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B22B3C"/>
    <w:multiLevelType w:val="hybridMultilevel"/>
    <w:tmpl w:val="89B09F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87403">
    <w:abstractNumId w:val="6"/>
  </w:num>
  <w:num w:numId="2" w16cid:durableId="615723349">
    <w:abstractNumId w:val="10"/>
  </w:num>
  <w:num w:numId="3" w16cid:durableId="1718310527">
    <w:abstractNumId w:val="17"/>
  </w:num>
  <w:num w:numId="4" w16cid:durableId="1598095985">
    <w:abstractNumId w:val="25"/>
  </w:num>
  <w:num w:numId="5" w16cid:durableId="1634410872">
    <w:abstractNumId w:val="22"/>
  </w:num>
  <w:num w:numId="6" w16cid:durableId="1508785749">
    <w:abstractNumId w:val="14"/>
  </w:num>
  <w:num w:numId="7" w16cid:durableId="1105341658">
    <w:abstractNumId w:val="2"/>
  </w:num>
  <w:num w:numId="8" w16cid:durableId="235869907">
    <w:abstractNumId w:val="19"/>
  </w:num>
  <w:num w:numId="9" w16cid:durableId="689330862">
    <w:abstractNumId w:val="18"/>
  </w:num>
  <w:num w:numId="10" w16cid:durableId="1710495277">
    <w:abstractNumId w:val="3"/>
  </w:num>
  <w:num w:numId="11" w16cid:durableId="2044747676">
    <w:abstractNumId w:val="27"/>
  </w:num>
  <w:num w:numId="12" w16cid:durableId="187565736">
    <w:abstractNumId w:val="7"/>
  </w:num>
  <w:num w:numId="13" w16cid:durableId="2022462893">
    <w:abstractNumId w:val="26"/>
  </w:num>
  <w:num w:numId="14" w16cid:durableId="613826116">
    <w:abstractNumId w:val="1"/>
  </w:num>
  <w:num w:numId="15" w16cid:durableId="466435395">
    <w:abstractNumId w:val="0"/>
  </w:num>
  <w:num w:numId="16" w16cid:durableId="1055274318">
    <w:abstractNumId w:val="21"/>
  </w:num>
  <w:num w:numId="17" w16cid:durableId="869487523">
    <w:abstractNumId w:val="12"/>
  </w:num>
  <w:num w:numId="18" w16cid:durableId="674655334">
    <w:abstractNumId w:val="4"/>
  </w:num>
  <w:num w:numId="19" w16cid:durableId="1892376451">
    <w:abstractNumId w:val="28"/>
  </w:num>
  <w:num w:numId="20" w16cid:durableId="36512972">
    <w:abstractNumId w:val="20"/>
  </w:num>
  <w:num w:numId="21" w16cid:durableId="673342535">
    <w:abstractNumId w:val="15"/>
  </w:num>
  <w:num w:numId="22" w16cid:durableId="1942909060">
    <w:abstractNumId w:val="11"/>
  </w:num>
  <w:num w:numId="23" w16cid:durableId="1586377813">
    <w:abstractNumId w:val="9"/>
  </w:num>
  <w:num w:numId="24" w16cid:durableId="1594511124">
    <w:abstractNumId w:val="23"/>
  </w:num>
  <w:num w:numId="25" w16cid:durableId="322120882">
    <w:abstractNumId w:val="8"/>
  </w:num>
  <w:num w:numId="26" w16cid:durableId="1432429104">
    <w:abstractNumId w:val="13"/>
  </w:num>
  <w:num w:numId="27" w16cid:durableId="317851659">
    <w:abstractNumId w:val="16"/>
  </w:num>
  <w:num w:numId="28" w16cid:durableId="1369716109">
    <w:abstractNumId w:val="5"/>
  </w:num>
  <w:num w:numId="29" w16cid:durableId="14633825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AB"/>
    <w:rsid w:val="0002375A"/>
    <w:rsid w:val="00054AB2"/>
    <w:rsid w:val="00093E65"/>
    <w:rsid w:val="000D7154"/>
    <w:rsid w:val="00113D3D"/>
    <w:rsid w:val="00137B21"/>
    <w:rsid w:val="001458D0"/>
    <w:rsid w:val="001D059E"/>
    <w:rsid w:val="00243A4C"/>
    <w:rsid w:val="00282337"/>
    <w:rsid w:val="0029228D"/>
    <w:rsid w:val="002C22D2"/>
    <w:rsid w:val="002C4A6C"/>
    <w:rsid w:val="002D193F"/>
    <w:rsid w:val="002D66F7"/>
    <w:rsid w:val="002F3B3A"/>
    <w:rsid w:val="003D239B"/>
    <w:rsid w:val="0046387A"/>
    <w:rsid w:val="004960A0"/>
    <w:rsid w:val="00497E62"/>
    <w:rsid w:val="004A7353"/>
    <w:rsid w:val="004B5911"/>
    <w:rsid w:val="004F4FC7"/>
    <w:rsid w:val="00574291"/>
    <w:rsid w:val="005846DD"/>
    <w:rsid w:val="005B71B0"/>
    <w:rsid w:val="005C33E5"/>
    <w:rsid w:val="005C632D"/>
    <w:rsid w:val="0060320F"/>
    <w:rsid w:val="006A1738"/>
    <w:rsid w:val="006D061D"/>
    <w:rsid w:val="007626F9"/>
    <w:rsid w:val="007647B2"/>
    <w:rsid w:val="00781089"/>
    <w:rsid w:val="007A5BDE"/>
    <w:rsid w:val="007B3406"/>
    <w:rsid w:val="007C6AE8"/>
    <w:rsid w:val="007F4D3E"/>
    <w:rsid w:val="00833732"/>
    <w:rsid w:val="008703A2"/>
    <w:rsid w:val="008C7C58"/>
    <w:rsid w:val="008E7AC8"/>
    <w:rsid w:val="008F7DFB"/>
    <w:rsid w:val="00981DA9"/>
    <w:rsid w:val="009D5EF7"/>
    <w:rsid w:val="009F597A"/>
    <w:rsid w:val="00A26E35"/>
    <w:rsid w:val="00A4036D"/>
    <w:rsid w:val="00AB6C5D"/>
    <w:rsid w:val="00AE50AB"/>
    <w:rsid w:val="00B547DF"/>
    <w:rsid w:val="00B628C0"/>
    <w:rsid w:val="00C14880"/>
    <w:rsid w:val="00C170F6"/>
    <w:rsid w:val="00C31B40"/>
    <w:rsid w:val="00C529BA"/>
    <w:rsid w:val="00CA7034"/>
    <w:rsid w:val="00D46036"/>
    <w:rsid w:val="00D70678"/>
    <w:rsid w:val="00D96CFC"/>
    <w:rsid w:val="00DB3382"/>
    <w:rsid w:val="00DE2A06"/>
    <w:rsid w:val="00EA5851"/>
    <w:rsid w:val="00EF36AE"/>
    <w:rsid w:val="00F02E87"/>
    <w:rsid w:val="00F27157"/>
    <w:rsid w:val="00F661B5"/>
    <w:rsid w:val="00F74B65"/>
    <w:rsid w:val="00F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0AF3"/>
  <w15:chartTrackingRefBased/>
  <w15:docId w15:val="{1F9677E8-E1A0-4535-97F8-AD175120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DFB"/>
    <w:pPr>
      <w:ind w:left="720"/>
      <w:contextualSpacing/>
    </w:pPr>
  </w:style>
  <w:style w:type="table" w:styleId="TableGrid">
    <w:name w:val="Table Grid"/>
    <w:basedOn w:val="TableNormal"/>
    <w:uiPriority w:val="59"/>
    <w:rsid w:val="00D46036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3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36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D4603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9E"/>
  </w:style>
  <w:style w:type="paragraph" w:styleId="Footer">
    <w:name w:val="footer"/>
    <w:basedOn w:val="Normal"/>
    <w:link w:val="FooterChar"/>
    <w:uiPriority w:val="99"/>
    <w:unhideWhenUsed/>
    <w:rsid w:val="001D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LCCL ID14277CW</dc:creator>
  <cp:keywords/>
  <dc:description/>
  <cp:lastModifiedBy>Miriam Ryan</cp:lastModifiedBy>
  <cp:revision>8</cp:revision>
  <cp:lastPrinted>2025-04-07T14:54:00Z</cp:lastPrinted>
  <dcterms:created xsi:type="dcterms:W3CDTF">2025-07-17T15:46:00Z</dcterms:created>
  <dcterms:modified xsi:type="dcterms:W3CDTF">2025-07-24T14:42:00Z</dcterms:modified>
</cp:coreProperties>
</file>