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724B2" w14:textId="77777777" w:rsidR="00D8358F" w:rsidRPr="001645D7" w:rsidRDefault="00D8358F" w:rsidP="001645D7">
      <w:pPr>
        <w:spacing w:after="0" w:line="240" w:lineRule="auto"/>
        <w:rPr>
          <w:rFonts w:ascii="Calibri" w:hAnsi="Calibri" w:cs="Calibri"/>
          <w:sz w:val="22"/>
          <w:szCs w:val="22"/>
        </w:rPr>
      </w:pPr>
    </w:p>
    <w:p w14:paraId="58E7AC09" w14:textId="77777777" w:rsidR="001645D7" w:rsidRPr="001645D7" w:rsidRDefault="001645D7" w:rsidP="001645D7">
      <w:pPr>
        <w:pStyle w:val="NoSpacing"/>
        <w:jc w:val="center"/>
        <w:rPr>
          <w:rFonts w:ascii="Calibri" w:hAnsi="Calibri" w:cs="Calibri"/>
          <w:b/>
          <w:bCs/>
          <w:color w:val="4472C4" w:themeColor="accent1"/>
          <w:sz w:val="40"/>
          <w:szCs w:val="22"/>
        </w:rPr>
      </w:pPr>
      <w:r w:rsidRPr="001645D7">
        <w:rPr>
          <w:rFonts w:ascii="Calibri" w:hAnsi="Calibri" w:cs="Calibri"/>
          <w:b/>
          <w:bCs/>
          <w:color w:val="4472C4" w:themeColor="accent1"/>
          <w:sz w:val="40"/>
          <w:szCs w:val="22"/>
        </w:rPr>
        <w:t>Request for Quotation</w:t>
      </w:r>
    </w:p>
    <w:p w14:paraId="4ABFBA59" w14:textId="77777777" w:rsidR="001645D7" w:rsidRPr="001645D7" w:rsidRDefault="001645D7" w:rsidP="001645D7">
      <w:pPr>
        <w:spacing w:after="0" w:line="240" w:lineRule="auto"/>
        <w:rPr>
          <w:rFonts w:ascii="Calibri" w:hAnsi="Calibri" w:cs="Calibri"/>
          <w:sz w:val="22"/>
          <w:szCs w:val="22"/>
        </w:rPr>
      </w:pPr>
    </w:p>
    <w:p w14:paraId="385CC372" w14:textId="77777777" w:rsidR="001645D7" w:rsidRPr="001645D7" w:rsidRDefault="001645D7" w:rsidP="001645D7">
      <w:pPr>
        <w:spacing w:after="0" w:line="240" w:lineRule="auto"/>
        <w:jc w:val="center"/>
        <w:rPr>
          <w:rFonts w:ascii="Calibri" w:hAnsi="Calibri" w:cs="Calibri"/>
          <w:b/>
          <w:i/>
          <w:iCs/>
          <w:sz w:val="32"/>
          <w:szCs w:val="22"/>
        </w:rPr>
      </w:pPr>
      <w:r w:rsidRPr="001645D7">
        <w:rPr>
          <w:rFonts w:ascii="Calibri" w:hAnsi="Calibri" w:cs="Calibri"/>
          <w:b/>
          <w:i/>
          <w:iCs/>
          <w:sz w:val="32"/>
          <w:szCs w:val="22"/>
        </w:rPr>
        <w:t>QQI Programme Development Project</w:t>
      </w:r>
    </w:p>
    <w:p w14:paraId="59C2C175" w14:textId="77777777" w:rsidR="001645D7" w:rsidRDefault="001645D7" w:rsidP="001645D7">
      <w:pPr>
        <w:spacing w:after="0" w:line="240" w:lineRule="auto"/>
        <w:rPr>
          <w:rFonts w:ascii="Calibri" w:hAnsi="Calibri" w:cs="Calibri"/>
          <w:sz w:val="22"/>
          <w:szCs w:val="22"/>
        </w:rPr>
      </w:pPr>
    </w:p>
    <w:p w14:paraId="1F848590" w14:textId="77777777" w:rsidR="001645D7" w:rsidRPr="001645D7" w:rsidRDefault="001645D7" w:rsidP="001645D7">
      <w:pPr>
        <w:spacing w:after="0" w:line="240" w:lineRule="auto"/>
        <w:rPr>
          <w:rFonts w:ascii="Calibri" w:hAnsi="Calibri" w:cs="Calibri"/>
          <w:sz w:val="22"/>
          <w:szCs w:val="22"/>
        </w:rPr>
      </w:pPr>
      <w:r w:rsidRPr="001645D7">
        <w:rPr>
          <w:rFonts w:ascii="Calibri" w:hAnsi="Calibri" w:cs="Calibri"/>
          <w:sz w:val="22"/>
          <w:szCs w:val="22"/>
        </w:rPr>
        <w:t>Exchange House Ireland Nationals Travellers Service</w:t>
      </w:r>
    </w:p>
    <w:p w14:paraId="3A04B9E8" w14:textId="77777777" w:rsidR="001645D7" w:rsidRPr="001645D7" w:rsidRDefault="001645D7" w:rsidP="001645D7">
      <w:pPr>
        <w:spacing w:after="0" w:line="240" w:lineRule="auto"/>
        <w:rPr>
          <w:rFonts w:ascii="Calibri" w:hAnsi="Calibri" w:cs="Calibri"/>
          <w:sz w:val="22"/>
          <w:szCs w:val="22"/>
        </w:rPr>
      </w:pPr>
      <w:r w:rsidRPr="001645D7">
        <w:rPr>
          <w:rFonts w:ascii="Calibri" w:hAnsi="Calibri" w:cs="Calibri"/>
          <w:sz w:val="22"/>
          <w:szCs w:val="22"/>
        </w:rPr>
        <w:t>Cathleen McDonagh-Clark, Education and Training Service Manager</w:t>
      </w:r>
    </w:p>
    <w:p w14:paraId="625CD5E4" w14:textId="77777777" w:rsidR="001645D7" w:rsidRDefault="001645D7" w:rsidP="001645D7">
      <w:pPr>
        <w:spacing w:after="0" w:line="240" w:lineRule="auto"/>
        <w:rPr>
          <w:rFonts w:ascii="Calibri" w:hAnsi="Calibri" w:cs="Calibri"/>
          <w:sz w:val="22"/>
          <w:szCs w:val="22"/>
        </w:rPr>
      </w:pPr>
    </w:p>
    <w:p w14:paraId="1E867927" w14:textId="77777777" w:rsidR="001208DF" w:rsidRPr="001645D7" w:rsidRDefault="001208DF" w:rsidP="001645D7">
      <w:pPr>
        <w:spacing w:after="0" w:line="240" w:lineRule="auto"/>
        <w:rPr>
          <w:rFonts w:ascii="Calibri" w:hAnsi="Calibri" w:cs="Calibri"/>
          <w:sz w:val="22"/>
          <w:szCs w:val="22"/>
        </w:rPr>
      </w:pPr>
    </w:p>
    <w:p w14:paraId="27E2812C" w14:textId="77777777" w:rsidR="001645D7" w:rsidRPr="001645D7" w:rsidRDefault="001645D7" w:rsidP="001645D7">
      <w:pPr>
        <w:shd w:val="clear" w:color="auto" w:fill="4472C4" w:themeFill="accent1"/>
        <w:spacing w:after="0" w:line="240" w:lineRule="auto"/>
        <w:rPr>
          <w:rFonts w:ascii="Calibri" w:hAnsi="Calibri" w:cs="Calibri"/>
          <w:b/>
          <w:bCs/>
          <w:color w:val="FFFFFF" w:themeColor="background1"/>
          <w:sz w:val="28"/>
          <w:szCs w:val="22"/>
        </w:rPr>
      </w:pPr>
      <w:r w:rsidRPr="001645D7">
        <w:rPr>
          <w:rFonts w:ascii="Calibri" w:hAnsi="Calibri" w:cs="Calibri"/>
          <w:b/>
          <w:color w:val="FFFFFF" w:themeColor="background1"/>
          <w:sz w:val="28"/>
          <w:szCs w:val="22"/>
        </w:rPr>
        <w:t>SECTION 1: Key Information</w:t>
      </w:r>
    </w:p>
    <w:p w14:paraId="37822AB5" w14:textId="77777777" w:rsidR="001645D7" w:rsidRDefault="001645D7" w:rsidP="001645D7">
      <w:pPr>
        <w:spacing w:after="0" w:line="240" w:lineRule="auto"/>
        <w:rPr>
          <w:rFonts w:ascii="Calibri" w:hAnsi="Calibri" w:cs="Calibri"/>
          <w:b/>
          <w:bCs/>
          <w:sz w:val="22"/>
          <w:szCs w:val="22"/>
        </w:rPr>
      </w:pPr>
    </w:p>
    <w:p w14:paraId="17AD44A9" w14:textId="77777777" w:rsidR="001645D7" w:rsidRPr="001645D7" w:rsidRDefault="001645D7" w:rsidP="001645D7">
      <w:pPr>
        <w:spacing w:after="0" w:line="240" w:lineRule="auto"/>
        <w:jc w:val="both"/>
        <w:rPr>
          <w:rFonts w:ascii="Calibri" w:hAnsi="Calibri" w:cs="Calibri"/>
          <w:bCs/>
          <w:sz w:val="22"/>
          <w:szCs w:val="22"/>
        </w:rPr>
      </w:pPr>
      <w:r w:rsidRPr="001645D7">
        <w:rPr>
          <w:rFonts w:ascii="Calibri" w:hAnsi="Calibri" w:cs="Calibri"/>
          <w:b/>
          <w:bCs/>
          <w:sz w:val="22"/>
          <w:szCs w:val="22"/>
        </w:rPr>
        <w:t>Context</w:t>
      </w:r>
    </w:p>
    <w:p w14:paraId="6D2FD83D" w14:textId="77777777" w:rsidR="001645D7" w:rsidRDefault="001645D7" w:rsidP="001645D7">
      <w:pPr>
        <w:spacing w:after="0" w:line="240" w:lineRule="auto"/>
        <w:jc w:val="both"/>
        <w:rPr>
          <w:rFonts w:ascii="Calibri" w:hAnsi="Calibri" w:cs="Calibri"/>
          <w:sz w:val="22"/>
          <w:szCs w:val="22"/>
        </w:rPr>
      </w:pPr>
      <w:r w:rsidRPr="001645D7">
        <w:rPr>
          <w:rFonts w:ascii="Calibri" w:hAnsi="Calibri" w:cs="Calibri"/>
          <w:bCs/>
          <w:sz w:val="22"/>
          <w:szCs w:val="22"/>
        </w:rPr>
        <w:t xml:space="preserve">This Request for Quote (RFQ) is an invitation to consultants to submit a quotation for the </w:t>
      </w:r>
      <w:r w:rsidRPr="001645D7">
        <w:rPr>
          <w:rFonts w:ascii="Calibri" w:hAnsi="Calibri" w:cs="Calibri"/>
          <w:i/>
          <w:iCs/>
          <w:sz w:val="22"/>
          <w:szCs w:val="22"/>
        </w:rPr>
        <w:t>QQI Programme Development Projec</w:t>
      </w:r>
      <w:r>
        <w:rPr>
          <w:rFonts w:ascii="Calibri" w:hAnsi="Calibri" w:cs="Calibri"/>
          <w:i/>
          <w:iCs/>
          <w:sz w:val="22"/>
          <w:szCs w:val="22"/>
        </w:rPr>
        <w:t>t</w:t>
      </w:r>
      <w:r w:rsidRPr="001645D7">
        <w:rPr>
          <w:rFonts w:ascii="Calibri" w:hAnsi="Calibri" w:cs="Calibri"/>
          <w:bCs/>
          <w:sz w:val="22"/>
          <w:szCs w:val="22"/>
        </w:rPr>
        <w:t xml:space="preserve"> contract opportunity. </w:t>
      </w:r>
      <w:r w:rsidRPr="001645D7">
        <w:rPr>
          <w:rFonts w:ascii="Calibri" w:hAnsi="Calibri" w:cs="Calibri"/>
          <w:sz w:val="22"/>
          <w:szCs w:val="22"/>
        </w:rPr>
        <w:t>The project involves developing a comprehensive QQI Level 5 Major Programme specifically designed to enhance educational and progression opportunities for members of the Traveller community.</w:t>
      </w:r>
    </w:p>
    <w:p w14:paraId="5F879BFC" w14:textId="77777777" w:rsidR="001645D7" w:rsidRPr="001645D7" w:rsidRDefault="001645D7" w:rsidP="001645D7">
      <w:pPr>
        <w:spacing w:after="0" w:line="240" w:lineRule="auto"/>
        <w:jc w:val="both"/>
        <w:rPr>
          <w:rFonts w:ascii="Calibri" w:hAnsi="Calibri" w:cs="Calibri"/>
          <w:sz w:val="22"/>
          <w:szCs w:val="22"/>
        </w:rPr>
      </w:pPr>
    </w:p>
    <w:p w14:paraId="70780E40" w14:textId="77777777" w:rsidR="001645D7" w:rsidRPr="001645D7" w:rsidRDefault="001645D7" w:rsidP="001645D7">
      <w:pPr>
        <w:spacing w:after="0" w:line="240" w:lineRule="auto"/>
        <w:jc w:val="both"/>
        <w:rPr>
          <w:rFonts w:ascii="Calibri" w:hAnsi="Calibri" w:cs="Calibri"/>
          <w:sz w:val="22"/>
          <w:szCs w:val="22"/>
          <w:lang w:val="en-IE" w:eastAsia="en-IE"/>
        </w:rPr>
      </w:pPr>
      <w:r w:rsidRPr="001645D7">
        <w:rPr>
          <w:rFonts w:ascii="Calibri" w:hAnsi="Calibri" w:cs="Calibri"/>
          <w:sz w:val="22"/>
          <w:szCs w:val="22"/>
          <w:lang w:val="en-IE" w:eastAsia="en-IE"/>
        </w:rPr>
        <w:t>The programme will be developed using Universal Design for Learning (UDL) principles to ensure it is accessible, inclusive, and responsive to the diverse learning needs of Traveller learners. The initiative aims to provide foundational skills, support personal and professional development, and create clear pathways to further education, apprenticeships, and employment.</w:t>
      </w:r>
    </w:p>
    <w:p w14:paraId="48C7A92E" w14:textId="77777777" w:rsidR="001645D7" w:rsidRDefault="001645D7" w:rsidP="001645D7">
      <w:pPr>
        <w:spacing w:after="0" w:line="240" w:lineRule="auto"/>
        <w:jc w:val="both"/>
        <w:rPr>
          <w:rFonts w:ascii="Calibri" w:hAnsi="Calibri" w:cs="Calibri"/>
          <w:sz w:val="22"/>
          <w:szCs w:val="22"/>
          <w:lang w:val="en-IE" w:eastAsia="en-IE"/>
        </w:rPr>
      </w:pPr>
    </w:p>
    <w:p w14:paraId="2EB23456" w14:textId="77777777" w:rsidR="001645D7" w:rsidRPr="001645D7" w:rsidRDefault="001645D7" w:rsidP="001645D7">
      <w:pPr>
        <w:spacing w:after="0" w:line="240" w:lineRule="auto"/>
        <w:jc w:val="both"/>
        <w:rPr>
          <w:rFonts w:ascii="Calibri" w:hAnsi="Calibri" w:cs="Calibri"/>
          <w:sz w:val="22"/>
          <w:szCs w:val="22"/>
          <w:lang w:val="en-IE" w:eastAsia="en-IE"/>
        </w:rPr>
      </w:pPr>
      <w:r w:rsidRPr="001645D7">
        <w:rPr>
          <w:rFonts w:ascii="Calibri" w:hAnsi="Calibri" w:cs="Calibri"/>
          <w:sz w:val="22"/>
          <w:szCs w:val="22"/>
          <w:lang w:val="en-IE" w:eastAsia="en-IE"/>
        </w:rPr>
        <w:t>This project aligns with national priorities to promote educational equity, social inclusion, and lifelong learning among marginalized groups, with a particular focus on the Traveller community.</w:t>
      </w:r>
    </w:p>
    <w:p w14:paraId="058E8CEE" w14:textId="77777777" w:rsidR="001645D7" w:rsidRDefault="001645D7" w:rsidP="001645D7">
      <w:pPr>
        <w:spacing w:after="0" w:line="240" w:lineRule="auto"/>
        <w:jc w:val="both"/>
        <w:rPr>
          <w:rFonts w:ascii="Calibri" w:hAnsi="Calibri" w:cs="Calibri"/>
          <w:sz w:val="22"/>
          <w:szCs w:val="22"/>
          <w:lang w:val="en-IE" w:eastAsia="en-IE"/>
        </w:rPr>
      </w:pPr>
    </w:p>
    <w:p w14:paraId="48C13717" w14:textId="77777777" w:rsidR="001645D7" w:rsidRPr="001645D7" w:rsidRDefault="001645D7" w:rsidP="001645D7">
      <w:pPr>
        <w:spacing w:after="0" w:line="240" w:lineRule="auto"/>
        <w:jc w:val="both"/>
        <w:rPr>
          <w:rFonts w:ascii="Calibri" w:hAnsi="Calibri" w:cs="Calibri"/>
          <w:sz w:val="22"/>
          <w:szCs w:val="22"/>
          <w:lang w:val="en-IE" w:eastAsia="en-IE"/>
        </w:rPr>
      </w:pPr>
      <w:r w:rsidRPr="001645D7">
        <w:rPr>
          <w:rFonts w:ascii="Calibri" w:hAnsi="Calibri" w:cs="Calibri"/>
          <w:sz w:val="22"/>
          <w:szCs w:val="22"/>
          <w:lang w:val="en-IE" w:eastAsia="en-IE"/>
        </w:rPr>
        <w:t>The contracted consultant will be responsible for designing the full curriculum, including lesson plans, assessment criteria, and teaching materials. They will also prepare all necessary documentation required for QQI validation and provide ongoing support throughout the validation process to ensure the programme meets QQI standards and achieves successful accreditation.</w:t>
      </w:r>
    </w:p>
    <w:p w14:paraId="376B42C6" w14:textId="77777777" w:rsidR="001645D7" w:rsidRDefault="001645D7" w:rsidP="001645D7">
      <w:pPr>
        <w:spacing w:after="0" w:line="240" w:lineRule="auto"/>
        <w:jc w:val="both"/>
        <w:rPr>
          <w:rFonts w:ascii="Calibri" w:hAnsi="Calibri" w:cs="Calibri"/>
          <w:sz w:val="22"/>
          <w:szCs w:val="22"/>
        </w:rPr>
      </w:pPr>
    </w:p>
    <w:p w14:paraId="28ED8278" w14:textId="77777777" w:rsidR="001645D7" w:rsidRPr="001645D7" w:rsidRDefault="001645D7" w:rsidP="001645D7">
      <w:pPr>
        <w:spacing w:after="0" w:line="240" w:lineRule="auto"/>
        <w:jc w:val="both"/>
        <w:rPr>
          <w:rFonts w:ascii="Calibri" w:hAnsi="Calibri" w:cs="Calibri"/>
          <w:b/>
          <w:sz w:val="22"/>
          <w:szCs w:val="22"/>
        </w:rPr>
      </w:pPr>
      <w:r w:rsidRPr="001645D7">
        <w:rPr>
          <w:rFonts w:ascii="Calibri" w:hAnsi="Calibri" w:cs="Calibri"/>
          <w:b/>
          <w:sz w:val="22"/>
          <w:szCs w:val="22"/>
        </w:rPr>
        <w:t>Timeline</w:t>
      </w:r>
    </w:p>
    <w:p w14:paraId="3AB2F595" w14:textId="77777777" w:rsidR="001645D7" w:rsidRPr="001645D7" w:rsidRDefault="001645D7" w:rsidP="001645D7">
      <w:pPr>
        <w:spacing w:after="0" w:line="240" w:lineRule="auto"/>
        <w:jc w:val="both"/>
        <w:rPr>
          <w:rFonts w:ascii="Calibri" w:hAnsi="Calibri" w:cs="Calibri"/>
          <w:sz w:val="22"/>
          <w:lang w:val="en-US"/>
        </w:rPr>
      </w:pPr>
      <w:r w:rsidRPr="001645D7">
        <w:rPr>
          <w:rFonts w:ascii="Calibri" w:hAnsi="Calibri" w:cs="Calibri"/>
          <w:sz w:val="22"/>
          <w:lang w:val="en-US"/>
        </w:rPr>
        <w:t xml:space="preserve">Here is our timeline for this RFQ.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35"/>
        <w:gridCol w:w="5258"/>
      </w:tblGrid>
      <w:tr w:rsidR="001645D7" w:rsidRPr="001645D7" w14:paraId="5A602AD0" w14:textId="77777777" w:rsidTr="001645D7">
        <w:trPr>
          <w:trHeight w:val="454"/>
        </w:trPr>
        <w:tc>
          <w:tcPr>
            <w:tcW w:w="4235" w:type="dxa"/>
            <w:shd w:val="clear" w:color="auto" w:fill="D9E2F3" w:themeFill="accent1" w:themeFillTint="33"/>
            <w:vAlign w:val="center"/>
          </w:tcPr>
          <w:p w14:paraId="7E84339C" w14:textId="77777777" w:rsidR="001645D7" w:rsidRPr="001645D7" w:rsidRDefault="001645D7" w:rsidP="001645D7">
            <w:pPr>
              <w:spacing w:after="0" w:line="240" w:lineRule="auto"/>
              <w:rPr>
                <w:rFonts w:ascii="Calibri" w:hAnsi="Calibri" w:cs="Calibri"/>
                <w:bCs/>
                <w:i/>
                <w:sz w:val="22"/>
                <w:szCs w:val="22"/>
                <w:lang w:val="en-US"/>
              </w:rPr>
            </w:pPr>
            <w:r w:rsidRPr="001645D7">
              <w:rPr>
                <w:rFonts w:ascii="Calibri" w:hAnsi="Calibri" w:cs="Calibri"/>
                <w:bCs/>
                <w:i/>
                <w:sz w:val="22"/>
                <w:szCs w:val="22"/>
                <w:lang w:val="en-US"/>
              </w:rPr>
              <w:t xml:space="preserve">Deadline for Submission Quotations:  </w:t>
            </w:r>
          </w:p>
        </w:tc>
        <w:tc>
          <w:tcPr>
            <w:tcW w:w="5258" w:type="dxa"/>
            <w:vAlign w:val="center"/>
          </w:tcPr>
          <w:p w14:paraId="30BCE9C0" w14:textId="77777777" w:rsidR="001645D7" w:rsidRPr="001645D7" w:rsidRDefault="001645D7" w:rsidP="001645D7">
            <w:pPr>
              <w:spacing w:after="0" w:line="240" w:lineRule="auto"/>
              <w:rPr>
                <w:rFonts w:ascii="Calibri" w:hAnsi="Calibri" w:cs="Calibri"/>
                <w:b/>
                <w:bCs/>
                <w:sz w:val="22"/>
                <w:szCs w:val="22"/>
                <w:lang w:val="en-US"/>
              </w:rPr>
            </w:pPr>
            <w:r w:rsidRPr="001645D7">
              <w:rPr>
                <w:rFonts w:ascii="Calibri" w:hAnsi="Calibri" w:cs="Calibri"/>
                <w:b/>
                <w:bCs/>
                <w:sz w:val="22"/>
                <w:szCs w:val="22"/>
                <w:lang w:val="en-US"/>
              </w:rPr>
              <w:t>Wednesday 13</w:t>
            </w:r>
            <w:r w:rsidRPr="001645D7">
              <w:rPr>
                <w:rFonts w:ascii="Calibri" w:hAnsi="Calibri" w:cs="Calibri"/>
                <w:b/>
                <w:bCs/>
                <w:sz w:val="22"/>
                <w:szCs w:val="22"/>
                <w:vertAlign w:val="superscript"/>
                <w:lang w:val="en-US"/>
              </w:rPr>
              <w:t>th</w:t>
            </w:r>
            <w:r w:rsidRPr="001645D7">
              <w:rPr>
                <w:rFonts w:ascii="Calibri" w:hAnsi="Calibri" w:cs="Calibri"/>
                <w:b/>
                <w:bCs/>
                <w:sz w:val="22"/>
                <w:szCs w:val="22"/>
                <w:lang w:val="en-US"/>
              </w:rPr>
              <w:t xml:space="preserve"> August 2025 by 17:00hrs</w:t>
            </w:r>
          </w:p>
        </w:tc>
      </w:tr>
      <w:tr w:rsidR="001645D7" w:rsidRPr="001645D7" w14:paraId="7D8DC4CB" w14:textId="77777777" w:rsidTr="001645D7">
        <w:trPr>
          <w:trHeight w:val="1247"/>
        </w:trPr>
        <w:tc>
          <w:tcPr>
            <w:tcW w:w="4235" w:type="dxa"/>
            <w:shd w:val="clear" w:color="auto" w:fill="D9E2F3" w:themeFill="accent1" w:themeFillTint="33"/>
            <w:vAlign w:val="center"/>
          </w:tcPr>
          <w:p w14:paraId="36575304" w14:textId="77777777" w:rsidR="001645D7" w:rsidRPr="001645D7" w:rsidRDefault="001645D7" w:rsidP="001645D7">
            <w:pPr>
              <w:spacing w:after="0" w:line="240" w:lineRule="auto"/>
              <w:rPr>
                <w:rFonts w:ascii="Calibri" w:hAnsi="Calibri" w:cs="Calibri"/>
                <w:bCs/>
                <w:i/>
                <w:sz w:val="22"/>
                <w:szCs w:val="22"/>
                <w:lang w:val="en-US"/>
              </w:rPr>
            </w:pPr>
            <w:r w:rsidRPr="001645D7">
              <w:rPr>
                <w:rFonts w:ascii="Calibri" w:hAnsi="Calibri" w:cs="Calibri"/>
                <w:bCs/>
                <w:i/>
                <w:sz w:val="22"/>
                <w:szCs w:val="22"/>
                <w:lang w:val="en-US"/>
              </w:rPr>
              <w:t>Contract start &amp; End date</w:t>
            </w:r>
          </w:p>
        </w:tc>
        <w:tc>
          <w:tcPr>
            <w:tcW w:w="5258" w:type="dxa"/>
            <w:vAlign w:val="center"/>
          </w:tcPr>
          <w:p w14:paraId="4F18980B" w14:textId="77777777" w:rsidR="001645D7" w:rsidRPr="001645D7" w:rsidRDefault="001645D7" w:rsidP="001645D7">
            <w:pPr>
              <w:spacing w:after="0" w:line="240" w:lineRule="auto"/>
              <w:rPr>
                <w:rFonts w:ascii="Calibri" w:hAnsi="Calibri" w:cs="Calibri"/>
                <w:sz w:val="22"/>
                <w:szCs w:val="22"/>
                <w:lang w:val="en-US"/>
              </w:rPr>
            </w:pPr>
            <w:r w:rsidRPr="001645D7">
              <w:rPr>
                <w:rFonts w:ascii="Calibri" w:hAnsi="Calibri" w:cs="Calibri"/>
                <w:sz w:val="22"/>
                <w:szCs w:val="22"/>
              </w:rPr>
              <w:t xml:space="preserve">The contract will commence in </w:t>
            </w:r>
            <w:r w:rsidRPr="001645D7">
              <w:rPr>
                <w:rStyle w:val="Strong"/>
                <w:rFonts w:ascii="Calibri" w:eastAsiaTheme="majorEastAsia" w:hAnsi="Calibri" w:cs="Calibri"/>
                <w:sz w:val="22"/>
                <w:szCs w:val="22"/>
              </w:rPr>
              <w:t>September 2025</w:t>
            </w:r>
            <w:r w:rsidRPr="001645D7">
              <w:rPr>
                <w:rFonts w:ascii="Calibri" w:hAnsi="Calibri" w:cs="Calibri"/>
                <w:sz w:val="22"/>
                <w:szCs w:val="22"/>
              </w:rPr>
              <w:t xml:space="preserve">. All work must be completed within the period </w:t>
            </w:r>
            <w:r w:rsidRPr="001645D7">
              <w:rPr>
                <w:rStyle w:val="Strong"/>
                <w:rFonts w:ascii="Calibri" w:eastAsiaTheme="majorEastAsia" w:hAnsi="Calibri" w:cs="Calibri"/>
                <w:sz w:val="22"/>
                <w:szCs w:val="22"/>
              </w:rPr>
              <w:t>September to November 2025 (inclusive)</w:t>
            </w:r>
            <w:r w:rsidRPr="001645D7">
              <w:rPr>
                <w:rFonts w:ascii="Calibri" w:hAnsi="Calibri" w:cs="Calibri"/>
                <w:sz w:val="22"/>
                <w:szCs w:val="22"/>
              </w:rPr>
              <w:t xml:space="preserve">, with final delivery and completion required by </w:t>
            </w:r>
            <w:r w:rsidRPr="001645D7">
              <w:rPr>
                <w:rStyle w:val="Strong"/>
                <w:rFonts w:ascii="Calibri" w:eastAsiaTheme="majorEastAsia" w:hAnsi="Calibri" w:cs="Calibri"/>
                <w:sz w:val="22"/>
                <w:szCs w:val="22"/>
              </w:rPr>
              <w:t>30th November 2025</w:t>
            </w:r>
            <w:r w:rsidRPr="001645D7">
              <w:rPr>
                <w:rFonts w:ascii="Calibri" w:hAnsi="Calibri" w:cs="Calibri"/>
                <w:sz w:val="22"/>
                <w:szCs w:val="22"/>
              </w:rPr>
              <w:t>.</w:t>
            </w:r>
          </w:p>
        </w:tc>
      </w:tr>
    </w:tbl>
    <w:p w14:paraId="42C3A80A" w14:textId="77777777" w:rsidR="001645D7" w:rsidRDefault="001645D7" w:rsidP="001645D7">
      <w:pPr>
        <w:spacing w:after="0" w:line="240" w:lineRule="auto"/>
        <w:jc w:val="both"/>
        <w:rPr>
          <w:rFonts w:ascii="Calibri" w:hAnsi="Calibri" w:cs="Calibri"/>
          <w:sz w:val="22"/>
          <w:szCs w:val="22"/>
        </w:rPr>
      </w:pPr>
    </w:p>
    <w:p w14:paraId="6712710E" w14:textId="77777777" w:rsidR="001645D7" w:rsidRPr="001645D7" w:rsidRDefault="001645D7" w:rsidP="001645D7">
      <w:pPr>
        <w:spacing w:after="0" w:line="240" w:lineRule="auto"/>
        <w:jc w:val="both"/>
        <w:rPr>
          <w:rFonts w:asciiTheme="minorHAnsi" w:hAnsiTheme="minorHAnsi" w:cstheme="minorHAnsi"/>
          <w:b/>
          <w:sz w:val="22"/>
          <w:szCs w:val="22"/>
        </w:rPr>
      </w:pPr>
      <w:r w:rsidRPr="001645D7">
        <w:rPr>
          <w:rFonts w:asciiTheme="minorHAnsi" w:hAnsiTheme="minorHAnsi" w:cstheme="minorHAnsi"/>
          <w:b/>
          <w:sz w:val="22"/>
          <w:szCs w:val="22"/>
        </w:rPr>
        <w:t xml:space="preserve">How to contact us </w:t>
      </w:r>
    </w:p>
    <w:p w14:paraId="498815BB" w14:textId="77777777" w:rsidR="001645D7" w:rsidRPr="001645D7" w:rsidRDefault="001645D7" w:rsidP="001645D7">
      <w:pPr>
        <w:spacing w:after="0" w:line="240" w:lineRule="auto"/>
        <w:jc w:val="both"/>
        <w:rPr>
          <w:rFonts w:asciiTheme="minorHAnsi" w:hAnsiTheme="minorHAnsi" w:cstheme="minorHAnsi"/>
          <w:color w:val="000000" w:themeColor="text1"/>
          <w:sz w:val="22"/>
          <w:szCs w:val="22"/>
        </w:rPr>
      </w:pPr>
      <w:r w:rsidRPr="001645D7">
        <w:rPr>
          <w:rFonts w:asciiTheme="minorHAnsi" w:hAnsiTheme="minorHAnsi" w:cstheme="minorHAnsi"/>
          <w:color w:val="000000" w:themeColor="text1"/>
          <w:sz w:val="22"/>
          <w:szCs w:val="22"/>
        </w:rPr>
        <w:t xml:space="preserve">All enquiries </w:t>
      </w:r>
      <w:r w:rsidRPr="001645D7">
        <w:rPr>
          <w:rFonts w:asciiTheme="minorHAnsi" w:hAnsiTheme="minorHAnsi" w:cstheme="minorHAnsi"/>
          <w:color w:val="000000" w:themeColor="text1"/>
          <w:sz w:val="22"/>
          <w:szCs w:val="22"/>
          <w:u w:val="single"/>
        </w:rPr>
        <w:t>must</w:t>
      </w:r>
      <w:r w:rsidRPr="001645D7">
        <w:rPr>
          <w:rFonts w:asciiTheme="minorHAnsi" w:hAnsiTheme="minorHAnsi" w:cstheme="minorHAnsi"/>
          <w:color w:val="000000" w:themeColor="text1"/>
          <w:sz w:val="22"/>
          <w:szCs w:val="22"/>
        </w:rPr>
        <w:t xml:space="preserve"> be directed to the nominated Point of Contact.</w:t>
      </w:r>
    </w:p>
    <w:p w14:paraId="04B67324" w14:textId="77777777" w:rsidR="001645D7" w:rsidRPr="001645D7" w:rsidRDefault="001645D7" w:rsidP="001645D7">
      <w:pPr>
        <w:spacing w:after="0" w:line="240" w:lineRule="auto"/>
        <w:jc w:val="both"/>
        <w:rPr>
          <w:rFonts w:asciiTheme="minorHAnsi" w:hAnsiTheme="minorHAnsi" w:cstheme="minorHAnsi"/>
          <w:i/>
          <w:sz w:val="22"/>
          <w:szCs w:val="22"/>
        </w:rPr>
      </w:pPr>
      <w:r w:rsidRPr="001645D7">
        <w:rPr>
          <w:rFonts w:asciiTheme="minorHAnsi" w:hAnsiTheme="minorHAnsi" w:cstheme="minorHAnsi"/>
          <w:i/>
          <w:sz w:val="22"/>
          <w:szCs w:val="22"/>
        </w:rPr>
        <w:t>Point of Contact</w:t>
      </w:r>
    </w:p>
    <w:p w14:paraId="666BD523" w14:textId="77777777" w:rsidR="001645D7" w:rsidRPr="001645D7" w:rsidRDefault="001645D7" w:rsidP="001645D7">
      <w:pPr>
        <w:spacing w:after="0" w:line="240" w:lineRule="auto"/>
        <w:jc w:val="both"/>
        <w:rPr>
          <w:rFonts w:asciiTheme="minorHAnsi" w:hAnsiTheme="minorHAnsi" w:cstheme="minorHAnsi"/>
          <w:color w:val="000000" w:themeColor="text1"/>
          <w:sz w:val="22"/>
          <w:szCs w:val="22"/>
        </w:rPr>
      </w:pPr>
      <w:r w:rsidRPr="001645D7">
        <w:rPr>
          <w:rFonts w:asciiTheme="minorHAnsi" w:hAnsiTheme="minorHAnsi" w:cstheme="minorHAnsi"/>
          <w:b/>
          <w:color w:val="000000" w:themeColor="text1"/>
          <w:sz w:val="22"/>
          <w:szCs w:val="22"/>
        </w:rPr>
        <w:tab/>
      </w:r>
      <w:r w:rsidRPr="001645D7">
        <w:rPr>
          <w:rFonts w:asciiTheme="minorHAnsi" w:hAnsiTheme="minorHAnsi" w:cstheme="minorHAnsi"/>
          <w:i/>
          <w:color w:val="000000" w:themeColor="text1"/>
          <w:sz w:val="22"/>
          <w:szCs w:val="22"/>
        </w:rPr>
        <w:t xml:space="preserve">Name: </w:t>
      </w:r>
      <w:sdt>
        <w:sdtPr>
          <w:rPr>
            <w:rFonts w:asciiTheme="minorHAnsi" w:hAnsiTheme="minorHAnsi" w:cstheme="minorHAnsi"/>
            <w:i/>
            <w:color w:val="000000" w:themeColor="text1"/>
            <w:sz w:val="22"/>
            <w:szCs w:val="22"/>
          </w:rPr>
          <w:alias w:val="insert name of contact person"/>
          <w:tag w:val="insert name of contact person"/>
          <w:id w:val="-662542923"/>
          <w:placeholder>
            <w:docPart w:val="8A428E827303408AB80990E599FA4175"/>
          </w:placeholder>
        </w:sdtPr>
        <w:sdtEndPr>
          <w:rPr>
            <w:i w:val="0"/>
          </w:rPr>
        </w:sdtEndPr>
        <w:sdtContent>
          <w:r w:rsidRPr="001645D7">
            <w:rPr>
              <w:rFonts w:asciiTheme="minorHAnsi" w:hAnsiTheme="minorHAnsi" w:cstheme="minorHAnsi"/>
              <w:color w:val="000000" w:themeColor="text1"/>
              <w:sz w:val="22"/>
              <w:szCs w:val="22"/>
            </w:rPr>
            <w:t>Cathleen McDonagh, Manager Education and Training Services.</w:t>
          </w:r>
        </w:sdtContent>
      </w:sdt>
    </w:p>
    <w:p w14:paraId="51DC8E3C" w14:textId="1E829DE2" w:rsidR="001645D7" w:rsidRPr="005D1C08" w:rsidRDefault="001645D7" w:rsidP="001645D7">
      <w:pPr>
        <w:spacing w:after="0" w:line="240" w:lineRule="auto"/>
        <w:jc w:val="both"/>
        <w:rPr>
          <w:rFonts w:asciiTheme="minorHAnsi" w:hAnsiTheme="minorHAnsi" w:cstheme="minorHAnsi"/>
          <w:color w:val="000000" w:themeColor="text1"/>
          <w:sz w:val="22"/>
          <w:szCs w:val="22"/>
        </w:rPr>
      </w:pPr>
      <w:r w:rsidRPr="001645D7">
        <w:rPr>
          <w:rFonts w:asciiTheme="minorHAnsi" w:hAnsiTheme="minorHAnsi" w:cstheme="minorHAnsi"/>
          <w:b/>
          <w:color w:val="000000" w:themeColor="text1"/>
          <w:sz w:val="22"/>
          <w:szCs w:val="22"/>
        </w:rPr>
        <w:tab/>
      </w:r>
      <w:r w:rsidRPr="001645D7">
        <w:rPr>
          <w:rFonts w:asciiTheme="minorHAnsi" w:hAnsiTheme="minorHAnsi" w:cstheme="minorHAnsi"/>
          <w:i/>
          <w:color w:val="000000" w:themeColor="text1"/>
          <w:sz w:val="22"/>
          <w:szCs w:val="22"/>
        </w:rPr>
        <w:t>Email address</w:t>
      </w:r>
      <w:r w:rsidR="005D1C08">
        <w:rPr>
          <w:rFonts w:asciiTheme="minorHAnsi" w:hAnsiTheme="minorHAnsi" w:cstheme="minorHAnsi"/>
          <w:i/>
          <w:color w:val="000000" w:themeColor="text1"/>
          <w:sz w:val="22"/>
          <w:szCs w:val="22"/>
        </w:rPr>
        <w:t xml:space="preserve">: </w:t>
      </w:r>
      <w:hyperlink r:id="rId11" w:history="1">
        <w:r w:rsidR="005D1C08" w:rsidRPr="00A62BAA">
          <w:rPr>
            <w:rStyle w:val="Hyperlink"/>
            <w:rFonts w:asciiTheme="minorHAnsi" w:hAnsiTheme="minorHAnsi" w:cstheme="minorHAnsi"/>
            <w:sz w:val="22"/>
            <w:szCs w:val="22"/>
          </w:rPr>
          <w:t>cathleen.mcdonagh@exchangehouse.ie</w:t>
        </w:r>
      </w:hyperlink>
      <w:r w:rsidR="005D1C08">
        <w:rPr>
          <w:rFonts w:asciiTheme="minorHAnsi" w:hAnsiTheme="minorHAnsi" w:cstheme="minorHAnsi"/>
          <w:color w:val="000000" w:themeColor="text1"/>
          <w:sz w:val="22"/>
          <w:szCs w:val="22"/>
        </w:rPr>
        <w:t xml:space="preserve"> </w:t>
      </w:r>
    </w:p>
    <w:p w14:paraId="15496A91" w14:textId="77777777" w:rsidR="001645D7" w:rsidRPr="001645D7" w:rsidRDefault="001645D7" w:rsidP="001645D7">
      <w:pPr>
        <w:spacing w:after="0" w:line="240" w:lineRule="auto"/>
        <w:jc w:val="both"/>
        <w:rPr>
          <w:rFonts w:asciiTheme="minorHAnsi" w:hAnsiTheme="minorHAnsi" w:cstheme="minorHAnsi"/>
          <w:sz w:val="22"/>
          <w:szCs w:val="22"/>
        </w:rPr>
      </w:pPr>
    </w:p>
    <w:p w14:paraId="3C89FD31" w14:textId="77777777" w:rsidR="001645D7" w:rsidRPr="001645D7" w:rsidRDefault="001645D7" w:rsidP="001645D7">
      <w:pPr>
        <w:spacing w:after="0" w:line="240" w:lineRule="auto"/>
        <w:jc w:val="both"/>
        <w:rPr>
          <w:rFonts w:asciiTheme="minorHAnsi" w:hAnsiTheme="minorHAnsi" w:cstheme="minorHAnsi"/>
          <w:b/>
          <w:bCs/>
          <w:sz w:val="22"/>
          <w:szCs w:val="22"/>
        </w:rPr>
      </w:pPr>
      <w:r w:rsidRPr="001645D7">
        <w:rPr>
          <w:rFonts w:asciiTheme="minorHAnsi" w:hAnsiTheme="minorHAnsi" w:cstheme="minorHAnsi"/>
          <w:b/>
          <w:bCs/>
          <w:sz w:val="22"/>
          <w:szCs w:val="22"/>
        </w:rPr>
        <w:t>Developing and submitting your quote</w:t>
      </w:r>
    </w:p>
    <w:p w14:paraId="14C30357" w14:textId="77777777" w:rsidR="001645D7" w:rsidRPr="001645D7" w:rsidRDefault="001645D7" w:rsidP="001645D7">
      <w:pPr>
        <w:pStyle w:val="ListParagraph"/>
        <w:numPr>
          <w:ilvl w:val="0"/>
          <w:numId w:val="9"/>
        </w:numPr>
        <w:spacing w:after="0" w:line="240" w:lineRule="auto"/>
        <w:jc w:val="both"/>
        <w:rPr>
          <w:rFonts w:asciiTheme="minorHAnsi" w:hAnsiTheme="minorHAnsi" w:cstheme="minorHAnsi"/>
        </w:rPr>
      </w:pPr>
      <w:r w:rsidRPr="001645D7">
        <w:rPr>
          <w:rFonts w:asciiTheme="minorHAnsi" w:hAnsiTheme="minorHAnsi" w:cstheme="minorHAnsi"/>
          <w:color w:val="000000" w:themeColor="text1"/>
        </w:rPr>
        <w:t>You must use the Response Form provided in this document.</w:t>
      </w:r>
    </w:p>
    <w:p w14:paraId="1863DF79" w14:textId="77777777" w:rsidR="001645D7" w:rsidRPr="001645D7" w:rsidRDefault="001645D7" w:rsidP="001645D7">
      <w:pPr>
        <w:pStyle w:val="ListParagraph"/>
        <w:numPr>
          <w:ilvl w:val="0"/>
          <w:numId w:val="9"/>
        </w:numPr>
        <w:spacing w:after="0" w:line="240" w:lineRule="auto"/>
        <w:jc w:val="both"/>
        <w:rPr>
          <w:rFonts w:asciiTheme="minorHAnsi" w:hAnsiTheme="minorHAnsi" w:cstheme="minorHAnsi"/>
        </w:rPr>
      </w:pPr>
      <w:r w:rsidRPr="001645D7">
        <w:rPr>
          <w:rFonts w:asciiTheme="minorHAnsi" w:hAnsiTheme="minorHAnsi" w:cstheme="minorHAnsi"/>
          <w:color w:val="000000" w:themeColor="text1"/>
        </w:rPr>
        <w:t>You must append an official quotation on headed paper in support of your quotation.</w:t>
      </w:r>
    </w:p>
    <w:p w14:paraId="4A80E7A5" w14:textId="77777777" w:rsidR="001645D7" w:rsidRPr="001645D7" w:rsidRDefault="001645D7" w:rsidP="001645D7">
      <w:pPr>
        <w:pStyle w:val="ListParagraph"/>
        <w:numPr>
          <w:ilvl w:val="0"/>
          <w:numId w:val="9"/>
        </w:numPr>
        <w:spacing w:after="0" w:line="240" w:lineRule="auto"/>
        <w:jc w:val="both"/>
        <w:rPr>
          <w:rFonts w:asciiTheme="minorHAnsi" w:hAnsiTheme="minorHAnsi" w:cstheme="minorHAnsi"/>
          <w:color w:val="000000" w:themeColor="text1"/>
        </w:rPr>
      </w:pPr>
      <w:r w:rsidRPr="001645D7">
        <w:rPr>
          <w:rFonts w:asciiTheme="minorHAnsi" w:hAnsiTheme="minorHAnsi" w:cstheme="minorHAnsi"/>
          <w:color w:val="000000" w:themeColor="text1"/>
        </w:rPr>
        <w:t>You may only include product brochures and appendices that are relevant to your response</w:t>
      </w:r>
    </w:p>
    <w:p w14:paraId="4E4371BE" w14:textId="77777777" w:rsidR="001645D7" w:rsidRPr="001645D7" w:rsidRDefault="001645D7" w:rsidP="001645D7">
      <w:pPr>
        <w:spacing w:after="0" w:line="240" w:lineRule="auto"/>
        <w:jc w:val="both"/>
        <w:rPr>
          <w:rFonts w:asciiTheme="minorHAnsi" w:hAnsiTheme="minorHAnsi" w:cstheme="minorHAnsi"/>
          <w:sz w:val="22"/>
          <w:szCs w:val="22"/>
        </w:rPr>
      </w:pPr>
    </w:p>
    <w:p w14:paraId="0C6F66D6" w14:textId="77777777" w:rsidR="001645D7" w:rsidRPr="001645D7" w:rsidRDefault="001645D7" w:rsidP="001645D7">
      <w:pPr>
        <w:spacing w:after="0" w:line="240" w:lineRule="auto"/>
        <w:jc w:val="both"/>
        <w:rPr>
          <w:rFonts w:asciiTheme="minorHAnsi" w:hAnsiTheme="minorHAnsi" w:cstheme="minorHAnsi"/>
          <w:b/>
          <w:bCs/>
          <w:sz w:val="22"/>
          <w:szCs w:val="22"/>
        </w:rPr>
      </w:pPr>
      <w:bookmarkStart w:id="0" w:name="Section_1_address_for_proposals"/>
      <w:r w:rsidRPr="001645D7">
        <w:rPr>
          <w:rFonts w:asciiTheme="minorHAnsi" w:hAnsiTheme="minorHAnsi" w:cstheme="minorHAnsi"/>
          <w:b/>
          <w:bCs/>
          <w:sz w:val="22"/>
          <w:szCs w:val="22"/>
        </w:rPr>
        <w:lastRenderedPageBreak/>
        <w:t xml:space="preserve">Submitting your quote </w:t>
      </w:r>
      <w:bookmarkEnd w:id="0"/>
    </w:p>
    <w:p w14:paraId="28C8C6EE" w14:textId="77777777" w:rsidR="001645D7" w:rsidRDefault="001645D7" w:rsidP="001645D7">
      <w:pPr>
        <w:pStyle w:val="ListParagraph"/>
        <w:numPr>
          <w:ilvl w:val="0"/>
          <w:numId w:val="10"/>
        </w:numPr>
        <w:spacing w:after="0" w:line="240" w:lineRule="auto"/>
        <w:jc w:val="both"/>
        <w:rPr>
          <w:rFonts w:asciiTheme="minorHAnsi" w:hAnsiTheme="minorHAnsi" w:cstheme="minorHAnsi"/>
        </w:rPr>
      </w:pPr>
      <w:r w:rsidRPr="001645D7">
        <w:rPr>
          <w:rFonts w:asciiTheme="minorHAnsi" w:hAnsiTheme="minorHAnsi" w:cstheme="minorHAnsi"/>
        </w:rPr>
        <w:t xml:space="preserve">Quotes must only be submitted by email/electronically to the following address: </w:t>
      </w:r>
    </w:p>
    <w:p w14:paraId="3984723A" w14:textId="77777777" w:rsidR="001645D7" w:rsidRPr="001645D7" w:rsidRDefault="00D74D23" w:rsidP="001645D7">
      <w:pPr>
        <w:spacing w:after="0" w:line="240" w:lineRule="auto"/>
        <w:ind w:left="720"/>
        <w:jc w:val="both"/>
        <w:rPr>
          <w:rFonts w:asciiTheme="minorHAnsi" w:hAnsiTheme="minorHAnsi" w:cstheme="minorHAnsi"/>
          <w:sz w:val="24"/>
          <w:szCs w:val="22"/>
        </w:rPr>
      </w:pPr>
      <w:hyperlink r:id="rId12" w:history="1">
        <w:r w:rsidR="001645D7" w:rsidRPr="007C3B8A">
          <w:rPr>
            <w:rStyle w:val="Hyperlink"/>
            <w:rFonts w:asciiTheme="minorHAnsi" w:hAnsiTheme="minorHAnsi" w:cstheme="minorHAnsi"/>
            <w:sz w:val="22"/>
          </w:rPr>
          <w:t>cathleen.mcdonagh@exchangehouse.ie</w:t>
        </w:r>
      </w:hyperlink>
      <w:r w:rsidR="001645D7" w:rsidRPr="001645D7">
        <w:rPr>
          <w:rFonts w:asciiTheme="minorHAnsi" w:hAnsiTheme="minorHAnsi" w:cstheme="minorHAnsi"/>
          <w:sz w:val="22"/>
        </w:rPr>
        <w:t xml:space="preserve"> with the subject line “QQI Programme Development Project”</w:t>
      </w:r>
    </w:p>
    <w:p w14:paraId="291EE5C7" w14:textId="77777777" w:rsidR="001645D7" w:rsidRDefault="001645D7" w:rsidP="001645D7">
      <w:pPr>
        <w:spacing w:after="0" w:line="240" w:lineRule="auto"/>
        <w:jc w:val="both"/>
        <w:rPr>
          <w:rFonts w:asciiTheme="minorHAnsi" w:hAnsiTheme="minorHAnsi" w:cstheme="minorHAnsi"/>
          <w:sz w:val="22"/>
        </w:rPr>
      </w:pPr>
    </w:p>
    <w:p w14:paraId="2161BA71" w14:textId="77777777" w:rsidR="001645D7" w:rsidRPr="001645D7" w:rsidRDefault="001645D7" w:rsidP="001645D7">
      <w:pPr>
        <w:spacing w:after="0" w:line="240" w:lineRule="auto"/>
        <w:jc w:val="both"/>
        <w:rPr>
          <w:rFonts w:asciiTheme="minorHAnsi" w:hAnsiTheme="minorHAnsi" w:cstheme="minorHAnsi"/>
          <w:b/>
          <w:sz w:val="22"/>
          <w:u w:val="single"/>
        </w:rPr>
      </w:pPr>
      <w:r w:rsidRPr="001645D7">
        <w:rPr>
          <w:rFonts w:asciiTheme="minorHAnsi" w:hAnsiTheme="minorHAnsi" w:cstheme="minorHAnsi"/>
          <w:sz w:val="22"/>
        </w:rPr>
        <w:t xml:space="preserve">Quotes sent by post or fax, or hard copy </w:t>
      </w:r>
      <w:r w:rsidRPr="001645D7">
        <w:rPr>
          <w:rFonts w:asciiTheme="minorHAnsi" w:hAnsiTheme="minorHAnsi" w:cstheme="minorHAnsi"/>
          <w:sz w:val="22"/>
          <w:u w:val="single"/>
        </w:rPr>
        <w:t>will not be accepted</w:t>
      </w:r>
    </w:p>
    <w:p w14:paraId="3D3A4EE7" w14:textId="77777777" w:rsidR="001645D7" w:rsidRPr="001645D7" w:rsidRDefault="001645D7" w:rsidP="001645D7">
      <w:pPr>
        <w:spacing w:after="0" w:line="240" w:lineRule="auto"/>
        <w:jc w:val="both"/>
        <w:rPr>
          <w:rFonts w:asciiTheme="minorHAnsi" w:hAnsiTheme="minorHAnsi" w:cstheme="minorHAnsi"/>
          <w:sz w:val="22"/>
          <w:szCs w:val="22"/>
        </w:rPr>
      </w:pPr>
    </w:p>
    <w:p w14:paraId="00F1C332" w14:textId="77777777" w:rsidR="001645D7" w:rsidRPr="001645D7" w:rsidRDefault="001645D7" w:rsidP="001645D7">
      <w:pPr>
        <w:spacing w:after="0" w:line="240" w:lineRule="auto"/>
        <w:jc w:val="both"/>
        <w:rPr>
          <w:rFonts w:asciiTheme="minorHAnsi" w:hAnsiTheme="minorHAnsi" w:cstheme="minorHAnsi"/>
          <w:b/>
          <w:bCs/>
          <w:sz w:val="22"/>
          <w:szCs w:val="22"/>
        </w:rPr>
      </w:pPr>
      <w:bookmarkStart w:id="1" w:name="Section_1_point_of_contact"/>
      <w:bookmarkStart w:id="2" w:name="Section_1_conditions_of_tender"/>
      <w:r w:rsidRPr="001645D7">
        <w:rPr>
          <w:rFonts w:asciiTheme="minorHAnsi" w:hAnsiTheme="minorHAnsi" w:cstheme="minorHAnsi"/>
          <w:b/>
          <w:bCs/>
          <w:sz w:val="22"/>
          <w:szCs w:val="22"/>
        </w:rPr>
        <w:t>Our RFQ process, terms and conditions</w:t>
      </w:r>
    </w:p>
    <w:bookmarkEnd w:id="1"/>
    <w:bookmarkEnd w:id="2"/>
    <w:p w14:paraId="55DA0F62" w14:textId="77777777" w:rsidR="001645D7" w:rsidRPr="001645D7" w:rsidRDefault="001645D7" w:rsidP="001645D7">
      <w:pPr>
        <w:pStyle w:val="ListParagraph"/>
        <w:numPr>
          <w:ilvl w:val="0"/>
          <w:numId w:val="11"/>
        </w:numPr>
        <w:spacing w:after="0" w:line="240" w:lineRule="auto"/>
        <w:jc w:val="both"/>
        <w:rPr>
          <w:rFonts w:asciiTheme="minorHAnsi" w:hAnsiTheme="minorHAnsi" w:cstheme="minorHAnsi"/>
          <w:bCs/>
        </w:rPr>
      </w:pPr>
      <w:r w:rsidRPr="001645D7">
        <w:rPr>
          <w:rFonts w:asciiTheme="minorHAnsi" w:hAnsiTheme="minorHAnsi" w:cstheme="minorHAnsi"/>
          <w:i/>
        </w:rPr>
        <w:t>Offer Validity Period:</w:t>
      </w:r>
      <w:r w:rsidRPr="001645D7">
        <w:rPr>
          <w:rFonts w:asciiTheme="minorHAnsi" w:hAnsiTheme="minorHAnsi" w:cstheme="minorHAnsi"/>
        </w:rPr>
        <w:t xml:space="preserve"> I</w:t>
      </w:r>
      <w:r w:rsidRPr="001645D7">
        <w:rPr>
          <w:rFonts w:asciiTheme="minorHAnsi" w:hAnsiTheme="minorHAnsi" w:cstheme="minorHAnsi"/>
          <w:bCs/>
        </w:rPr>
        <w:t xml:space="preserve">n submitting a quote the consultant agrees that their quote will remain open for acceptance for 2 calendar months from the Deadline for Quotes. </w:t>
      </w:r>
    </w:p>
    <w:p w14:paraId="298D019D" w14:textId="77777777" w:rsidR="001645D7" w:rsidRPr="001645D7" w:rsidRDefault="001645D7" w:rsidP="001645D7">
      <w:pPr>
        <w:pStyle w:val="ListParagraph"/>
        <w:numPr>
          <w:ilvl w:val="0"/>
          <w:numId w:val="11"/>
        </w:numPr>
        <w:spacing w:after="0" w:line="240" w:lineRule="auto"/>
        <w:jc w:val="both"/>
        <w:rPr>
          <w:rFonts w:asciiTheme="minorHAnsi" w:hAnsiTheme="minorHAnsi" w:cstheme="minorHAnsi"/>
        </w:rPr>
      </w:pPr>
      <w:r w:rsidRPr="001645D7">
        <w:rPr>
          <w:rFonts w:asciiTheme="minorHAnsi" w:hAnsiTheme="minorHAnsi" w:cstheme="minorHAnsi"/>
        </w:rPr>
        <w:t>This RFQ is subject to Exchange House Ireland’s standard terms and conditions which can be accessed on request.</w:t>
      </w:r>
    </w:p>
    <w:p w14:paraId="2183AF44" w14:textId="77777777" w:rsidR="001645D7" w:rsidRDefault="001645D7" w:rsidP="001645D7">
      <w:pPr>
        <w:spacing w:after="0" w:line="240" w:lineRule="auto"/>
        <w:jc w:val="both"/>
        <w:rPr>
          <w:rFonts w:asciiTheme="minorHAnsi" w:hAnsiTheme="minorHAnsi" w:cstheme="minorHAnsi"/>
          <w:sz w:val="22"/>
          <w:szCs w:val="22"/>
        </w:rPr>
      </w:pPr>
    </w:p>
    <w:p w14:paraId="53E78544" w14:textId="77777777" w:rsidR="001645D7" w:rsidRDefault="001645D7" w:rsidP="001645D7">
      <w:pPr>
        <w:spacing w:after="0" w:line="240" w:lineRule="auto"/>
        <w:jc w:val="both"/>
        <w:rPr>
          <w:rFonts w:asciiTheme="minorHAnsi" w:hAnsiTheme="minorHAnsi" w:cstheme="minorHAnsi"/>
          <w:sz w:val="22"/>
          <w:szCs w:val="22"/>
        </w:rPr>
      </w:pPr>
    </w:p>
    <w:p w14:paraId="73F05911" w14:textId="77777777" w:rsidR="001645D7" w:rsidRPr="001645D7" w:rsidRDefault="001645D7" w:rsidP="001645D7">
      <w:pPr>
        <w:shd w:val="clear" w:color="auto" w:fill="4472C4" w:themeFill="accent1"/>
        <w:spacing w:after="0" w:line="240" w:lineRule="auto"/>
        <w:rPr>
          <w:rFonts w:ascii="Calibri" w:hAnsi="Calibri" w:cs="Calibri"/>
          <w:b/>
          <w:bCs/>
          <w:color w:val="FFFFFF" w:themeColor="background1"/>
          <w:sz w:val="28"/>
          <w:szCs w:val="22"/>
        </w:rPr>
      </w:pPr>
      <w:r w:rsidRPr="001645D7">
        <w:rPr>
          <w:rFonts w:ascii="Calibri" w:hAnsi="Calibri" w:cs="Calibri"/>
          <w:b/>
          <w:color w:val="FFFFFF" w:themeColor="background1"/>
          <w:sz w:val="28"/>
          <w:szCs w:val="22"/>
        </w:rPr>
        <w:t xml:space="preserve">SECTION </w:t>
      </w:r>
      <w:r>
        <w:rPr>
          <w:rFonts w:ascii="Calibri" w:hAnsi="Calibri" w:cs="Calibri"/>
          <w:b/>
          <w:color w:val="FFFFFF" w:themeColor="background1"/>
          <w:sz w:val="28"/>
          <w:szCs w:val="22"/>
        </w:rPr>
        <w:t>2</w:t>
      </w:r>
      <w:r w:rsidRPr="001645D7">
        <w:rPr>
          <w:rFonts w:ascii="Calibri" w:hAnsi="Calibri" w:cs="Calibri"/>
          <w:b/>
          <w:color w:val="FFFFFF" w:themeColor="background1"/>
          <w:sz w:val="28"/>
          <w:szCs w:val="22"/>
        </w:rPr>
        <w:t xml:space="preserve">: </w:t>
      </w:r>
      <w:r>
        <w:rPr>
          <w:rFonts w:ascii="Calibri" w:hAnsi="Calibri" w:cs="Calibri"/>
          <w:b/>
          <w:color w:val="FFFFFF" w:themeColor="background1"/>
          <w:sz w:val="28"/>
          <w:szCs w:val="22"/>
        </w:rPr>
        <w:t>Requirements</w:t>
      </w:r>
    </w:p>
    <w:p w14:paraId="6695D96F" w14:textId="77777777" w:rsidR="001645D7" w:rsidRDefault="001645D7" w:rsidP="001645D7">
      <w:pPr>
        <w:spacing w:after="0" w:line="240" w:lineRule="auto"/>
        <w:jc w:val="both"/>
        <w:rPr>
          <w:rFonts w:asciiTheme="minorHAnsi" w:hAnsiTheme="minorHAnsi" w:cstheme="minorHAnsi"/>
          <w:sz w:val="22"/>
          <w:szCs w:val="22"/>
        </w:rPr>
      </w:pPr>
    </w:p>
    <w:p w14:paraId="1DC365B2" w14:textId="77777777" w:rsidR="001645D7" w:rsidRDefault="001645D7" w:rsidP="001645D7">
      <w:pPr>
        <w:spacing w:after="0" w:line="240" w:lineRule="auto"/>
        <w:jc w:val="both"/>
        <w:rPr>
          <w:rFonts w:asciiTheme="minorHAnsi" w:hAnsiTheme="minorHAnsi" w:cstheme="minorHAnsi"/>
          <w:b/>
          <w:bCs/>
          <w:sz w:val="22"/>
          <w:szCs w:val="22"/>
          <w:lang w:val="en-IE" w:eastAsia="en-IE"/>
        </w:rPr>
      </w:pPr>
      <w:r w:rsidRPr="00874D0A">
        <w:rPr>
          <w:rFonts w:asciiTheme="minorHAnsi" w:hAnsiTheme="minorHAnsi" w:cstheme="minorHAnsi"/>
          <w:b/>
          <w:bCs/>
          <w:sz w:val="22"/>
          <w:szCs w:val="22"/>
          <w:lang w:val="en-IE" w:eastAsia="en-IE"/>
        </w:rPr>
        <w:t>Objective:</w:t>
      </w:r>
    </w:p>
    <w:p w14:paraId="6C21267E" w14:textId="77777777" w:rsidR="001645D7" w:rsidRDefault="001645D7" w:rsidP="001645D7">
      <w:p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We are seeking an experienced external consultant or consulting team with a demonstrated track record in programme design, inclusive education, and QQI (Quality and Qualifications Ireland) validation. The consultant will work collaboratively with our internal team and stakeholders to design and prepare a major award programme that is grounded in Universal Design for Learning (UDL) principles and meets all QQI requirements.</w:t>
      </w:r>
    </w:p>
    <w:p w14:paraId="4ECE9EE4" w14:textId="77777777" w:rsidR="001645D7" w:rsidRPr="00874D0A" w:rsidRDefault="001645D7" w:rsidP="001645D7">
      <w:pPr>
        <w:spacing w:after="0" w:line="240" w:lineRule="auto"/>
        <w:jc w:val="both"/>
        <w:rPr>
          <w:rFonts w:asciiTheme="minorHAnsi" w:hAnsiTheme="minorHAnsi" w:cstheme="minorHAnsi"/>
          <w:sz w:val="22"/>
          <w:szCs w:val="22"/>
          <w:lang w:val="en-IE" w:eastAsia="en-IE"/>
        </w:rPr>
      </w:pPr>
    </w:p>
    <w:p w14:paraId="67B2790D" w14:textId="77777777" w:rsidR="001645D7" w:rsidRDefault="001645D7" w:rsidP="001645D7">
      <w:pPr>
        <w:spacing w:after="0" w:line="240" w:lineRule="auto"/>
        <w:jc w:val="both"/>
        <w:rPr>
          <w:rFonts w:asciiTheme="minorHAnsi" w:hAnsiTheme="minorHAnsi" w:cstheme="minorHAnsi"/>
          <w:b/>
          <w:bCs/>
          <w:sz w:val="22"/>
          <w:szCs w:val="22"/>
          <w:lang w:val="en-IE" w:eastAsia="en-IE"/>
        </w:rPr>
      </w:pPr>
      <w:r w:rsidRPr="00874D0A">
        <w:rPr>
          <w:rFonts w:asciiTheme="minorHAnsi" w:hAnsiTheme="minorHAnsi" w:cstheme="minorHAnsi"/>
          <w:b/>
          <w:bCs/>
          <w:sz w:val="22"/>
          <w:szCs w:val="22"/>
          <w:lang w:val="en-IE" w:eastAsia="en-IE"/>
        </w:rPr>
        <w:t>Scope of Work:</w:t>
      </w:r>
    </w:p>
    <w:p w14:paraId="44DADAF6" w14:textId="77777777" w:rsidR="001645D7" w:rsidRPr="00874D0A" w:rsidRDefault="001645D7" w:rsidP="001645D7">
      <w:p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The consultant will be responsible for the following key tasks:</w:t>
      </w:r>
    </w:p>
    <w:p w14:paraId="1B0EF725" w14:textId="77777777" w:rsidR="001645D7" w:rsidRPr="00C92F7D" w:rsidRDefault="001645D7" w:rsidP="001645D7">
      <w:pPr>
        <w:numPr>
          <w:ilvl w:val="0"/>
          <w:numId w:val="13"/>
        </w:numPr>
        <w:spacing w:after="0" w:line="240" w:lineRule="auto"/>
        <w:jc w:val="both"/>
        <w:rPr>
          <w:rFonts w:asciiTheme="minorHAnsi" w:hAnsiTheme="minorHAnsi" w:cstheme="minorHAnsi"/>
          <w:i/>
          <w:sz w:val="22"/>
          <w:szCs w:val="22"/>
          <w:lang w:val="en-IE" w:eastAsia="en-IE"/>
        </w:rPr>
      </w:pPr>
      <w:r w:rsidRPr="00C92F7D">
        <w:rPr>
          <w:rFonts w:asciiTheme="minorHAnsi" w:hAnsiTheme="minorHAnsi" w:cstheme="minorHAnsi"/>
          <w:bCs/>
          <w:i/>
          <w:sz w:val="22"/>
          <w:szCs w:val="22"/>
          <w:lang w:val="en-IE" w:eastAsia="en-IE"/>
        </w:rPr>
        <w:t>Needs Analysis and Stakeholder Engagement</w:t>
      </w:r>
    </w:p>
    <w:p w14:paraId="282C0FDF"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Conduct a thorough needs assessment to inform the structure and focus of the proposed programme.</w:t>
      </w:r>
    </w:p>
    <w:p w14:paraId="3D69B827"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Engage with learners, educators, and relevant stakeholders to ensure the programme responds to identified needs and reflects best practice in inclusive education.</w:t>
      </w:r>
    </w:p>
    <w:p w14:paraId="1BCA775A" w14:textId="77777777" w:rsidR="001645D7" w:rsidRPr="00C92F7D" w:rsidRDefault="001645D7" w:rsidP="001645D7">
      <w:pPr>
        <w:numPr>
          <w:ilvl w:val="0"/>
          <w:numId w:val="13"/>
        </w:numPr>
        <w:spacing w:after="0" w:line="240" w:lineRule="auto"/>
        <w:jc w:val="both"/>
        <w:rPr>
          <w:rFonts w:asciiTheme="minorHAnsi" w:hAnsiTheme="minorHAnsi" w:cstheme="minorHAnsi"/>
          <w:i/>
          <w:sz w:val="22"/>
          <w:szCs w:val="22"/>
          <w:lang w:val="en-IE" w:eastAsia="en-IE"/>
        </w:rPr>
      </w:pPr>
      <w:r w:rsidRPr="00C92F7D">
        <w:rPr>
          <w:rFonts w:asciiTheme="minorHAnsi" w:hAnsiTheme="minorHAnsi" w:cstheme="minorHAnsi"/>
          <w:bCs/>
          <w:i/>
          <w:sz w:val="22"/>
          <w:szCs w:val="22"/>
          <w:lang w:val="en-IE" w:eastAsia="en-IE"/>
        </w:rPr>
        <w:t>Programme Design and Development</w:t>
      </w:r>
    </w:p>
    <w:p w14:paraId="4151809A"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The design and development of a major award programme that integrates UDL principles at every stage, ensuring accessibility, flexibility, and meaningful engagement for all learners.</w:t>
      </w:r>
    </w:p>
    <w:p w14:paraId="6EBF63AB"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Develop all programme documentation in line with QQI requirements, including programme learning outcomes, module descriptors, and assessment strategies that support diverse learning needs.</w:t>
      </w:r>
    </w:p>
    <w:p w14:paraId="3F5F7B27" w14:textId="77777777" w:rsidR="001645D7" w:rsidRPr="00C92F7D" w:rsidRDefault="001645D7" w:rsidP="001645D7">
      <w:pPr>
        <w:numPr>
          <w:ilvl w:val="0"/>
          <w:numId w:val="13"/>
        </w:numPr>
        <w:spacing w:after="0" w:line="240" w:lineRule="auto"/>
        <w:jc w:val="both"/>
        <w:rPr>
          <w:rFonts w:asciiTheme="minorHAnsi" w:hAnsiTheme="minorHAnsi" w:cstheme="minorHAnsi"/>
          <w:i/>
          <w:sz w:val="22"/>
          <w:szCs w:val="22"/>
          <w:lang w:val="en-IE" w:eastAsia="en-IE"/>
        </w:rPr>
      </w:pPr>
      <w:r w:rsidRPr="00C92F7D">
        <w:rPr>
          <w:rFonts w:asciiTheme="minorHAnsi" w:hAnsiTheme="minorHAnsi" w:cstheme="minorHAnsi"/>
          <w:bCs/>
          <w:i/>
          <w:sz w:val="22"/>
          <w:szCs w:val="22"/>
          <w:lang w:val="en-IE" w:eastAsia="en-IE"/>
        </w:rPr>
        <w:t>Quality Assurance and Compliance</w:t>
      </w:r>
    </w:p>
    <w:p w14:paraId="4D044D86"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Ensure the programme complies fully with QQI standards and validation criteria.</w:t>
      </w:r>
    </w:p>
    <w:p w14:paraId="391EFD06"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Review and, where necessary, support the development of relevant quality assurance policies and procedures.</w:t>
      </w:r>
    </w:p>
    <w:p w14:paraId="74DDA5DE" w14:textId="77777777" w:rsidR="001645D7" w:rsidRPr="00C92F7D" w:rsidRDefault="001645D7" w:rsidP="001645D7">
      <w:pPr>
        <w:numPr>
          <w:ilvl w:val="0"/>
          <w:numId w:val="13"/>
        </w:numPr>
        <w:spacing w:after="0" w:line="240" w:lineRule="auto"/>
        <w:jc w:val="both"/>
        <w:rPr>
          <w:rFonts w:asciiTheme="minorHAnsi" w:hAnsiTheme="minorHAnsi" w:cstheme="minorHAnsi"/>
          <w:i/>
          <w:sz w:val="22"/>
          <w:szCs w:val="22"/>
          <w:lang w:val="en-IE" w:eastAsia="en-IE"/>
        </w:rPr>
      </w:pPr>
      <w:r w:rsidRPr="00C92F7D">
        <w:rPr>
          <w:rFonts w:asciiTheme="minorHAnsi" w:hAnsiTheme="minorHAnsi" w:cstheme="minorHAnsi"/>
          <w:bCs/>
          <w:i/>
          <w:sz w:val="22"/>
          <w:szCs w:val="22"/>
          <w:lang w:val="en-IE" w:eastAsia="en-IE"/>
        </w:rPr>
        <w:t>QQI Validation Application Preparation</w:t>
      </w:r>
    </w:p>
    <w:p w14:paraId="76313BEB"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Prepare a complete submission for QQI validation, ensuring clarity, coherence, and compliance with QQI templates and guidelines.</w:t>
      </w:r>
    </w:p>
    <w:p w14:paraId="59D49364"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Support the validation process, including responding to feedback and preparing for panel engagement.</w:t>
      </w:r>
    </w:p>
    <w:p w14:paraId="4B274842" w14:textId="77777777" w:rsidR="001645D7" w:rsidRPr="00C92F7D" w:rsidRDefault="001645D7" w:rsidP="001645D7">
      <w:pPr>
        <w:numPr>
          <w:ilvl w:val="0"/>
          <w:numId w:val="13"/>
        </w:numPr>
        <w:spacing w:after="0" w:line="240" w:lineRule="auto"/>
        <w:jc w:val="both"/>
        <w:rPr>
          <w:rFonts w:asciiTheme="minorHAnsi" w:hAnsiTheme="minorHAnsi" w:cstheme="minorHAnsi"/>
          <w:i/>
          <w:sz w:val="22"/>
          <w:szCs w:val="22"/>
          <w:lang w:val="en-IE" w:eastAsia="en-IE"/>
        </w:rPr>
      </w:pPr>
      <w:r w:rsidRPr="00C92F7D">
        <w:rPr>
          <w:rFonts w:asciiTheme="minorHAnsi" w:hAnsiTheme="minorHAnsi" w:cstheme="minorHAnsi"/>
          <w:bCs/>
          <w:i/>
          <w:sz w:val="22"/>
          <w:szCs w:val="22"/>
          <w:lang w:val="en-IE" w:eastAsia="en-IE"/>
        </w:rPr>
        <w:t>Capacity Building and Knowledge Transfer</w:t>
      </w:r>
    </w:p>
    <w:p w14:paraId="3D0BD927"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Deliver a capacity-building workshop for internal staff, focusing on UDL-informed programme design, inclusive pedagogy, and QQI validation processes.</w:t>
      </w:r>
    </w:p>
    <w:p w14:paraId="0A968A75" w14:textId="77777777" w:rsidR="001645D7" w:rsidRPr="00874D0A" w:rsidRDefault="001645D7" w:rsidP="001645D7">
      <w:pPr>
        <w:numPr>
          <w:ilvl w:val="1"/>
          <w:numId w:val="13"/>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Provide resources and guidance to support future in-house development aligned with inclusive education and quality assurance standards.</w:t>
      </w:r>
    </w:p>
    <w:p w14:paraId="4C4A6373" w14:textId="77777777" w:rsidR="001645D7" w:rsidRDefault="001645D7" w:rsidP="001645D7">
      <w:pPr>
        <w:spacing w:after="0" w:line="240" w:lineRule="auto"/>
        <w:jc w:val="both"/>
        <w:rPr>
          <w:rFonts w:asciiTheme="minorHAnsi" w:hAnsiTheme="minorHAnsi" w:cstheme="minorHAnsi"/>
          <w:b/>
          <w:bCs/>
          <w:sz w:val="22"/>
          <w:szCs w:val="22"/>
          <w:lang w:val="en-IE" w:eastAsia="en-IE"/>
        </w:rPr>
      </w:pPr>
    </w:p>
    <w:p w14:paraId="5CD60E6A" w14:textId="77777777" w:rsidR="00C92F7D" w:rsidRDefault="00C92F7D" w:rsidP="001645D7">
      <w:pPr>
        <w:spacing w:after="0" w:line="240" w:lineRule="auto"/>
        <w:jc w:val="both"/>
        <w:rPr>
          <w:rFonts w:asciiTheme="minorHAnsi" w:hAnsiTheme="minorHAnsi" w:cstheme="minorHAnsi"/>
          <w:b/>
          <w:bCs/>
          <w:sz w:val="22"/>
          <w:szCs w:val="22"/>
          <w:lang w:val="en-IE" w:eastAsia="en-IE"/>
        </w:rPr>
      </w:pPr>
    </w:p>
    <w:p w14:paraId="1AF3D7F8" w14:textId="77777777" w:rsidR="001645D7" w:rsidRPr="00D74D23" w:rsidRDefault="001645D7" w:rsidP="00D74D23">
      <w:pPr>
        <w:pStyle w:val="ListParagraph"/>
        <w:numPr>
          <w:ilvl w:val="0"/>
          <w:numId w:val="14"/>
        </w:numPr>
        <w:spacing w:after="0" w:line="240" w:lineRule="auto"/>
        <w:jc w:val="both"/>
        <w:rPr>
          <w:rFonts w:asciiTheme="minorHAnsi" w:hAnsiTheme="minorHAnsi" w:cstheme="minorHAnsi"/>
          <w:i/>
          <w:lang w:val="en-IE" w:eastAsia="en-IE"/>
        </w:rPr>
      </w:pPr>
      <w:r w:rsidRPr="00D74D23">
        <w:rPr>
          <w:rFonts w:asciiTheme="minorHAnsi" w:hAnsiTheme="minorHAnsi" w:cstheme="minorHAnsi"/>
          <w:bCs/>
          <w:i/>
          <w:lang w:val="en-IE" w:eastAsia="en-IE"/>
        </w:rPr>
        <w:lastRenderedPageBreak/>
        <w:t>Expected Deliverables:</w:t>
      </w:r>
    </w:p>
    <w:p w14:paraId="17B1084F" w14:textId="77777777" w:rsidR="001645D7" w:rsidRPr="00874D0A" w:rsidRDefault="001645D7" w:rsidP="00D74D23">
      <w:pPr>
        <w:numPr>
          <w:ilvl w:val="1"/>
          <w:numId w:val="14"/>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Needs analysis report and summary of stakeholder engagement</w:t>
      </w:r>
    </w:p>
    <w:p w14:paraId="7D986F8D" w14:textId="77777777" w:rsidR="001645D7" w:rsidRPr="00874D0A" w:rsidRDefault="001645D7" w:rsidP="00D74D23">
      <w:pPr>
        <w:numPr>
          <w:ilvl w:val="1"/>
          <w:numId w:val="14"/>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Complete QQI-compliant programme documentation, explicitly aligned with UDL principles</w:t>
      </w:r>
    </w:p>
    <w:p w14:paraId="5BFC5E8B" w14:textId="77777777" w:rsidR="001645D7" w:rsidRPr="00874D0A" w:rsidRDefault="001645D7" w:rsidP="00D74D23">
      <w:pPr>
        <w:numPr>
          <w:ilvl w:val="1"/>
          <w:numId w:val="14"/>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Supporting quality assurance documentation</w:t>
      </w:r>
    </w:p>
    <w:p w14:paraId="7BC3F11B" w14:textId="77777777" w:rsidR="001645D7" w:rsidRPr="00874D0A" w:rsidRDefault="001645D7" w:rsidP="00D74D23">
      <w:pPr>
        <w:numPr>
          <w:ilvl w:val="1"/>
          <w:numId w:val="14"/>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Final validation submission pack ready for QQI panel review</w:t>
      </w:r>
    </w:p>
    <w:p w14:paraId="27058741" w14:textId="77777777" w:rsidR="001645D7" w:rsidRPr="00874D0A" w:rsidRDefault="001645D7" w:rsidP="00D74D23">
      <w:pPr>
        <w:numPr>
          <w:ilvl w:val="1"/>
          <w:numId w:val="14"/>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Staff development session and supporting materials</w:t>
      </w:r>
    </w:p>
    <w:p w14:paraId="1A229890" w14:textId="77777777" w:rsidR="001645D7" w:rsidRDefault="001645D7" w:rsidP="001645D7">
      <w:pPr>
        <w:spacing w:after="0" w:line="240" w:lineRule="auto"/>
        <w:jc w:val="both"/>
        <w:outlineLvl w:val="3"/>
        <w:rPr>
          <w:rFonts w:asciiTheme="minorHAnsi" w:hAnsiTheme="minorHAnsi" w:cstheme="minorHAnsi"/>
          <w:sz w:val="22"/>
          <w:szCs w:val="22"/>
          <w:lang w:val="en-IE" w:eastAsia="en-IE"/>
        </w:rPr>
      </w:pPr>
    </w:p>
    <w:p w14:paraId="3C439EE2" w14:textId="77777777" w:rsidR="001645D7" w:rsidRPr="00874D0A" w:rsidRDefault="001645D7" w:rsidP="001645D7">
      <w:pPr>
        <w:spacing w:after="0" w:line="240" w:lineRule="auto"/>
        <w:jc w:val="both"/>
        <w:outlineLvl w:val="3"/>
        <w:rPr>
          <w:rFonts w:asciiTheme="minorHAnsi" w:hAnsiTheme="minorHAnsi" w:cstheme="minorHAnsi"/>
          <w:b/>
          <w:bCs/>
          <w:sz w:val="22"/>
          <w:szCs w:val="22"/>
          <w:lang w:val="en-IE" w:eastAsia="en-IE"/>
        </w:rPr>
      </w:pPr>
      <w:r>
        <w:rPr>
          <w:rFonts w:asciiTheme="minorHAnsi" w:hAnsiTheme="minorHAnsi" w:cstheme="minorHAnsi"/>
          <w:b/>
          <w:bCs/>
          <w:sz w:val="22"/>
          <w:szCs w:val="22"/>
          <w:lang w:val="en-IE" w:eastAsia="en-IE"/>
        </w:rPr>
        <w:t>S</w:t>
      </w:r>
      <w:r w:rsidRPr="00874D0A">
        <w:rPr>
          <w:rFonts w:asciiTheme="minorHAnsi" w:hAnsiTheme="minorHAnsi" w:cstheme="minorHAnsi"/>
          <w:b/>
          <w:bCs/>
          <w:sz w:val="22"/>
          <w:szCs w:val="22"/>
          <w:lang w:val="en-IE" w:eastAsia="en-IE"/>
        </w:rPr>
        <w:t>takeholder Consultation and Engagement</w:t>
      </w:r>
    </w:p>
    <w:p w14:paraId="09332463" w14:textId="77777777" w:rsidR="001645D7" w:rsidRPr="00874D0A" w:rsidRDefault="001645D7" w:rsidP="001645D7">
      <w:pPr>
        <w:spacing w:after="0" w:line="240" w:lineRule="auto"/>
        <w:jc w:val="both"/>
        <w:outlineLvl w:val="3"/>
        <w:rPr>
          <w:rFonts w:asciiTheme="minorHAnsi" w:hAnsiTheme="minorHAnsi" w:cstheme="minorHAnsi"/>
          <w:b/>
          <w:bCs/>
          <w:sz w:val="22"/>
          <w:szCs w:val="22"/>
          <w:lang w:val="en-IE" w:eastAsia="en-IE"/>
        </w:rPr>
      </w:pPr>
      <w:r w:rsidRPr="00874D0A">
        <w:rPr>
          <w:rFonts w:asciiTheme="minorHAnsi" w:hAnsiTheme="minorHAnsi" w:cstheme="minorHAnsi"/>
          <w:color w:val="000000" w:themeColor="text1"/>
          <w:sz w:val="22"/>
          <w:szCs w:val="22"/>
        </w:rPr>
        <w:t>We require the service to be delivered both on-site (at Exchange House Ireland’s main building) and off-site (remote).</w:t>
      </w:r>
    </w:p>
    <w:p w14:paraId="0A07AD1B" w14:textId="77777777" w:rsidR="001645D7" w:rsidRPr="00874D0A" w:rsidRDefault="001645D7" w:rsidP="001645D7">
      <w:pPr>
        <w:numPr>
          <w:ilvl w:val="0"/>
          <w:numId w:val="12"/>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Plan and facilitate on-site and off-site engagement sessions with:</w:t>
      </w:r>
    </w:p>
    <w:p w14:paraId="63888EB1" w14:textId="77777777" w:rsidR="001645D7" w:rsidRPr="00874D0A" w:rsidRDefault="001645D7" w:rsidP="001645D7">
      <w:pPr>
        <w:numPr>
          <w:ilvl w:val="1"/>
          <w:numId w:val="12"/>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Internal stakeholders (tutors, management, learner support staff)</w:t>
      </w:r>
    </w:p>
    <w:p w14:paraId="08D70AC0" w14:textId="77777777" w:rsidR="001645D7" w:rsidRPr="00874D0A" w:rsidRDefault="001645D7" w:rsidP="001645D7">
      <w:pPr>
        <w:numPr>
          <w:ilvl w:val="1"/>
          <w:numId w:val="12"/>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External stakeholders (learners, employers, education partners, community partners)</w:t>
      </w:r>
    </w:p>
    <w:p w14:paraId="3CC41130" w14:textId="77777777" w:rsidR="001645D7" w:rsidRPr="00874D0A" w:rsidRDefault="001645D7" w:rsidP="001645D7">
      <w:pPr>
        <w:numPr>
          <w:ilvl w:val="0"/>
          <w:numId w:val="12"/>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Design and use appropriate consultation tools (e.g., surveys, workshops, interviews).</w:t>
      </w:r>
    </w:p>
    <w:p w14:paraId="48D42312" w14:textId="77777777" w:rsidR="001645D7" w:rsidRPr="00874D0A" w:rsidRDefault="001645D7" w:rsidP="001645D7">
      <w:pPr>
        <w:numPr>
          <w:ilvl w:val="0"/>
          <w:numId w:val="12"/>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 xml:space="preserve">Compile and analyse stakeholder feedback and clearly document how </w:t>
      </w:r>
      <w:proofErr w:type="gramStart"/>
      <w:r w:rsidRPr="00874D0A">
        <w:rPr>
          <w:rFonts w:asciiTheme="minorHAnsi" w:hAnsiTheme="minorHAnsi" w:cstheme="minorHAnsi"/>
          <w:sz w:val="22"/>
          <w:szCs w:val="22"/>
          <w:lang w:val="en-IE" w:eastAsia="en-IE"/>
        </w:rPr>
        <w:t>it</w:t>
      </w:r>
      <w:proofErr w:type="gramEnd"/>
      <w:r w:rsidRPr="00874D0A">
        <w:rPr>
          <w:rFonts w:asciiTheme="minorHAnsi" w:hAnsiTheme="minorHAnsi" w:cstheme="minorHAnsi"/>
          <w:sz w:val="22"/>
          <w:szCs w:val="22"/>
          <w:lang w:val="en-IE" w:eastAsia="en-IE"/>
        </w:rPr>
        <w:t xml:space="preserve"> informed programme design.</w:t>
      </w:r>
    </w:p>
    <w:p w14:paraId="0D525211" w14:textId="77777777" w:rsidR="001645D7" w:rsidRPr="00874D0A" w:rsidRDefault="001645D7" w:rsidP="001645D7">
      <w:pPr>
        <w:numPr>
          <w:ilvl w:val="0"/>
          <w:numId w:val="12"/>
        </w:numPr>
        <w:spacing w:after="0" w:line="240" w:lineRule="auto"/>
        <w:jc w:val="both"/>
        <w:rPr>
          <w:rFonts w:asciiTheme="minorHAnsi" w:hAnsiTheme="minorHAnsi" w:cstheme="minorHAnsi"/>
          <w:sz w:val="22"/>
          <w:szCs w:val="22"/>
          <w:lang w:val="en-IE" w:eastAsia="en-IE"/>
        </w:rPr>
      </w:pPr>
      <w:r w:rsidRPr="00874D0A">
        <w:rPr>
          <w:rFonts w:asciiTheme="minorHAnsi" w:hAnsiTheme="minorHAnsi" w:cstheme="minorHAnsi"/>
          <w:sz w:val="22"/>
          <w:szCs w:val="22"/>
          <w:lang w:val="en-IE" w:eastAsia="en-IE"/>
        </w:rPr>
        <w:t>Produce a summary report of stakeholder engagement with key findings and integration actions.</w:t>
      </w:r>
    </w:p>
    <w:p w14:paraId="2A231890" w14:textId="77777777" w:rsidR="001645D7" w:rsidRDefault="001645D7" w:rsidP="001645D7">
      <w:pPr>
        <w:spacing w:after="0" w:line="240" w:lineRule="auto"/>
        <w:jc w:val="both"/>
        <w:rPr>
          <w:rFonts w:asciiTheme="minorHAnsi" w:hAnsiTheme="minorHAnsi" w:cstheme="minorHAnsi"/>
          <w:sz w:val="22"/>
          <w:szCs w:val="22"/>
        </w:rPr>
      </w:pPr>
    </w:p>
    <w:p w14:paraId="1F72239B" w14:textId="77777777" w:rsidR="00C92F7D" w:rsidRPr="00C92F7D" w:rsidRDefault="00C92F7D" w:rsidP="00C92F7D">
      <w:pPr>
        <w:spacing w:after="0" w:line="240" w:lineRule="auto"/>
        <w:jc w:val="both"/>
        <w:rPr>
          <w:rFonts w:asciiTheme="minorHAnsi" w:hAnsiTheme="minorHAnsi" w:cstheme="minorHAnsi"/>
          <w:b/>
          <w:bCs/>
          <w:sz w:val="22"/>
          <w:lang w:val="en-IE" w:eastAsia="en-IE"/>
        </w:rPr>
      </w:pPr>
      <w:r w:rsidRPr="00C92F7D">
        <w:rPr>
          <w:rFonts w:asciiTheme="minorHAnsi" w:hAnsiTheme="minorHAnsi" w:cstheme="minorHAnsi"/>
          <w:b/>
          <w:bCs/>
          <w:sz w:val="22"/>
          <w:lang w:val="en-IE" w:eastAsia="en-IE"/>
        </w:rPr>
        <w:t>Programme Design and Development</w:t>
      </w:r>
    </w:p>
    <w:p w14:paraId="78CCBC3C" w14:textId="77777777" w:rsidR="00C92F7D" w:rsidRPr="00C92F7D" w:rsidRDefault="00C92F7D" w:rsidP="00C92F7D">
      <w:pPr>
        <w:pStyle w:val="ListParagraph"/>
        <w:numPr>
          <w:ilvl w:val="0"/>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Design a QQI Level 5 Major Award programme with a minimum of 120 credits.</w:t>
      </w:r>
    </w:p>
    <w:p w14:paraId="615E3C36" w14:textId="77777777" w:rsidR="00C92F7D" w:rsidRPr="00C92F7D" w:rsidRDefault="00C92F7D" w:rsidP="00C92F7D">
      <w:pPr>
        <w:pStyle w:val="ListParagraph"/>
        <w:numPr>
          <w:ilvl w:val="0"/>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 xml:space="preserve">Develop at least </w:t>
      </w:r>
      <w:r w:rsidRPr="00C92F7D">
        <w:rPr>
          <w:rFonts w:asciiTheme="minorHAnsi" w:hAnsiTheme="minorHAnsi" w:cstheme="minorHAnsi"/>
          <w:b/>
          <w:bCs/>
          <w:lang w:val="en-IE" w:eastAsia="en-IE"/>
        </w:rPr>
        <w:t>eight (8)</w:t>
      </w:r>
      <w:r w:rsidRPr="00C92F7D">
        <w:rPr>
          <w:rFonts w:asciiTheme="minorHAnsi" w:hAnsiTheme="minorHAnsi" w:cstheme="minorHAnsi"/>
          <w:lang w:val="en-IE" w:eastAsia="en-IE"/>
        </w:rPr>
        <w:t xml:space="preserve"> comprehensive module descriptors, each including:</w:t>
      </w:r>
    </w:p>
    <w:p w14:paraId="7738CB8A" w14:textId="77777777" w:rsidR="00C92F7D" w:rsidRPr="00C92F7D" w:rsidRDefault="00C92F7D" w:rsidP="00C92F7D">
      <w:pPr>
        <w:pStyle w:val="ListParagraph"/>
        <w:numPr>
          <w:ilvl w:val="1"/>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Learning outcomes</w:t>
      </w:r>
    </w:p>
    <w:p w14:paraId="58E56ADC" w14:textId="77777777" w:rsidR="00C92F7D" w:rsidRPr="00C92F7D" w:rsidRDefault="00C92F7D" w:rsidP="00C92F7D">
      <w:pPr>
        <w:pStyle w:val="ListParagraph"/>
        <w:numPr>
          <w:ilvl w:val="1"/>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Indicative content</w:t>
      </w:r>
    </w:p>
    <w:p w14:paraId="74417254" w14:textId="77777777" w:rsidR="00C92F7D" w:rsidRPr="00C92F7D" w:rsidRDefault="00C92F7D" w:rsidP="00C92F7D">
      <w:pPr>
        <w:pStyle w:val="ListParagraph"/>
        <w:numPr>
          <w:ilvl w:val="1"/>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Teaching and learning strategies</w:t>
      </w:r>
    </w:p>
    <w:p w14:paraId="0DCBFCC0" w14:textId="77777777" w:rsidR="00C92F7D" w:rsidRPr="00C92F7D" w:rsidRDefault="00C92F7D" w:rsidP="00C92F7D">
      <w:pPr>
        <w:pStyle w:val="ListParagraph"/>
        <w:numPr>
          <w:ilvl w:val="1"/>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Assessment methods</w:t>
      </w:r>
    </w:p>
    <w:p w14:paraId="65AC0B85" w14:textId="77777777" w:rsidR="00C92F7D" w:rsidRPr="00C92F7D" w:rsidRDefault="00C92F7D" w:rsidP="00C92F7D">
      <w:pPr>
        <w:pStyle w:val="ListParagraph"/>
        <w:numPr>
          <w:ilvl w:val="0"/>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Create a clear and logical award structure and programme map aligned with QQI award standards and learning objectives.</w:t>
      </w:r>
    </w:p>
    <w:p w14:paraId="1442C8E2" w14:textId="77777777" w:rsidR="00C92F7D" w:rsidRPr="00C92F7D" w:rsidRDefault="00C92F7D" w:rsidP="00C92F7D">
      <w:pPr>
        <w:pStyle w:val="ListParagraph"/>
        <w:numPr>
          <w:ilvl w:val="0"/>
          <w:numId w:val="20"/>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Ensure the programme reflects current and emerging industry needs and supports clear learner progression pathways.</w:t>
      </w:r>
    </w:p>
    <w:p w14:paraId="6121383A" w14:textId="77777777" w:rsidR="00C92F7D" w:rsidRDefault="00C92F7D" w:rsidP="00C92F7D">
      <w:pPr>
        <w:spacing w:after="0" w:line="240" w:lineRule="auto"/>
        <w:jc w:val="both"/>
        <w:rPr>
          <w:rFonts w:asciiTheme="minorHAnsi" w:hAnsiTheme="minorHAnsi" w:cstheme="minorHAnsi"/>
          <w:sz w:val="22"/>
          <w:lang w:val="en-IE" w:eastAsia="en-IE"/>
        </w:rPr>
      </w:pPr>
    </w:p>
    <w:p w14:paraId="5276F6C4" w14:textId="77777777" w:rsidR="00C92F7D" w:rsidRPr="00C92F7D" w:rsidRDefault="00C92F7D" w:rsidP="00C92F7D">
      <w:pPr>
        <w:spacing w:after="0" w:line="240" w:lineRule="auto"/>
        <w:jc w:val="both"/>
        <w:rPr>
          <w:rFonts w:asciiTheme="minorHAnsi" w:hAnsiTheme="minorHAnsi" w:cstheme="minorHAnsi"/>
          <w:b/>
          <w:bCs/>
          <w:sz w:val="22"/>
          <w:lang w:val="en-IE" w:eastAsia="en-IE"/>
        </w:rPr>
      </w:pPr>
      <w:r w:rsidRPr="00C92F7D">
        <w:rPr>
          <w:rFonts w:asciiTheme="minorHAnsi" w:hAnsiTheme="minorHAnsi" w:cstheme="minorHAnsi"/>
          <w:b/>
          <w:bCs/>
          <w:sz w:val="22"/>
          <w:lang w:val="en-IE" w:eastAsia="en-IE"/>
        </w:rPr>
        <w:t>Universal Design for Learning (UDL) Integration</w:t>
      </w:r>
    </w:p>
    <w:p w14:paraId="38E5940C"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Embed UDL principles throughout the programme design using:</w:t>
      </w:r>
    </w:p>
    <w:p w14:paraId="5A6D57D7" w14:textId="77777777" w:rsidR="00C92F7D" w:rsidRPr="00C92F7D" w:rsidRDefault="00C92F7D" w:rsidP="00C92F7D">
      <w:pPr>
        <w:pStyle w:val="ListParagraph"/>
        <w:numPr>
          <w:ilvl w:val="1"/>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Multiple means of engagement, representation, and expression.</w:t>
      </w:r>
    </w:p>
    <w:p w14:paraId="2FCFB7E3"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Develop varied and inclusive assessment formats, including accessible formative and summative methods.</w:t>
      </w:r>
    </w:p>
    <w:p w14:paraId="4ECE3EB4"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Source or develop accessible learning materials in line with WCAG 2.1 and plain language standards.</w:t>
      </w:r>
    </w:p>
    <w:p w14:paraId="594864EB"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Propose delivery models that support flexibility (part-time/full-time, etc.).</w:t>
      </w:r>
    </w:p>
    <w:p w14:paraId="495469EE"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Recommend instructional strategies that support differentiation and inclusive practice.</w:t>
      </w:r>
    </w:p>
    <w:p w14:paraId="4670B224"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Design supports for early identification of learner needs and propose integrated support services.</w:t>
      </w:r>
    </w:p>
    <w:p w14:paraId="6C6EF162"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Provide a plan for learner orientation, induction, and continuous engagement.</w:t>
      </w:r>
    </w:p>
    <w:p w14:paraId="772F226D"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Recommend staff competencies and training needs for successful UDL delivery.</w:t>
      </w:r>
    </w:p>
    <w:p w14:paraId="6648AA1A" w14:textId="77777777" w:rsidR="00C92F7D" w:rsidRPr="00C92F7D" w:rsidRDefault="00C92F7D" w:rsidP="00C92F7D">
      <w:pPr>
        <w:pStyle w:val="ListParagraph"/>
        <w:numPr>
          <w:ilvl w:val="0"/>
          <w:numId w:val="21"/>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Propose tools and mechanisms to evaluate UDL implementation and gather ongoing learner feedback.</w:t>
      </w:r>
    </w:p>
    <w:p w14:paraId="0CB2A70D" w14:textId="77777777" w:rsidR="00C92F7D" w:rsidRDefault="00C92F7D" w:rsidP="00C92F7D">
      <w:pPr>
        <w:spacing w:after="0" w:line="240" w:lineRule="auto"/>
        <w:jc w:val="both"/>
        <w:rPr>
          <w:rFonts w:asciiTheme="minorHAnsi" w:hAnsiTheme="minorHAnsi" w:cstheme="minorHAnsi"/>
          <w:sz w:val="22"/>
          <w:lang w:val="en-IE" w:eastAsia="en-IE"/>
        </w:rPr>
      </w:pPr>
    </w:p>
    <w:p w14:paraId="3CBF5E03" w14:textId="77777777" w:rsidR="00C92F7D" w:rsidRPr="00C92F7D" w:rsidRDefault="00C92F7D" w:rsidP="00C92F7D">
      <w:pPr>
        <w:spacing w:after="0" w:line="240" w:lineRule="auto"/>
        <w:jc w:val="both"/>
        <w:rPr>
          <w:rFonts w:asciiTheme="minorHAnsi" w:hAnsiTheme="minorHAnsi" w:cstheme="minorHAnsi"/>
          <w:b/>
          <w:bCs/>
          <w:sz w:val="22"/>
          <w:lang w:val="en-IE" w:eastAsia="en-IE"/>
        </w:rPr>
      </w:pPr>
      <w:r w:rsidRPr="00C92F7D">
        <w:rPr>
          <w:rFonts w:asciiTheme="minorHAnsi" w:hAnsiTheme="minorHAnsi" w:cstheme="minorHAnsi"/>
          <w:b/>
          <w:bCs/>
          <w:sz w:val="22"/>
          <w:lang w:val="en-IE" w:eastAsia="en-IE"/>
        </w:rPr>
        <w:t>QQI Validation Preparation and Submission</w:t>
      </w:r>
    </w:p>
    <w:p w14:paraId="14866D16" w14:textId="77777777" w:rsidR="00C92F7D" w:rsidRPr="00C92F7D" w:rsidRDefault="00C92F7D" w:rsidP="00C92F7D">
      <w:pPr>
        <w:pStyle w:val="ListParagraph"/>
        <w:numPr>
          <w:ilvl w:val="0"/>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Develop the complete suite of QQI validation documentation, including but not limited to:</w:t>
      </w:r>
    </w:p>
    <w:p w14:paraId="0413B039"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Programme Descriptor</w:t>
      </w:r>
    </w:p>
    <w:p w14:paraId="025C3C46"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Module Descriptors</w:t>
      </w:r>
    </w:p>
    <w:p w14:paraId="2780FA6F"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Programme map and structure</w:t>
      </w:r>
    </w:p>
    <w:p w14:paraId="1A14463A"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Assessment strategy and learning outcomes matrix</w:t>
      </w:r>
    </w:p>
    <w:p w14:paraId="16D6D7A5"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Policies on access, transfer, and progression</w:t>
      </w:r>
    </w:p>
    <w:p w14:paraId="4B1B8DBD"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Quality assurance and learner support frameworks</w:t>
      </w:r>
    </w:p>
    <w:p w14:paraId="7B19595C" w14:textId="77777777" w:rsidR="00C92F7D" w:rsidRPr="00C92F7D" w:rsidRDefault="00C92F7D" w:rsidP="00C92F7D">
      <w:pPr>
        <w:pStyle w:val="ListParagraph"/>
        <w:numPr>
          <w:ilvl w:val="0"/>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lastRenderedPageBreak/>
        <w:t>Draft the Programme Validation Self-Evaluation Report (PVSER).</w:t>
      </w:r>
    </w:p>
    <w:p w14:paraId="16860620" w14:textId="77777777" w:rsidR="00C92F7D" w:rsidRPr="00C92F7D" w:rsidRDefault="00C92F7D" w:rsidP="00C92F7D">
      <w:pPr>
        <w:pStyle w:val="ListParagraph"/>
        <w:numPr>
          <w:ilvl w:val="0"/>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Assist in compiling the final submission package for QQI.</w:t>
      </w:r>
    </w:p>
    <w:p w14:paraId="2EA5BC16" w14:textId="77777777" w:rsidR="00C92F7D" w:rsidRPr="00C92F7D" w:rsidRDefault="00C92F7D" w:rsidP="00C92F7D">
      <w:pPr>
        <w:pStyle w:val="ListParagraph"/>
        <w:numPr>
          <w:ilvl w:val="0"/>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Prepare Exchange House Ireland for QQI validation panel meetings, including:</w:t>
      </w:r>
    </w:p>
    <w:p w14:paraId="272D7641"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Pre-panel briefing materials</w:t>
      </w:r>
    </w:p>
    <w:p w14:paraId="161E626C" w14:textId="77777777" w:rsidR="00C92F7D" w:rsidRPr="00C92F7D" w:rsidRDefault="00C92F7D" w:rsidP="00C92F7D">
      <w:pPr>
        <w:pStyle w:val="ListParagraph"/>
        <w:numPr>
          <w:ilvl w:val="1"/>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Staff coaching and support during the validation process</w:t>
      </w:r>
    </w:p>
    <w:p w14:paraId="26B295AA" w14:textId="77777777" w:rsidR="00C92F7D" w:rsidRPr="00C92F7D" w:rsidRDefault="00C92F7D" w:rsidP="00C92F7D">
      <w:pPr>
        <w:pStyle w:val="ListParagraph"/>
        <w:numPr>
          <w:ilvl w:val="0"/>
          <w:numId w:val="22"/>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Provide post-submission guidance and adjustments if required by QQI.</w:t>
      </w:r>
    </w:p>
    <w:p w14:paraId="2C2458BA" w14:textId="77777777" w:rsidR="00C92F7D" w:rsidRDefault="00C92F7D" w:rsidP="00C92F7D">
      <w:pPr>
        <w:spacing w:after="0" w:line="240" w:lineRule="auto"/>
        <w:jc w:val="both"/>
        <w:rPr>
          <w:rFonts w:asciiTheme="minorHAnsi" w:hAnsiTheme="minorHAnsi" w:cstheme="minorHAnsi"/>
          <w:sz w:val="22"/>
          <w:lang w:val="en-IE" w:eastAsia="en-IE"/>
        </w:rPr>
      </w:pPr>
    </w:p>
    <w:p w14:paraId="096C935E" w14:textId="77777777" w:rsidR="00C92F7D" w:rsidRPr="00C92F7D" w:rsidRDefault="00C92F7D" w:rsidP="00C92F7D">
      <w:pPr>
        <w:spacing w:after="0" w:line="240" w:lineRule="auto"/>
        <w:jc w:val="both"/>
        <w:rPr>
          <w:rFonts w:asciiTheme="minorHAnsi" w:hAnsiTheme="minorHAnsi" w:cstheme="minorHAnsi"/>
          <w:b/>
          <w:bCs/>
          <w:sz w:val="22"/>
          <w:lang w:val="en-IE" w:eastAsia="en-IE"/>
        </w:rPr>
      </w:pPr>
      <w:r w:rsidRPr="00C92F7D">
        <w:rPr>
          <w:rFonts w:asciiTheme="minorHAnsi" w:hAnsiTheme="minorHAnsi" w:cstheme="minorHAnsi"/>
          <w:b/>
          <w:bCs/>
          <w:sz w:val="22"/>
          <w:lang w:val="en-IE" w:eastAsia="en-IE"/>
        </w:rPr>
        <w:t>Implementation and Sustainability Planning</w:t>
      </w:r>
    </w:p>
    <w:p w14:paraId="255E2EAE" w14:textId="77777777" w:rsidR="00C92F7D" w:rsidRPr="00C92F7D" w:rsidRDefault="00C92F7D" w:rsidP="00C92F7D">
      <w:pPr>
        <w:pStyle w:val="ListParagraph"/>
        <w:numPr>
          <w:ilvl w:val="0"/>
          <w:numId w:val="23"/>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Identify and outline all human, physical, and digital resources required to deliver the programme effectively.</w:t>
      </w:r>
    </w:p>
    <w:p w14:paraId="29317F29" w14:textId="77777777" w:rsidR="00C92F7D" w:rsidRPr="00C92F7D" w:rsidRDefault="00C92F7D" w:rsidP="00C92F7D">
      <w:pPr>
        <w:pStyle w:val="ListParagraph"/>
        <w:numPr>
          <w:ilvl w:val="0"/>
          <w:numId w:val="23"/>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Provide recommendations for scalable and sustainable delivery models.</w:t>
      </w:r>
    </w:p>
    <w:p w14:paraId="6AE81957" w14:textId="77777777" w:rsidR="00C92F7D" w:rsidRPr="00C92F7D" w:rsidRDefault="00C92F7D" w:rsidP="00C92F7D">
      <w:pPr>
        <w:pStyle w:val="ListParagraph"/>
        <w:numPr>
          <w:ilvl w:val="0"/>
          <w:numId w:val="23"/>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Propose a phased implementation plan aligned with Exchange House Ireland’s operational capacity.</w:t>
      </w:r>
    </w:p>
    <w:p w14:paraId="65210974" w14:textId="77777777" w:rsidR="00C92F7D" w:rsidRDefault="00C92F7D" w:rsidP="00C92F7D">
      <w:pPr>
        <w:spacing w:after="0" w:line="240" w:lineRule="auto"/>
        <w:jc w:val="both"/>
        <w:rPr>
          <w:rFonts w:asciiTheme="minorHAnsi" w:hAnsiTheme="minorHAnsi" w:cstheme="minorHAnsi"/>
          <w:sz w:val="22"/>
          <w:lang w:val="en-IE" w:eastAsia="en-IE"/>
        </w:rPr>
      </w:pPr>
    </w:p>
    <w:p w14:paraId="3F7481E1" w14:textId="77777777" w:rsidR="00C92F7D" w:rsidRPr="00C92F7D" w:rsidRDefault="00C92F7D" w:rsidP="00C92F7D">
      <w:pPr>
        <w:spacing w:after="0" w:line="240" w:lineRule="auto"/>
        <w:jc w:val="both"/>
        <w:rPr>
          <w:rFonts w:asciiTheme="minorHAnsi" w:hAnsiTheme="minorHAnsi" w:cstheme="minorHAnsi"/>
          <w:b/>
          <w:bCs/>
          <w:sz w:val="22"/>
          <w:lang w:val="en-IE" w:eastAsia="en-IE"/>
        </w:rPr>
      </w:pPr>
      <w:r w:rsidRPr="00C92F7D">
        <w:rPr>
          <w:rFonts w:asciiTheme="minorHAnsi" w:hAnsiTheme="minorHAnsi" w:cstheme="minorHAnsi"/>
          <w:b/>
          <w:bCs/>
          <w:sz w:val="22"/>
          <w:lang w:val="en-IE" w:eastAsia="en-IE"/>
        </w:rPr>
        <w:t>Final Deliverables</w:t>
      </w:r>
    </w:p>
    <w:p w14:paraId="73A76D4D" w14:textId="77777777" w:rsidR="00C92F7D" w:rsidRPr="00C92F7D" w:rsidRDefault="00C92F7D" w:rsidP="00C92F7D">
      <w:pPr>
        <w:pStyle w:val="ListParagraph"/>
        <w:numPr>
          <w:ilvl w:val="0"/>
          <w:numId w:val="24"/>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 fully designed QQI Level 5 Major Award programme (minimum 8 modules).</w:t>
      </w:r>
    </w:p>
    <w:p w14:paraId="791917A2" w14:textId="77777777" w:rsidR="00C92F7D" w:rsidRPr="00C92F7D" w:rsidRDefault="00C92F7D" w:rsidP="00C92F7D">
      <w:pPr>
        <w:pStyle w:val="ListParagraph"/>
        <w:numPr>
          <w:ilvl w:val="0"/>
          <w:numId w:val="24"/>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 complete and ready-to-submit QQI validation documentation package.</w:t>
      </w:r>
    </w:p>
    <w:p w14:paraId="52AC9B03" w14:textId="77777777" w:rsidR="00C92F7D" w:rsidRPr="00C92F7D" w:rsidRDefault="00C92F7D" w:rsidP="00C92F7D">
      <w:pPr>
        <w:pStyle w:val="ListParagraph"/>
        <w:numPr>
          <w:ilvl w:val="0"/>
          <w:numId w:val="24"/>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 stakeholder engagement report summarising consultation outcomes.</w:t>
      </w:r>
    </w:p>
    <w:p w14:paraId="42C390FD" w14:textId="77777777" w:rsidR="00C92F7D" w:rsidRPr="00C92F7D" w:rsidRDefault="00C92F7D" w:rsidP="00C92F7D">
      <w:pPr>
        <w:pStyle w:val="ListParagraph"/>
        <w:numPr>
          <w:ilvl w:val="0"/>
          <w:numId w:val="24"/>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 set of actionable recommendations on programme delivery, resource requirements, and sustainability.</w:t>
      </w:r>
    </w:p>
    <w:p w14:paraId="639E1E03" w14:textId="77777777" w:rsidR="00C92F7D" w:rsidRPr="00C92F7D" w:rsidRDefault="00C92F7D" w:rsidP="00C92F7D">
      <w:pPr>
        <w:pStyle w:val="ListParagraph"/>
        <w:numPr>
          <w:ilvl w:val="0"/>
          <w:numId w:val="24"/>
        </w:numPr>
        <w:spacing w:after="0" w:line="240" w:lineRule="auto"/>
        <w:jc w:val="both"/>
        <w:rPr>
          <w:rFonts w:asciiTheme="minorHAnsi" w:hAnsiTheme="minorHAnsi" w:cstheme="minorHAnsi"/>
          <w:lang w:val="en-IE" w:eastAsia="en-IE"/>
        </w:rPr>
      </w:pPr>
      <w:r w:rsidRPr="00C92F7D">
        <w:rPr>
          <w:rFonts w:asciiTheme="minorHAnsi" w:hAnsiTheme="minorHAnsi" w:cstheme="minorHAnsi"/>
          <w:lang w:val="en-IE" w:eastAsia="en-IE"/>
        </w:rPr>
        <w:t>A post-validation support plan, including readiness for panel review and potential follow-up.</w:t>
      </w:r>
    </w:p>
    <w:p w14:paraId="43F24CB4" w14:textId="77777777" w:rsidR="001645D7" w:rsidRDefault="001645D7" w:rsidP="00C92F7D">
      <w:pPr>
        <w:spacing w:after="0" w:line="240" w:lineRule="auto"/>
        <w:jc w:val="both"/>
        <w:rPr>
          <w:rFonts w:asciiTheme="minorHAnsi" w:hAnsiTheme="minorHAnsi" w:cstheme="minorHAnsi"/>
          <w:sz w:val="22"/>
        </w:rPr>
      </w:pPr>
    </w:p>
    <w:p w14:paraId="417579A5" w14:textId="77777777" w:rsidR="00C92F7D" w:rsidRDefault="00C92F7D" w:rsidP="00C92F7D">
      <w:pPr>
        <w:spacing w:after="0" w:line="240" w:lineRule="auto"/>
        <w:jc w:val="both"/>
        <w:rPr>
          <w:rFonts w:asciiTheme="minorHAnsi" w:hAnsiTheme="minorHAnsi" w:cstheme="minorHAnsi"/>
          <w:sz w:val="22"/>
        </w:rPr>
      </w:pPr>
    </w:p>
    <w:p w14:paraId="52C88A21" w14:textId="77777777" w:rsidR="00C92F7D" w:rsidRPr="001645D7" w:rsidRDefault="00C92F7D" w:rsidP="00C92F7D">
      <w:pPr>
        <w:shd w:val="clear" w:color="auto" w:fill="4472C4" w:themeFill="accent1"/>
        <w:spacing w:after="0" w:line="240" w:lineRule="auto"/>
        <w:rPr>
          <w:rFonts w:ascii="Calibri" w:hAnsi="Calibri" w:cs="Calibri"/>
          <w:b/>
          <w:bCs/>
          <w:color w:val="FFFFFF" w:themeColor="background1"/>
          <w:sz w:val="28"/>
          <w:szCs w:val="22"/>
        </w:rPr>
      </w:pPr>
      <w:r w:rsidRPr="001645D7">
        <w:rPr>
          <w:rFonts w:ascii="Calibri" w:hAnsi="Calibri" w:cs="Calibri"/>
          <w:b/>
          <w:color w:val="FFFFFF" w:themeColor="background1"/>
          <w:sz w:val="28"/>
          <w:szCs w:val="22"/>
        </w:rPr>
        <w:t xml:space="preserve">SECTION </w:t>
      </w:r>
      <w:r>
        <w:rPr>
          <w:rFonts w:ascii="Calibri" w:hAnsi="Calibri" w:cs="Calibri"/>
          <w:b/>
          <w:color w:val="FFFFFF" w:themeColor="background1"/>
          <w:sz w:val="28"/>
          <w:szCs w:val="22"/>
        </w:rPr>
        <w:t>3</w:t>
      </w:r>
      <w:r w:rsidRPr="001645D7">
        <w:rPr>
          <w:rFonts w:ascii="Calibri" w:hAnsi="Calibri" w:cs="Calibri"/>
          <w:b/>
          <w:color w:val="FFFFFF" w:themeColor="background1"/>
          <w:sz w:val="28"/>
          <w:szCs w:val="22"/>
        </w:rPr>
        <w:t xml:space="preserve">: </w:t>
      </w:r>
      <w:r>
        <w:rPr>
          <w:rFonts w:ascii="Calibri" w:hAnsi="Calibri" w:cs="Calibri"/>
          <w:b/>
          <w:color w:val="FFFFFF" w:themeColor="background1"/>
          <w:sz w:val="28"/>
          <w:szCs w:val="22"/>
        </w:rPr>
        <w:t>Evaluation Approach</w:t>
      </w:r>
    </w:p>
    <w:p w14:paraId="7267EFFF" w14:textId="77777777" w:rsidR="00C92F7D" w:rsidRDefault="00C92F7D" w:rsidP="00C92F7D">
      <w:pPr>
        <w:spacing w:after="0" w:line="240" w:lineRule="auto"/>
        <w:jc w:val="both"/>
        <w:rPr>
          <w:rFonts w:asciiTheme="minorHAnsi" w:hAnsiTheme="minorHAnsi" w:cstheme="minorHAnsi"/>
          <w:sz w:val="22"/>
          <w:szCs w:val="22"/>
        </w:rPr>
      </w:pPr>
    </w:p>
    <w:p w14:paraId="186F0BF1" w14:textId="77777777" w:rsidR="00C92F7D" w:rsidRPr="00C92F7D" w:rsidRDefault="00C92F7D" w:rsidP="00C92F7D">
      <w:pPr>
        <w:spacing w:after="0" w:line="240" w:lineRule="auto"/>
        <w:rPr>
          <w:rFonts w:asciiTheme="minorHAnsi" w:hAnsiTheme="minorHAnsi" w:cstheme="minorHAnsi"/>
          <w:b/>
          <w:sz w:val="22"/>
          <w:szCs w:val="22"/>
        </w:rPr>
      </w:pPr>
      <w:r w:rsidRPr="00C92F7D">
        <w:rPr>
          <w:rFonts w:asciiTheme="minorHAnsi" w:hAnsiTheme="minorHAnsi" w:cstheme="minorHAnsi"/>
          <w:b/>
          <w:sz w:val="22"/>
          <w:szCs w:val="22"/>
        </w:rPr>
        <w:t xml:space="preserve">Evaluation Model </w:t>
      </w:r>
    </w:p>
    <w:p w14:paraId="7729CB3A" w14:textId="77777777" w:rsidR="00C92F7D" w:rsidRPr="00C92F7D" w:rsidRDefault="00C92F7D" w:rsidP="00C92F7D">
      <w:pPr>
        <w:spacing w:after="0" w:line="240" w:lineRule="auto"/>
        <w:rPr>
          <w:rFonts w:asciiTheme="minorHAnsi" w:hAnsiTheme="minorHAnsi" w:cstheme="minorHAnsi"/>
          <w:sz w:val="22"/>
          <w:szCs w:val="22"/>
          <w:lang w:val="en-US"/>
        </w:rPr>
      </w:pPr>
      <w:r w:rsidRPr="00C92F7D">
        <w:rPr>
          <w:rFonts w:asciiTheme="minorHAnsi" w:hAnsiTheme="minorHAnsi" w:cstheme="minorHAnsi"/>
          <w:sz w:val="22"/>
          <w:szCs w:val="22"/>
          <w:lang w:val="en-US"/>
        </w:rPr>
        <w:t xml:space="preserve">The evaluation model that will be used in this project will be to shortlist only those quotations that meet the pre-conditions and are capable of full delivery on time. These then will be assessed objectively against the stated award criteria (putting higher weightings on more important criteria) to arrive at the highest score, i.e. the preferred option. </w:t>
      </w:r>
    </w:p>
    <w:p w14:paraId="1966767F" w14:textId="77777777" w:rsidR="00C92F7D" w:rsidRDefault="00C92F7D" w:rsidP="00C92F7D">
      <w:pPr>
        <w:spacing w:after="0" w:line="240" w:lineRule="auto"/>
        <w:rPr>
          <w:rFonts w:asciiTheme="minorHAnsi" w:hAnsiTheme="minorHAnsi" w:cstheme="minorHAnsi"/>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C92F7D" w14:paraId="4B3A7680" w14:textId="77777777" w:rsidTr="00C92F7D">
        <w:trPr>
          <w:trHeight w:val="397"/>
        </w:trPr>
        <w:tc>
          <w:tcPr>
            <w:tcW w:w="9628" w:type="dxa"/>
            <w:shd w:val="clear" w:color="auto" w:fill="D9E2F3" w:themeFill="accent1" w:themeFillTint="33"/>
            <w:vAlign w:val="center"/>
          </w:tcPr>
          <w:p w14:paraId="0ADC9485" w14:textId="77777777" w:rsidR="00C92F7D" w:rsidRDefault="00C92F7D" w:rsidP="00C92F7D">
            <w:pPr>
              <w:spacing w:after="0" w:line="240" w:lineRule="auto"/>
              <w:rPr>
                <w:rFonts w:asciiTheme="minorHAnsi" w:hAnsiTheme="minorHAnsi" w:cstheme="minorHAnsi"/>
                <w:sz w:val="22"/>
                <w:szCs w:val="22"/>
                <w:lang w:val="en-US"/>
              </w:rPr>
            </w:pPr>
            <w:r w:rsidRPr="00C92F7D">
              <w:rPr>
                <w:rFonts w:asciiTheme="minorHAnsi" w:hAnsiTheme="minorHAnsi" w:cstheme="minorHAnsi"/>
                <w:sz w:val="22"/>
                <w:szCs w:val="22"/>
                <w:lang w:val="en-US"/>
              </w:rPr>
              <w:t xml:space="preserve">Each quotation/proposal must meet all these pre-conditions. </w:t>
            </w:r>
          </w:p>
        </w:tc>
      </w:tr>
      <w:tr w:rsidR="00C92F7D" w14:paraId="313E6DF2" w14:textId="77777777" w:rsidTr="00C92F7D">
        <w:trPr>
          <w:trHeight w:val="1304"/>
        </w:trPr>
        <w:tc>
          <w:tcPr>
            <w:tcW w:w="9628" w:type="dxa"/>
            <w:vAlign w:val="center"/>
          </w:tcPr>
          <w:p w14:paraId="1CE0F195" w14:textId="77777777" w:rsidR="00C92F7D" w:rsidRPr="00C92F7D" w:rsidRDefault="00C92F7D" w:rsidP="00C92F7D">
            <w:pPr>
              <w:pStyle w:val="ListParagraph"/>
              <w:numPr>
                <w:ilvl w:val="0"/>
                <w:numId w:val="26"/>
              </w:numPr>
              <w:spacing w:after="0" w:line="240" w:lineRule="auto"/>
              <w:rPr>
                <w:rFonts w:asciiTheme="minorHAnsi" w:hAnsiTheme="minorHAnsi" w:cstheme="minorHAnsi"/>
                <w:lang w:val="en-US"/>
              </w:rPr>
            </w:pPr>
            <w:r w:rsidRPr="00C92F7D">
              <w:rPr>
                <w:rFonts w:asciiTheme="minorHAnsi" w:hAnsiTheme="minorHAnsi" w:cstheme="minorHAnsi"/>
                <w:lang w:val="en-US"/>
              </w:rPr>
              <w:t>Deep QQI &amp; Regulatory Expertise</w:t>
            </w:r>
          </w:p>
          <w:p w14:paraId="7CA095E0" w14:textId="77777777" w:rsidR="00C92F7D" w:rsidRPr="00C92F7D" w:rsidRDefault="00C92F7D" w:rsidP="00C92F7D">
            <w:pPr>
              <w:pStyle w:val="ListParagraph"/>
              <w:numPr>
                <w:ilvl w:val="0"/>
                <w:numId w:val="26"/>
              </w:numPr>
              <w:spacing w:after="0" w:line="240" w:lineRule="auto"/>
              <w:rPr>
                <w:rFonts w:asciiTheme="minorHAnsi" w:hAnsiTheme="minorHAnsi" w:cstheme="minorHAnsi"/>
                <w:lang w:val="en-US"/>
              </w:rPr>
            </w:pPr>
            <w:r w:rsidRPr="00C92F7D">
              <w:rPr>
                <w:rFonts w:asciiTheme="minorHAnsi" w:hAnsiTheme="minorHAnsi" w:cstheme="minorHAnsi"/>
                <w:lang w:val="en-US"/>
              </w:rPr>
              <w:t>Quality Assurance &amp; Assessment Innovation</w:t>
            </w:r>
          </w:p>
          <w:p w14:paraId="37A2ADC8" w14:textId="7CE0CC27" w:rsidR="00C92F7D" w:rsidRPr="00C92F7D" w:rsidRDefault="00C92F7D" w:rsidP="00C92F7D">
            <w:pPr>
              <w:pStyle w:val="ListParagraph"/>
              <w:numPr>
                <w:ilvl w:val="0"/>
                <w:numId w:val="26"/>
              </w:numPr>
              <w:spacing w:after="0" w:line="240" w:lineRule="auto"/>
              <w:rPr>
                <w:rFonts w:asciiTheme="minorHAnsi" w:hAnsiTheme="minorHAnsi" w:cstheme="minorHAnsi"/>
                <w:lang w:val="en-US"/>
              </w:rPr>
            </w:pPr>
            <w:r w:rsidRPr="00C92F7D">
              <w:rPr>
                <w:rFonts w:asciiTheme="minorHAnsi" w:hAnsiTheme="minorHAnsi" w:cstheme="minorHAnsi"/>
                <w:lang w:val="en-US"/>
              </w:rPr>
              <w:t>Learner-</w:t>
            </w:r>
            <w:r w:rsidR="005D1C08" w:rsidRPr="00C92F7D">
              <w:rPr>
                <w:rFonts w:asciiTheme="minorHAnsi" w:hAnsiTheme="minorHAnsi" w:cstheme="minorHAnsi"/>
                <w:lang w:val="en-US"/>
              </w:rPr>
              <w:t>Centered</w:t>
            </w:r>
            <w:r w:rsidRPr="00C92F7D">
              <w:rPr>
                <w:rFonts w:asciiTheme="minorHAnsi" w:hAnsiTheme="minorHAnsi" w:cstheme="minorHAnsi"/>
                <w:lang w:val="en-US"/>
              </w:rPr>
              <w:t xml:space="preserve"> Supports</w:t>
            </w:r>
          </w:p>
          <w:p w14:paraId="76F1B1C9" w14:textId="77777777" w:rsidR="00C92F7D" w:rsidRDefault="00C92F7D" w:rsidP="00C92F7D">
            <w:pPr>
              <w:pStyle w:val="ListParagraph"/>
              <w:numPr>
                <w:ilvl w:val="0"/>
                <w:numId w:val="26"/>
              </w:numPr>
              <w:spacing w:after="0" w:line="240" w:lineRule="auto"/>
              <w:rPr>
                <w:rFonts w:asciiTheme="minorHAnsi" w:hAnsiTheme="minorHAnsi" w:cstheme="minorHAnsi"/>
                <w:lang w:val="en-US"/>
              </w:rPr>
            </w:pPr>
            <w:r w:rsidRPr="00C92F7D">
              <w:rPr>
                <w:rFonts w:asciiTheme="minorHAnsi" w:hAnsiTheme="minorHAnsi" w:cstheme="minorHAnsi"/>
                <w:lang w:val="en-US"/>
              </w:rPr>
              <w:t>Demonstrated knowledge of Universal Design for Learning (UDL) principles</w:t>
            </w:r>
          </w:p>
        </w:tc>
      </w:tr>
    </w:tbl>
    <w:p w14:paraId="430CB58E" w14:textId="77777777" w:rsidR="00C92F7D" w:rsidRDefault="00C92F7D" w:rsidP="00C92F7D">
      <w:pPr>
        <w:spacing w:after="0" w:line="240" w:lineRule="auto"/>
        <w:rPr>
          <w:rFonts w:asciiTheme="minorHAnsi" w:hAnsiTheme="minorHAnsi" w:cstheme="minorHAnsi"/>
          <w:sz w:val="22"/>
          <w:szCs w:val="22"/>
          <w:lang w:val="en-US"/>
        </w:rPr>
      </w:pPr>
    </w:p>
    <w:p w14:paraId="599DDDDA" w14:textId="77777777" w:rsidR="00C92F7D" w:rsidRPr="0096031C" w:rsidRDefault="00C92F7D" w:rsidP="00C92F7D">
      <w:pPr>
        <w:spacing w:after="0" w:line="240" w:lineRule="auto"/>
        <w:rPr>
          <w:rFonts w:asciiTheme="minorHAnsi" w:hAnsiTheme="minorHAnsi" w:cstheme="minorHAnsi"/>
          <w:b/>
          <w:sz w:val="22"/>
          <w:szCs w:val="24"/>
          <w:lang w:val="en-US"/>
        </w:rPr>
      </w:pPr>
      <w:r w:rsidRPr="0096031C">
        <w:rPr>
          <w:rFonts w:asciiTheme="minorHAnsi" w:hAnsiTheme="minorHAnsi" w:cstheme="minorHAnsi"/>
          <w:b/>
          <w:sz w:val="22"/>
          <w:szCs w:val="24"/>
          <w:lang w:val="en-US"/>
        </w:rPr>
        <w:t>Award Criteria</w:t>
      </w:r>
    </w:p>
    <w:tbl>
      <w:tblPr>
        <w:tblStyle w:val="TableGrid"/>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88"/>
        <w:gridCol w:w="2551"/>
      </w:tblGrid>
      <w:tr w:rsidR="00C92F7D" w:rsidRPr="0096031C" w14:paraId="0C819221" w14:textId="77777777" w:rsidTr="00C92F7D">
        <w:trPr>
          <w:trHeight w:val="397"/>
        </w:trPr>
        <w:tc>
          <w:tcPr>
            <w:tcW w:w="9639" w:type="dxa"/>
            <w:gridSpan w:val="2"/>
            <w:shd w:val="clear" w:color="auto" w:fill="B4C6E7" w:themeFill="accent1" w:themeFillTint="66"/>
            <w:vAlign w:val="center"/>
          </w:tcPr>
          <w:p w14:paraId="1854E929" w14:textId="77777777" w:rsidR="00C92F7D" w:rsidRPr="0096031C" w:rsidRDefault="00C92F7D" w:rsidP="00C92F7D">
            <w:pPr>
              <w:spacing w:after="0" w:line="240" w:lineRule="auto"/>
              <w:rPr>
                <w:rFonts w:asciiTheme="minorHAnsi" w:hAnsiTheme="minorHAnsi" w:cstheme="minorHAnsi"/>
                <w:color w:val="000000" w:themeColor="text1"/>
                <w:sz w:val="22"/>
                <w:szCs w:val="24"/>
                <w:lang w:val="en-US"/>
              </w:rPr>
            </w:pPr>
            <w:r w:rsidRPr="0096031C">
              <w:rPr>
                <w:rFonts w:asciiTheme="minorHAnsi" w:hAnsiTheme="minorHAnsi" w:cstheme="minorHAnsi"/>
                <w:color w:val="000000" w:themeColor="text1"/>
                <w:sz w:val="22"/>
                <w:szCs w:val="24"/>
                <w:lang w:val="en-US"/>
              </w:rPr>
              <w:t xml:space="preserve">Evaluation Model </w:t>
            </w:r>
          </w:p>
        </w:tc>
      </w:tr>
      <w:tr w:rsidR="00C92F7D" w:rsidRPr="00C92F7D" w14:paraId="1986AEA0" w14:textId="77777777" w:rsidTr="00C92F7D">
        <w:trPr>
          <w:trHeight w:val="397"/>
        </w:trPr>
        <w:tc>
          <w:tcPr>
            <w:tcW w:w="7088" w:type="dxa"/>
            <w:shd w:val="clear" w:color="auto" w:fill="D9E2F3" w:themeFill="accent1" w:themeFillTint="33"/>
            <w:vAlign w:val="center"/>
          </w:tcPr>
          <w:p w14:paraId="61CFB35C" w14:textId="77777777" w:rsidR="00C92F7D" w:rsidRPr="0096031C" w:rsidRDefault="00C92F7D" w:rsidP="00C92F7D">
            <w:pPr>
              <w:spacing w:after="0" w:line="240" w:lineRule="auto"/>
              <w:rPr>
                <w:rFonts w:asciiTheme="minorHAnsi" w:hAnsiTheme="minorHAnsi" w:cstheme="minorHAnsi"/>
                <w:sz w:val="22"/>
                <w:szCs w:val="22"/>
                <w:lang w:val="en-US"/>
              </w:rPr>
            </w:pPr>
            <w:r w:rsidRPr="0096031C">
              <w:rPr>
                <w:rFonts w:asciiTheme="minorHAnsi" w:hAnsiTheme="minorHAnsi" w:cstheme="minorHAnsi"/>
                <w:sz w:val="22"/>
                <w:szCs w:val="22"/>
                <w:lang w:val="en-US"/>
              </w:rPr>
              <w:t>Criterion ↓</w:t>
            </w:r>
          </w:p>
        </w:tc>
        <w:tc>
          <w:tcPr>
            <w:tcW w:w="2551" w:type="dxa"/>
            <w:shd w:val="clear" w:color="auto" w:fill="D9E2F3" w:themeFill="accent1" w:themeFillTint="33"/>
            <w:vAlign w:val="center"/>
          </w:tcPr>
          <w:p w14:paraId="7820B32D" w14:textId="77777777" w:rsidR="00C92F7D" w:rsidRPr="0096031C" w:rsidRDefault="00C92F7D" w:rsidP="00C92F7D">
            <w:pPr>
              <w:spacing w:after="0" w:line="240" w:lineRule="auto"/>
              <w:jc w:val="center"/>
              <w:rPr>
                <w:rFonts w:asciiTheme="minorHAnsi" w:hAnsiTheme="minorHAnsi" w:cstheme="minorHAnsi"/>
                <w:sz w:val="22"/>
                <w:szCs w:val="22"/>
                <w:lang w:val="en-US"/>
              </w:rPr>
            </w:pPr>
            <w:r w:rsidRPr="0096031C">
              <w:rPr>
                <w:rFonts w:asciiTheme="minorHAnsi" w:hAnsiTheme="minorHAnsi" w:cstheme="minorHAnsi"/>
                <w:sz w:val="22"/>
                <w:szCs w:val="22"/>
                <w:lang w:val="en-US"/>
              </w:rPr>
              <w:t>% Weighting</w:t>
            </w:r>
          </w:p>
        </w:tc>
      </w:tr>
      <w:tr w:rsidR="00C92F7D" w:rsidRPr="00C92F7D" w14:paraId="0C6ACB34" w14:textId="77777777" w:rsidTr="00C92F7D">
        <w:trPr>
          <w:trHeight w:val="397"/>
        </w:trPr>
        <w:tc>
          <w:tcPr>
            <w:tcW w:w="7088" w:type="dxa"/>
            <w:vAlign w:val="center"/>
          </w:tcPr>
          <w:p w14:paraId="5EE5EB8B" w14:textId="77777777" w:rsidR="00C92F7D" w:rsidRPr="0096031C" w:rsidRDefault="00C92F7D" w:rsidP="00C92F7D">
            <w:pPr>
              <w:spacing w:after="0" w:line="240" w:lineRule="auto"/>
              <w:rPr>
                <w:rFonts w:asciiTheme="minorHAnsi" w:hAnsiTheme="minorHAnsi" w:cstheme="minorHAnsi"/>
                <w:sz w:val="22"/>
                <w:szCs w:val="22"/>
                <w:lang w:val="en-US"/>
              </w:rPr>
            </w:pPr>
            <w:r w:rsidRPr="0096031C">
              <w:rPr>
                <w:rFonts w:asciiTheme="minorHAnsi" w:hAnsiTheme="minorHAnsi" w:cstheme="minorHAnsi"/>
                <w:sz w:val="22"/>
                <w:szCs w:val="22"/>
                <w:lang w:val="en-US"/>
              </w:rPr>
              <w:t xml:space="preserve">Cost </w:t>
            </w:r>
          </w:p>
        </w:tc>
        <w:tc>
          <w:tcPr>
            <w:tcW w:w="2551" w:type="dxa"/>
            <w:vAlign w:val="center"/>
          </w:tcPr>
          <w:p w14:paraId="358A0EE9" w14:textId="77777777" w:rsidR="00C92F7D" w:rsidRPr="0096031C" w:rsidRDefault="00C92F7D" w:rsidP="00C92F7D">
            <w:pPr>
              <w:spacing w:after="0" w:line="240" w:lineRule="auto"/>
              <w:jc w:val="center"/>
              <w:rPr>
                <w:rFonts w:asciiTheme="minorHAnsi" w:hAnsiTheme="minorHAnsi" w:cstheme="minorHAnsi"/>
                <w:sz w:val="22"/>
                <w:szCs w:val="22"/>
                <w:lang w:val="en-US"/>
              </w:rPr>
            </w:pPr>
            <w:r w:rsidRPr="0096031C">
              <w:rPr>
                <w:rFonts w:asciiTheme="minorHAnsi" w:hAnsiTheme="minorHAnsi" w:cstheme="minorHAnsi"/>
                <w:sz w:val="22"/>
                <w:szCs w:val="22"/>
                <w:lang w:val="en-US"/>
              </w:rPr>
              <w:t>10</w:t>
            </w:r>
          </w:p>
        </w:tc>
      </w:tr>
      <w:tr w:rsidR="00C92F7D" w:rsidRPr="00C92F7D" w14:paraId="525876BB" w14:textId="77777777" w:rsidTr="00C92F7D">
        <w:trPr>
          <w:trHeight w:val="397"/>
        </w:trPr>
        <w:tc>
          <w:tcPr>
            <w:tcW w:w="7088" w:type="dxa"/>
            <w:vAlign w:val="center"/>
          </w:tcPr>
          <w:p w14:paraId="78023319" w14:textId="77777777" w:rsidR="00C92F7D" w:rsidRPr="0096031C" w:rsidRDefault="00C92F7D" w:rsidP="00C92F7D">
            <w:pPr>
              <w:spacing w:after="0" w:line="240" w:lineRule="auto"/>
              <w:rPr>
                <w:rFonts w:asciiTheme="minorHAnsi" w:hAnsiTheme="minorHAnsi" w:cstheme="minorHAnsi"/>
                <w:sz w:val="22"/>
                <w:szCs w:val="22"/>
                <w:lang w:val="en-US"/>
              </w:rPr>
            </w:pPr>
            <w:r w:rsidRPr="0096031C">
              <w:rPr>
                <w:rFonts w:asciiTheme="minorHAnsi" w:hAnsiTheme="minorHAnsi" w:cstheme="minorHAnsi"/>
                <w:sz w:val="22"/>
                <w:szCs w:val="22"/>
                <w:lang w:val="en-US"/>
              </w:rPr>
              <w:t>Quality</w:t>
            </w:r>
          </w:p>
        </w:tc>
        <w:tc>
          <w:tcPr>
            <w:tcW w:w="2551" w:type="dxa"/>
            <w:vAlign w:val="center"/>
          </w:tcPr>
          <w:p w14:paraId="076F428B" w14:textId="77777777" w:rsidR="00C92F7D" w:rsidRPr="0096031C" w:rsidRDefault="00C92F7D" w:rsidP="00C92F7D">
            <w:pPr>
              <w:spacing w:after="0" w:line="240" w:lineRule="auto"/>
              <w:jc w:val="center"/>
              <w:rPr>
                <w:rFonts w:asciiTheme="minorHAnsi" w:hAnsiTheme="minorHAnsi" w:cstheme="minorHAnsi"/>
                <w:sz w:val="22"/>
                <w:szCs w:val="22"/>
                <w:lang w:val="en-US"/>
              </w:rPr>
            </w:pPr>
            <w:r w:rsidRPr="0096031C">
              <w:rPr>
                <w:rFonts w:asciiTheme="minorHAnsi" w:hAnsiTheme="minorHAnsi" w:cstheme="minorHAnsi"/>
                <w:sz w:val="22"/>
                <w:szCs w:val="22"/>
                <w:lang w:val="en-US"/>
              </w:rPr>
              <w:t>20</w:t>
            </w:r>
          </w:p>
        </w:tc>
      </w:tr>
      <w:tr w:rsidR="00C92F7D" w:rsidRPr="00C92F7D" w14:paraId="74F64F0C" w14:textId="77777777" w:rsidTr="00C92F7D">
        <w:trPr>
          <w:trHeight w:val="397"/>
        </w:trPr>
        <w:tc>
          <w:tcPr>
            <w:tcW w:w="7088" w:type="dxa"/>
            <w:vAlign w:val="center"/>
          </w:tcPr>
          <w:p w14:paraId="26CFD288" w14:textId="77777777" w:rsidR="00C92F7D" w:rsidRPr="0096031C" w:rsidRDefault="00C92F7D" w:rsidP="00C92F7D">
            <w:pPr>
              <w:spacing w:after="0" w:line="240" w:lineRule="auto"/>
              <w:rPr>
                <w:rFonts w:asciiTheme="minorHAnsi" w:hAnsiTheme="minorHAnsi" w:cstheme="minorHAnsi"/>
                <w:sz w:val="22"/>
                <w:szCs w:val="22"/>
                <w:highlight w:val="yellow"/>
              </w:rPr>
            </w:pPr>
            <w:r w:rsidRPr="0096031C">
              <w:rPr>
                <w:rFonts w:asciiTheme="minorHAnsi" w:hAnsiTheme="minorHAnsi" w:cstheme="minorHAnsi"/>
                <w:sz w:val="22"/>
                <w:szCs w:val="22"/>
                <w:lang w:val="en-IE" w:eastAsia="en-IE"/>
              </w:rPr>
              <w:t>Innovation</w:t>
            </w:r>
          </w:p>
        </w:tc>
        <w:tc>
          <w:tcPr>
            <w:tcW w:w="2551" w:type="dxa"/>
            <w:vAlign w:val="center"/>
          </w:tcPr>
          <w:p w14:paraId="0DCC62C8" w14:textId="77777777" w:rsidR="00C92F7D" w:rsidRPr="0096031C" w:rsidRDefault="00C92F7D" w:rsidP="00C92F7D">
            <w:pPr>
              <w:spacing w:after="0" w:line="240" w:lineRule="auto"/>
              <w:jc w:val="center"/>
              <w:rPr>
                <w:rFonts w:asciiTheme="minorHAnsi" w:hAnsiTheme="minorHAnsi" w:cstheme="minorHAnsi"/>
                <w:sz w:val="22"/>
                <w:szCs w:val="22"/>
                <w:lang w:val="en-US"/>
              </w:rPr>
            </w:pPr>
            <w:r w:rsidRPr="0096031C">
              <w:rPr>
                <w:rFonts w:asciiTheme="minorHAnsi" w:hAnsiTheme="minorHAnsi" w:cstheme="minorHAnsi"/>
                <w:sz w:val="22"/>
                <w:szCs w:val="22"/>
                <w:lang w:val="en-US"/>
              </w:rPr>
              <w:t>20</w:t>
            </w:r>
          </w:p>
        </w:tc>
      </w:tr>
      <w:tr w:rsidR="00C92F7D" w:rsidRPr="00C92F7D" w14:paraId="74495243" w14:textId="77777777" w:rsidTr="00C92F7D">
        <w:trPr>
          <w:trHeight w:val="397"/>
        </w:trPr>
        <w:tc>
          <w:tcPr>
            <w:tcW w:w="7088" w:type="dxa"/>
            <w:vAlign w:val="center"/>
          </w:tcPr>
          <w:p w14:paraId="284368A3" w14:textId="77777777" w:rsidR="00C92F7D" w:rsidRPr="0096031C" w:rsidRDefault="00C92F7D" w:rsidP="00C92F7D">
            <w:pPr>
              <w:spacing w:after="0" w:line="240" w:lineRule="auto"/>
              <w:rPr>
                <w:rFonts w:asciiTheme="minorHAnsi" w:hAnsiTheme="minorHAnsi" w:cstheme="minorHAnsi"/>
                <w:sz w:val="22"/>
                <w:szCs w:val="22"/>
                <w:lang w:val="en-US"/>
              </w:rPr>
            </w:pPr>
            <w:r w:rsidRPr="0096031C">
              <w:rPr>
                <w:rFonts w:asciiTheme="minorHAnsi" w:hAnsiTheme="minorHAnsi" w:cstheme="minorHAnsi"/>
                <w:sz w:val="22"/>
                <w:szCs w:val="22"/>
                <w:lang w:val="en-US"/>
              </w:rPr>
              <w:t>Added Value</w:t>
            </w:r>
          </w:p>
        </w:tc>
        <w:tc>
          <w:tcPr>
            <w:tcW w:w="2551" w:type="dxa"/>
            <w:vAlign w:val="center"/>
          </w:tcPr>
          <w:p w14:paraId="3D11F0A2" w14:textId="77777777" w:rsidR="00C92F7D" w:rsidRPr="0096031C" w:rsidRDefault="00C92F7D" w:rsidP="00C92F7D">
            <w:pPr>
              <w:spacing w:after="0" w:line="240" w:lineRule="auto"/>
              <w:jc w:val="center"/>
              <w:rPr>
                <w:rFonts w:asciiTheme="minorHAnsi" w:hAnsiTheme="minorHAnsi" w:cstheme="minorHAnsi"/>
                <w:sz w:val="22"/>
                <w:szCs w:val="22"/>
                <w:lang w:val="en-US"/>
              </w:rPr>
            </w:pPr>
            <w:r w:rsidRPr="0096031C">
              <w:rPr>
                <w:rFonts w:asciiTheme="minorHAnsi" w:hAnsiTheme="minorHAnsi" w:cstheme="minorHAnsi"/>
                <w:sz w:val="22"/>
                <w:szCs w:val="22"/>
                <w:lang w:val="en-US"/>
              </w:rPr>
              <w:t>20</w:t>
            </w:r>
          </w:p>
        </w:tc>
      </w:tr>
      <w:tr w:rsidR="00C92F7D" w:rsidRPr="00C92F7D" w14:paraId="75CE8B2F" w14:textId="77777777" w:rsidTr="00C92F7D">
        <w:trPr>
          <w:trHeight w:val="397"/>
        </w:trPr>
        <w:tc>
          <w:tcPr>
            <w:tcW w:w="7088" w:type="dxa"/>
            <w:vAlign w:val="center"/>
          </w:tcPr>
          <w:p w14:paraId="3BE5C542" w14:textId="77777777" w:rsidR="00C92F7D" w:rsidRPr="0096031C" w:rsidRDefault="00C92F7D" w:rsidP="00C92F7D">
            <w:pPr>
              <w:spacing w:after="0" w:line="240" w:lineRule="auto"/>
              <w:rPr>
                <w:rFonts w:asciiTheme="minorHAnsi" w:hAnsiTheme="minorHAnsi" w:cstheme="minorHAnsi"/>
                <w:sz w:val="22"/>
                <w:szCs w:val="22"/>
                <w:lang w:val="en-US"/>
              </w:rPr>
            </w:pPr>
            <w:r w:rsidRPr="0096031C">
              <w:rPr>
                <w:rFonts w:asciiTheme="minorHAnsi" w:hAnsiTheme="minorHAnsi" w:cstheme="minorHAnsi"/>
                <w:sz w:val="22"/>
                <w:szCs w:val="22"/>
                <w:lang w:val="en-US"/>
              </w:rPr>
              <w:t>Evidence of all pre-conditions/minimum requirements</w:t>
            </w:r>
          </w:p>
        </w:tc>
        <w:tc>
          <w:tcPr>
            <w:tcW w:w="2551" w:type="dxa"/>
            <w:vAlign w:val="center"/>
          </w:tcPr>
          <w:p w14:paraId="78CD449F" w14:textId="77777777" w:rsidR="00C92F7D" w:rsidRPr="0096031C" w:rsidRDefault="00C92F7D" w:rsidP="00C92F7D">
            <w:pPr>
              <w:spacing w:after="0" w:line="240" w:lineRule="auto"/>
              <w:jc w:val="center"/>
              <w:rPr>
                <w:rFonts w:asciiTheme="minorHAnsi" w:hAnsiTheme="minorHAnsi" w:cstheme="minorHAnsi"/>
                <w:sz w:val="22"/>
                <w:szCs w:val="22"/>
                <w:lang w:val="en-US"/>
              </w:rPr>
            </w:pPr>
            <w:r w:rsidRPr="0096031C">
              <w:rPr>
                <w:rFonts w:asciiTheme="minorHAnsi" w:hAnsiTheme="minorHAnsi" w:cstheme="minorHAnsi"/>
                <w:sz w:val="22"/>
                <w:szCs w:val="22"/>
                <w:lang w:val="en-US"/>
              </w:rPr>
              <w:t>30</w:t>
            </w:r>
          </w:p>
        </w:tc>
      </w:tr>
    </w:tbl>
    <w:p w14:paraId="0FBE7AFF" w14:textId="77777777" w:rsidR="00C92F7D" w:rsidRPr="00C92F7D" w:rsidRDefault="00C92F7D" w:rsidP="00C92F7D">
      <w:pPr>
        <w:spacing w:after="0" w:line="240" w:lineRule="auto"/>
        <w:rPr>
          <w:rFonts w:asciiTheme="minorHAnsi" w:hAnsiTheme="minorHAnsi" w:cstheme="minorHAnsi"/>
          <w:sz w:val="24"/>
          <w:szCs w:val="24"/>
          <w:lang w:val="en-US"/>
        </w:rPr>
      </w:pPr>
    </w:p>
    <w:p w14:paraId="198131ED" w14:textId="77777777" w:rsidR="00C92F7D" w:rsidRPr="00C92F7D" w:rsidRDefault="00C92F7D">
      <w:pPr>
        <w:spacing w:after="0" w:line="240" w:lineRule="auto"/>
        <w:rPr>
          <w:rFonts w:asciiTheme="minorHAnsi" w:hAnsiTheme="minorHAnsi" w:cstheme="minorHAnsi"/>
          <w:sz w:val="24"/>
          <w:szCs w:val="24"/>
        </w:rPr>
      </w:pPr>
    </w:p>
    <w:p w14:paraId="0C6507CC" w14:textId="77777777" w:rsidR="00C92F7D" w:rsidRPr="00C92F7D" w:rsidRDefault="00C92F7D">
      <w:pPr>
        <w:spacing w:after="0" w:line="240" w:lineRule="auto"/>
        <w:rPr>
          <w:rFonts w:asciiTheme="minorHAnsi" w:hAnsiTheme="minorHAnsi" w:cstheme="minorHAnsi"/>
          <w:sz w:val="24"/>
          <w:szCs w:val="24"/>
        </w:rPr>
      </w:pPr>
    </w:p>
    <w:p w14:paraId="1AE8E784" w14:textId="77777777" w:rsidR="00C92F7D" w:rsidRPr="001645D7" w:rsidRDefault="00C92F7D" w:rsidP="00C92F7D">
      <w:pPr>
        <w:shd w:val="clear" w:color="auto" w:fill="4472C4" w:themeFill="accent1"/>
        <w:spacing w:after="0" w:line="240" w:lineRule="auto"/>
        <w:rPr>
          <w:rFonts w:ascii="Calibri" w:hAnsi="Calibri" w:cs="Calibri"/>
          <w:b/>
          <w:bCs/>
          <w:color w:val="FFFFFF" w:themeColor="background1"/>
          <w:sz w:val="28"/>
          <w:szCs w:val="22"/>
        </w:rPr>
      </w:pPr>
      <w:r w:rsidRPr="001645D7">
        <w:rPr>
          <w:rFonts w:ascii="Calibri" w:hAnsi="Calibri" w:cs="Calibri"/>
          <w:b/>
          <w:color w:val="FFFFFF" w:themeColor="background1"/>
          <w:sz w:val="28"/>
          <w:szCs w:val="22"/>
        </w:rPr>
        <w:lastRenderedPageBreak/>
        <w:t xml:space="preserve">SECTION </w:t>
      </w:r>
      <w:r>
        <w:rPr>
          <w:rFonts w:ascii="Calibri" w:hAnsi="Calibri" w:cs="Calibri"/>
          <w:b/>
          <w:color w:val="FFFFFF" w:themeColor="background1"/>
          <w:sz w:val="28"/>
          <w:szCs w:val="22"/>
        </w:rPr>
        <w:t>4</w:t>
      </w:r>
      <w:r w:rsidRPr="001645D7">
        <w:rPr>
          <w:rFonts w:ascii="Calibri" w:hAnsi="Calibri" w:cs="Calibri"/>
          <w:b/>
          <w:color w:val="FFFFFF" w:themeColor="background1"/>
          <w:sz w:val="28"/>
          <w:szCs w:val="22"/>
        </w:rPr>
        <w:t xml:space="preserve">: </w:t>
      </w:r>
      <w:r>
        <w:rPr>
          <w:rFonts w:ascii="Calibri" w:hAnsi="Calibri" w:cs="Calibri"/>
          <w:b/>
          <w:color w:val="FFFFFF" w:themeColor="background1"/>
          <w:sz w:val="28"/>
          <w:szCs w:val="22"/>
        </w:rPr>
        <w:t>Pricing Information</w:t>
      </w:r>
    </w:p>
    <w:p w14:paraId="74067496" w14:textId="77777777" w:rsidR="00C92F7D" w:rsidRPr="00C92F7D" w:rsidRDefault="00C92F7D" w:rsidP="00C92F7D">
      <w:pPr>
        <w:spacing w:after="0" w:line="240" w:lineRule="auto"/>
        <w:jc w:val="both"/>
        <w:rPr>
          <w:rFonts w:asciiTheme="minorHAnsi" w:hAnsiTheme="minorHAnsi" w:cstheme="minorHAnsi"/>
        </w:rPr>
      </w:pPr>
    </w:p>
    <w:p w14:paraId="36B3A331" w14:textId="77777777" w:rsidR="00C92F7D" w:rsidRPr="00C92F7D" w:rsidRDefault="00C92F7D" w:rsidP="00C92F7D">
      <w:pPr>
        <w:spacing w:after="0" w:line="240" w:lineRule="auto"/>
        <w:jc w:val="both"/>
        <w:rPr>
          <w:rFonts w:asciiTheme="minorHAnsi" w:hAnsiTheme="minorHAnsi" w:cstheme="minorHAnsi"/>
          <w:bCs/>
          <w:color w:val="000000" w:themeColor="text1"/>
          <w:szCs w:val="24"/>
        </w:rPr>
      </w:pPr>
      <w:r w:rsidRPr="00C92F7D">
        <w:rPr>
          <w:rFonts w:asciiTheme="minorHAnsi" w:hAnsiTheme="minorHAnsi" w:cstheme="minorHAnsi"/>
          <w:b/>
          <w:bCs/>
          <w:color w:val="000000" w:themeColor="text1"/>
          <w:sz w:val="22"/>
        </w:rPr>
        <w:t>Pricing information to be provided by consultants.</w:t>
      </w:r>
    </w:p>
    <w:p w14:paraId="24885CA7" w14:textId="77777777" w:rsidR="00C92F7D" w:rsidRPr="00C92F7D" w:rsidRDefault="00C92F7D" w:rsidP="00C92F7D">
      <w:pPr>
        <w:spacing w:after="0" w:line="240" w:lineRule="auto"/>
        <w:jc w:val="both"/>
        <w:rPr>
          <w:rFonts w:asciiTheme="minorHAnsi" w:hAnsiTheme="minorHAnsi" w:cstheme="minorHAnsi"/>
          <w:color w:val="000000" w:themeColor="text1"/>
          <w:sz w:val="22"/>
          <w:lang w:val="en-US"/>
        </w:rPr>
      </w:pPr>
      <w:r w:rsidRPr="00C92F7D">
        <w:rPr>
          <w:rFonts w:asciiTheme="minorHAnsi" w:hAnsiTheme="minorHAnsi" w:cstheme="minorHAnsi"/>
          <w:color w:val="000000" w:themeColor="text1"/>
          <w:sz w:val="22"/>
          <w:lang w:val="en-US"/>
        </w:rPr>
        <w:t>In submitting the price, the consultant must meet the following:</w:t>
      </w:r>
    </w:p>
    <w:p w14:paraId="1E5741F2" w14:textId="77777777" w:rsidR="00C92F7D" w:rsidRPr="00C92F7D" w:rsidRDefault="00C92F7D" w:rsidP="00C92F7D">
      <w:pPr>
        <w:pStyle w:val="ListParagraph"/>
        <w:numPr>
          <w:ilvl w:val="0"/>
          <w:numId w:val="29"/>
        </w:numPr>
        <w:spacing w:after="0" w:line="240" w:lineRule="auto"/>
        <w:jc w:val="both"/>
        <w:rPr>
          <w:rFonts w:asciiTheme="minorHAnsi" w:hAnsiTheme="minorHAnsi" w:cstheme="minorHAnsi"/>
          <w:color w:val="000000" w:themeColor="text1"/>
          <w:lang w:val="en-US"/>
        </w:rPr>
      </w:pPr>
      <w:r w:rsidRPr="00C92F7D">
        <w:rPr>
          <w:rFonts w:asciiTheme="minorHAnsi" w:hAnsiTheme="minorHAnsi" w:cstheme="minorHAnsi"/>
          <w:color w:val="000000" w:themeColor="text1"/>
          <w:lang w:val="en-US"/>
        </w:rPr>
        <w:t xml:space="preserve">Consultants are to use the pricing schedule template provided below. </w:t>
      </w:r>
    </w:p>
    <w:p w14:paraId="14899B23" w14:textId="6C9F92F8" w:rsidR="00C92F7D" w:rsidRPr="00C92F7D" w:rsidRDefault="00C92F7D" w:rsidP="00C92F7D">
      <w:pPr>
        <w:pStyle w:val="ListParagraph"/>
        <w:numPr>
          <w:ilvl w:val="0"/>
          <w:numId w:val="29"/>
        </w:numPr>
        <w:spacing w:after="0" w:line="240" w:lineRule="auto"/>
        <w:jc w:val="both"/>
        <w:rPr>
          <w:rFonts w:asciiTheme="minorHAnsi" w:hAnsiTheme="minorHAnsi" w:cstheme="minorHAnsi"/>
          <w:color w:val="000000" w:themeColor="text1"/>
          <w:lang w:val="en-US"/>
        </w:rPr>
      </w:pPr>
      <w:r w:rsidRPr="00C92F7D">
        <w:rPr>
          <w:rFonts w:asciiTheme="minorHAnsi" w:hAnsiTheme="minorHAnsi" w:cstheme="minorHAnsi"/>
          <w:color w:val="000000" w:themeColor="text1"/>
          <w:lang w:val="en-US"/>
        </w:rPr>
        <w:t xml:space="preserve">The pricing schedule must show a breakdown of all costs, fees, expenses and charges associated with the full delivery of the requirements over the whole of the life of the contract. It must also clearly state the total contract price </w:t>
      </w:r>
    </w:p>
    <w:p w14:paraId="7E11465B" w14:textId="77777777" w:rsidR="00C92F7D" w:rsidRPr="00C92F7D" w:rsidRDefault="00C92F7D" w:rsidP="00C92F7D">
      <w:pPr>
        <w:pStyle w:val="ListParagraph"/>
        <w:numPr>
          <w:ilvl w:val="0"/>
          <w:numId w:val="29"/>
        </w:numPr>
        <w:spacing w:after="0" w:line="240" w:lineRule="auto"/>
        <w:jc w:val="both"/>
        <w:rPr>
          <w:rFonts w:asciiTheme="minorHAnsi" w:hAnsiTheme="minorHAnsi" w:cstheme="minorHAnsi"/>
          <w:color w:val="000000" w:themeColor="text1"/>
          <w:lang w:val="en-US"/>
        </w:rPr>
      </w:pPr>
      <w:r w:rsidRPr="00C92F7D">
        <w:rPr>
          <w:rFonts w:asciiTheme="minorHAnsi" w:hAnsiTheme="minorHAnsi" w:cstheme="minorHAnsi"/>
          <w:color w:val="000000" w:themeColor="text1"/>
          <w:lang w:val="en-US"/>
        </w:rPr>
        <w:t>Where the price, or part of the price, is based on fee rates, all rates must be specified, either hourly or daily or both as required.</w:t>
      </w:r>
    </w:p>
    <w:p w14:paraId="77C51D8C" w14:textId="77777777" w:rsidR="00C92F7D" w:rsidRPr="00C92F7D" w:rsidRDefault="00C92F7D" w:rsidP="00C92F7D">
      <w:pPr>
        <w:pStyle w:val="ListParagraph"/>
        <w:numPr>
          <w:ilvl w:val="0"/>
          <w:numId w:val="29"/>
        </w:numPr>
        <w:spacing w:after="0" w:line="240" w:lineRule="auto"/>
        <w:jc w:val="both"/>
        <w:rPr>
          <w:rFonts w:asciiTheme="minorHAnsi" w:hAnsiTheme="minorHAnsi" w:cstheme="minorHAnsi"/>
          <w:color w:val="000000" w:themeColor="text1"/>
        </w:rPr>
      </w:pPr>
      <w:r w:rsidRPr="00C92F7D">
        <w:rPr>
          <w:rFonts w:asciiTheme="minorHAnsi" w:hAnsiTheme="minorHAnsi" w:cstheme="minorHAnsi"/>
          <w:color w:val="000000" w:themeColor="text1"/>
        </w:rPr>
        <w:t>In preparing their quote, consultants are to consider all risks, contingencies and other circumstances relating to the delivery of the requirements and include adequate provision in the quote and pricing information to manage such risks and contingencies.</w:t>
      </w:r>
    </w:p>
    <w:p w14:paraId="600B73E0" w14:textId="77777777" w:rsidR="00C92F7D" w:rsidRPr="001208DF" w:rsidRDefault="00C92F7D" w:rsidP="00C92F7D">
      <w:pPr>
        <w:pStyle w:val="ListParagraph"/>
        <w:numPr>
          <w:ilvl w:val="0"/>
          <w:numId w:val="29"/>
        </w:numPr>
        <w:spacing w:after="0" w:line="240" w:lineRule="auto"/>
        <w:jc w:val="both"/>
        <w:rPr>
          <w:rFonts w:asciiTheme="minorHAnsi" w:hAnsiTheme="minorHAnsi" w:cstheme="minorHAnsi"/>
          <w:color w:val="000000" w:themeColor="text1"/>
        </w:rPr>
      </w:pPr>
      <w:r w:rsidRPr="00C92F7D">
        <w:rPr>
          <w:rFonts w:asciiTheme="minorHAnsi" w:hAnsiTheme="minorHAnsi" w:cstheme="minorHAnsi"/>
          <w:color w:val="000000" w:themeColor="text1"/>
        </w:rPr>
        <w:t xml:space="preserve">Consultants are to document in their quote all assumptions and qualifications made about the delivery of the requirements, including in the financial pricing information. Any assumption that the </w:t>
      </w:r>
      <w:r w:rsidRPr="001208DF">
        <w:rPr>
          <w:rFonts w:asciiTheme="minorHAnsi" w:hAnsiTheme="minorHAnsi" w:cstheme="minorHAnsi"/>
          <w:color w:val="000000" w:themeColor="text1"/>
        </w:rPr>
        <w:t>organisation will incur cost related to the delivery of the requirements must be stated, and the cost estimated, if possible.</w:t>
      </w:r>
    </w:p>
    <w:p w14:paraId="3269477F" w14:textId="03798260" w:rsidR="00C92F7D" w:rsidRPr="001208DF" w:rsidRDefault="00C92F7D" w:rsidP="00C92F7D">
      <w:pPr>
        <w:pStyle w:val="ListParagraph"/>
        <w:numPr>
          <w:ilvl w:val="0"/>
          <w:numId w:val="29"/>
        </w:numPr>
        <w:spacing w:after="0" w:line="240" w:lineRule="auto"/>
        <w:jc w:val="both"/>
        <w:rPr>
          <w:rFonts w:asciiTheme="minorHAnsi" w:hAnsiTheme="minorHAnsi" w:cstheme="minorHAnsi"/>
          <w:color w:val="000000" w:themeColor="text1"/>
          <w:lang w:val="en-US"/>
        </w:rPr>
      </w:pPr>
      <w:r w:rsidRPr="001208DF">
        <w:rPr>
          <w:rFonts w:asciiTheme="minorHAnsi" w:hAnsiTheme="minorHAnsi" w:cstheme="minorHAnsi"/>
          <w:color w:val="000000" w:themeColor="text1"/>
          <w:lang w:val="en-US"/>
        </w:rPr>
        <w:t>Prices should be tendered in Euro (€)</w:t>
      </w:r>
    </w:p>
    <w:p w14:paraId="0BE894ED" w14:textId="77777777" w:rsidR="00C92F7D" w:rsidRDefault="00C92F7D" w:rsidP="00C92F7D">
      <w:pPr>
        <w:spacing w:after="0" w:line="240" w:lineRule="auto"/>
        <w:jc w:val="both"/>
        <w:rPr>
          <w:rFonts w:asciiTheme="minorHAnsi" w:hAnsiTheme="minorHAnsi" w:cstheme="minorHAnsi"/>
          <w:color w:val="000000" w:themeColor="text1"/>
          <w:sz w:val="22"/>
          <w:szCs w:val="22"/>
        </w:rPr>
      </w:pPr>
    </w:p>
    <w:p w14:paraId="74A60E01" w14:textId="77777777" w:rsidR="001208DF" w:rsidRDefault="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21742843" w14:textId="77777777" w:rsidR="001208DF" w:rsidRPr="001645D7" w:rsidRDefault="001208DF" w:rsidP="001208DF">
      <w:pPr>
        <w:pStyle w:val="NoSpacing"/>
        <w:jc w:val="center"/>
        <w:rPr>
          <w:rFonts w:ascii="Calibri" w:hAnsi="Calibri" w:cs="Calibri"/>
          <w:b/>
          <w:bCs/>
          <w:color w:val="4472C4" w:themeColor="accent1"/>
          <w:sz w:val="40"/>
          <w:szCs w:val="22"/>
        </w:rPr>
      </w:pPr>
      <w:r w:rsidRPr="001645D7">
        <w:rPr>
          <w:rFonts w:ascii="Calibri" w:hAnsi="Calibri" w:cs="Calibri"/>
          <w:b/>
          <w:bCs/>
          <w:color w:val="4472C4" w:themeColor="accent1"/>
          <w:sz w:val="40"/>
          <w:szCs w:val="22"/>
        </w:rPr>
        <w:lastRenderedPageBreak/>
        <w:t>Request for Quotation</w:t>
      </w:r>
    </w:p>
    <w:p w14:paraId="00395B66" w14:textId="77777777" w:rsidR="001208DF" w:rsidRPr="001645D7" w:rsidRDefault="001208DF" w:rsidP="001208DF">
      <w:pPr>
        <w:spacing w:after="0" w:line="240" w:lineRule="auto"/>
        <w:rPr>
          <w:rFonts w:ascii="Calibri" w:hAnsi="Calibri" w:cs="Calibri"/>
          <w:sz w:val="22"/>
          <w:szCs w:val="22"/>
        </w:rPr>
      </w:pPr>
    </w:p>
    <w:p w14:paraId="33740F5A" w14:textId="77777777" w:rsidR="001208DF" w:rsidRPr="001645D7" w:rsidRDefault="001208DF" w:rsidP="001208DF">
      <w:pPr>
        <w:spacing w:after="0" w:line="240" w:lineRule="auto"/>
        <w:jc w:val="center"/>
        <w:rPr>
          <w:rFonts w:ascii="Calibri" w:hAnsi="Calibri" w:cs="Calibri"/>
          <w:b/>
          <w:i/>
          <w:iCs/>
          <w:sz w:val="32"/>
          <w:szCs w:val="22"/>
        </w:rPr>
      </w:pPr>
      <w:r w:rsidRPr="001645D7">
        <w:rPr>
          <w:rFonts w:ascii="Calibri" w:hAnsi="Calibri" w:cs="Calibri"/>
          <w:b/>
          <w:i/>
          <w:iCs/>
          <w:sz w:val="32"/>
          <w:szCs w:val="22"/>
        </w:rPr>
        <w:t>QQI Programme Development Project</w:t>
      </w:r>
    </w:p>
    <w:p w14:paraId="067DCB7D" w14:textId="77777777" w:rsidR="001208DF" w:rsidRDefault="001208DF" w:rsidP="001208DF">
      <w:pPr>
        <w:spacing w:after="0" w:line="240" w:lineRule="auto"/>
        <w:rPr>
          <w:rFonts w:ascii="Calibri" w:hAnsi="Calibri" w:cs="Calibri"/>
          <w:sz w:val="22"/>
          <w:szCs w:val="22"/>
        </w:rPr>
      </w:pPr>
    </w:p>
    <w:p w14:paraId="22F42978" w14:textId="77777777" w:rsidR="001208DF" w:rsidRDefault="001208DF" w:rsidP="00C92F7D">
      <w:pPr>
        <w:spacing w:after="0" w:line="240" w:lineRule="auto"/>
        <w:jc w:val="both"/>
        <w:rPr>
          <w:rFonts w:asciiTheme="minorHAnsi" w:hAnsiTheme="minorHAnsi" w:cstheme="minorHAnsi"/>
          <w:color w:val="000000" w:themeColor="text1"/>
          <w:sz w:val="22"/>
          <w:szCs w:val="22"/>
        </w:rPr>
      </w:pPr>
    </w:p>
    <w:p w14:paraId="0BE796C5" w14:textId="77777777" w:rsidR="001208DF" w:rsidRPr="001208DF" w:rsidRDefault="001208DF" w:rsidP="001208DF">
      <w:pPr>
        <w:shd w:val="clear" w:color="auto" w:fill="4472C4" w:themeFill="accent1"/>
        <w:spacing w:after="0" w:line="240" w:lineRule="auto"/>
        <w:rPr>
          <w:rFonts w:asciiTheme="minorHAnsi" w:hAnsiTheme="minorHAnsi" w:cstheme="minorHAnsi"/>
          <w:b/>
          <w:color w:val="FFFFFF" w:themeColor="background1"/>
          <w:sz w:val="28"/>
          <w:szCs w:val="22"/>
        </w:rPr>
      </w:pPr>
      <w:r w:rsidRPr="001208DF">
        <w:rPr>
          <w:rFonts w:asciiTheme="minorHAnsi" w:hAnsiTheme="minorHAnsi" w:cstheme="minorHAnsi"/>
          <w:b/>
          <w:color w:val="FFFFFF" w:themeColor="background1"/>
          <w:sz w:val="28"/>
          <w:szCs w:val="22"/>
        </w:rPr>
        <w:t>Consultant Response</w:t>
      </w:r>
    </w:p>
    <w:p w14:paraId="4E8FC38E" w14:textId="77777777" w:rsidR="001208DF" w:rsidRDefault="001208DF" w:rsidP="00C92F7D">
      <w:pPr>
        <w:spacing w:after="0" w:line="240" w:lineRule="auto"/>
        <w:jc w:val="both"/>
        <w:rPr>
          <w:rFonts w:asciiTheme="minorHAnsi" w:hAnsiTheme="minorHAnsi" w:cstheme="minorHAnsi"/>
          <w:color w:val="000000" w:themeColor="text1"/>
          <w:sz w:val="22"/>
          <w:szCs w:val="22"/>
        </w:rPr>
      </w:pPr>
    </w:p>
    <w:p w14:paraId="7C4DFD11" w14:textId="77777777" w:rsidR="001208DF" w:rsidRDefault="001208DF" w:rsidP="00C92F7D">
      <w:pPr>
        <w:spacing w:after="0" w:line="240" w:lineRule="auto"/>
        <w:jc w:val="both"/>
        <w:rPr>
          <w:rFonts w:asciiTheme="minorHAnsi" w:hAnsiTheme="minorHAnsi" w:cstheme="minorHAnsi"/>
          <w:color w:val="000000" w:themeColor="text1"/>
          <w:sz w:val="22"/>
          <w:szCs w:val="22"/>
        </w:rPr>
      </w:pPr>
      <w:r w:rsidRPr="001208DF">
        <w:rPr>
          <w:rFonts w:asciiTheme="minorHAnsi" w:hAnsiTheme="minorHAnsi" w:cstheme="minorHAnsi"/>
          <w:b/>
          <w:color w:val="000000" w:themeColor="text1"/>
          <w:sz w:val="22"/>
          <w:szCs w:val="22"/>
        </w:rPr>
        <w:t>Consultant Details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6231"/>
      </w:tblGrid>
      <w:tr w:rsidR="001208DF" w14:paraId="581AAA4D" w14:textId="77777777" w:rsidTr="007F5492">
        <w:trPr>
          <w:trHeight w:val="567"/>
        </w:trPr>
        <w:tc>
          <w:tcPr>
            <w:tcW w:w="3397" w:type="dxa"/>
            <w:shd w:val="clear" w:color="auto" w:fill="D9E2F3" w:themeFill="accent1" w:themeFillTint="33"/>
            <w:vAlign w:val="center"/>
          </w:tcPr>
          <w:p w14:paraId="56F27740"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Name</w:t>
            </w:r>
          </w:p>
        </w:tc>
        <w:tc>
          <w:tcPr>
            <w:tcW w:w="6231" w:type="dxa"/>
            <w:vAlign w:val="center"/>
          </w:tcPr>
          <w:p w14:paraId="2ED5B8AE"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64F06477" w14:textId="77777777" w:rsidTr="00D74D23">
        <w:trPr>
          <w:trHeight w:val="964"/>
        </w:trPr>
        <w:tc>
          <w:tcPr>
            <w:tcW w:w="3397" w:type="dxa"/>
            <w:shd w:val="clear" w:color="auto" w:fill="D9E2F3" w:themeFill="accent1" w:themeFillTint="33"/>
            <w:vAlign w:val="center"/>
          </w:tcPr>
          <w:p w14:paraId="12042391"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Postal Address</w:t>
            </w:r>
          </w:p>
        </w:tc>
        <w:tc>
          <w:tcPr>
            <w:tcW w:w="6231" w:type="dxa"/>
            <w:vAlign w:val="center"/>
          </w:tcPr>
          <w:p w14:paraId="43D5321D"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1E5BDF74" w14:textId="77777777" w:rsidTr="007F5492">
        <w:trPr>
          <w:trHeight w:val="567"/>
        </w:trPr>
        <w:tc>
          <w:tcPr>
            <w:tcW w:w="3397" w:type="dxa"/>
            <w:shd w:val="clear" w:color="auto" w:fill="D9E2F3" w:themeFill="accent1" w:themeFillTint="33"/>
            <w:vAlign w:val="center"/>
          </w:tcPr>
          <w:p w14:paraId="754B1294"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Contract Person(s)</w:t>
            </w:r>
          </w:p>
        </w:tc>
        <w:tc>
          <w:tcPr>
            <w:tcW w:w="6231" w:type="dxa"/>
            <w:vAlign w:val="center"/>
          </w:tcPr>
          <w:p w14:paraId="5C14A070"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40476E81" w14:textId="77777777" w:rsidTr="007F5492">
        <w:trPr>
          <w:trHeight w:val="567"/>
        </w:trPr>
        <w:tc>
          <w:tcPr>
            <w:tcW w:w="3397" w:type="dxa"/>
            <w:shd w:val="clear" w:color="auto" w:fill="D9E2F3" w:themeFill="accent1" w:themeFillTint="33"/>
            <w:vAlign w:val="center"/>
          </w:tcPr>
          <w:p w14:paraId="459814CC"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Telephone Number</w:t>
            </w:r>
          </w:p>
        </w:tc>
        <w:tc>
          <w:tcPr>
            <w:tcW w:w="6231" w:type="dxa"/>
            <w:vAlign w:val="center"/>
          </w:tcPr>
          <w:p w14:paraId="76629DAA"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46D046D5" w14:textId="77777777" w:rsidTr="007F5492">
        <w:trPr>
          <w:trHeight w:val="567"/>
        </w:trPr>
        <w:tc>
          <w:tcPr>
            <w:tcW w:w="3397" w:type="dxa"/>
            <w:shd w:val="clear" w:color="auto" w:fill="D9E2F3" w:themeFill="accent1" w:themeFillTint="33"/>
            <w:vAlign w:val="center"/>
          </w:tcPr>
          <w:p w14:paraId="0F672C80"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Email Address</w:t>
            </w:r>
          </w:p>
        </w:tc>
        <w:tc>
          <w:tcPr>
            <w:tcW w:w="6231" w:type="dxa"/>
            <w:vAlign w:val="center"/>
          </w:tcPr>
          <w:p w14:paraId="0422D19E"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6EB04DEA" w14:textId="77777777" w:rsidTr="007F5492">
        <w:trPr>
          <w:trHeight w:val="567"/>
        </w:trPr>
        <w:tc>
          <w:tcPr>
            <w:tcW w:w="3397" w:type="dxa"/>
            <w:shd w:val="clear" w:color="auto" w:fill="D9E2F3" w:themeFill="accent1" w:themeFillTint="33"/>
            <w:vAlign w:val="center"/>
          </w:tcPr>
          <w:p w14:paraId="3F3A2834"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Web Address</w:t>
            </w:r>
          </w:p>
        </w:tc>
        <w:tc>
          <w:tcPr>
            <w:tcW w:w="6231" w:type="dxa"/>
            <w:vAlign w:val="center"/>
          </w:tcPr>
          <w:p w14:paraId="35253007"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1934F48D" w14:textId="77777777" w:rsidTr="007F5492">
        <w:trPr>
          <w:trHeight w:val="567"/>
        </w:trPr>
        <w:tc>
          <w:tcPr>
            <w:tcW w:w="3397" w:type="dxa"/>
            <w:shd w:val="clear" w:color="auto" w:fill="D9E2F3" w:themeFill="accent1" w:themeFillTint="33"/>
            <w:vAlign w:val="center"/>
          </w:tcPr>
          <w:p w14:paraId="7CA9EDE2"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Tax Reference Number</w:t>
            </w:r>
          </w:p>
        </w:tc>
        <w:tc>
          <w:tcPr>
            <w:tcW w:w="6231" w:type="dxa"/>
            <w:vAlign w:val="center"/>
          </w:tcPr>
          <w:p w14:paraId="1E17FC40" w14:textId="77777777" w:rsidR="001208DF" w:rsidRDefault="001208DF" w:rsidP="001208DF">
            <w:pPr>
              <w:spacing w:after="0" w:line="240" w:lineRule="auto"/>
              <w:rPr>
                <w:rFonts w:asciiTheme="minorHAnsi" w:hAnsiTheme="minorHAnsi" w:cstheme="minorHAnsi"/>
                <w:color w:val="000000" w:themeColor="text1"/>
                <w:sz w:val="22"/>
                <w:szCs w:val="22"/>
              </w:rPr>
            </w:pPr>
          </w:p>
        </w:tc>
      </w:tr>
      <w:tr w:rsidR="001208DF" w14:paraId="6FE96DEE" w14:textId="77777777" w:rsidTr="007F5492">
        <w:trPr>
          <w:trHeight w:val="567"/>
        </w:trPr>
        <w:tc>
          <w:tcPr>
            <w:tcW w:w="3397" w:type="dxa"/>
            <w:shd w:val="clear" w:color="auto" w:fill="D9E2F3" w:themeFill="accent1" w:themeFillTint="33"/>
            <w:vAlign w:val="center"/>
          </w:tcPr>
          <w:p w14:paraId="1F967BC6" w14:textId="77777777" w:rsidR="001208DF" w:rsidRDefault="001208DF" w:rsidP="001208DF">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Tax Clearance Access Number</w:t>
            </w:r>
          </w:p>
        </w:tc>
        <w:tc>
          <w:tcPr>
            <w:tcW w:w="6231" w:type="dxa"/>
            <w:vAlign w:val="center"/>
          </w:tcPr>
          <w:p w14:paraId="6B171765" w14:textId="77777777" w:rsidR="001208DF" w:rsidRDefault="001208DF" w:rsidP="001208DF">
            <w:pPr>
              <w:spacing w:after="0" w:line="240" w:lineRule="auto"/>
              <w:rPr>
                <w:rFonts w:asciiTheme="minorHAnsi" w:hAnsiTheme="minorHAnsi" w:cstheme="minorHAnsi"/>
                <w:color w:val="000000" w:themeColor="text1"/>
                <w:sz w:val="22"/>
                <w:szCs w:val="22"/>
              </w:rPr>
            </w:pPr>
          </w:p>
        </w:tc>
      </w:tr>
    </w:tbl>
    <w:p w14:paraId="692B478F" w14:textId="77777777" w:rsidR="001208DF" w:rsidRDefault="001208DF" w:rsidP="00C92F7D">
      <w:pPr>
        <w:spacing w:after="0" w:line="240" w:lineRule="auto"/>
        <w:jc w:val="both"/>
        <w:rPr>
          <w:rFonts w:asciiTheme="minorHAnsi" w:hAnsiTheme="minorHAnsi" w:cstheme="minorHAnsi"/>
          <w:color w:val="000000" w:themeColor="text1"/>
          <w:sz w:val="22"/>
          <w:szCs w:val="22"/>
        </w:rPr>
      </w:pPr>
    </w:p>
    <w:p w14:paraId="3C651BC8" w14:textId="77777777" w:rsidR="001208DF" w:rsidRPr="007F5492" w:rsidRDefault="001208DF" w:rsidP="00C92F7D">
      <w:pPr>
        <w:spacing w:after="0" w:line="240" w:lineRule="auto"/>
        <w:jc w:val="both"/>
        <w:rPr>
          <w:rFonts w:asciiTheme="minorHAnsi" w:hAnsiTheme="minorHAnsi" w:cstheme="minorHAnsi"/>
          <w:b/>
          <w:color w:val="000000" w:themeColor="text1"/>
          <w:sz w:val="22"/>
          <w:szCs w:val="22"/>
        </w:rPr>
      </w:pPr>
      <w:r w:rsidRPr="007F5492">
        <w:rPr>
          <w:rFonts w:asciiTheme="minorHAnsi" w:hAnsiTheme="minorHAnsi" w:cstheme="minorHAnsi"/>
          <w:b/>
          <w:color w:val="000000" w:themeColor="text1"/>
          <w:sz w:val="22"/>
          <w:szCs w:val="22"/>
        </w:rPr>
        <w:t>Confirmations</w:t>
      </w:r>
    </w:p>
    <w:p w14:paraId="0DE7918A" w14:textId="06F94EF4" w:rsidR="001208DF" w:rsidRDefault="001D560E"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We/I</w:t>
      </w:r>
      <w:r w:rsidR="001208DF">
        <w:rPr>
          <w:rFonts w:asciiTheme="minorHAnsi" w:hAnsiTheme="minorHAnsi" w:cstheme="minorHAnsi"/>
          <w:color w:val="000000" w:themeColor="text1"/>
          <w:sz w:val="22"/>
          <w:szCs w:val="22"/>
        </w:rPr>
        <w:t xml:space="preserve"> submit the following quote in response to you RFQ</w:t>
      </w:r>
    </w:p>
    <w:p w14:paraId="07C7125C" w14:textId="07B0B392" w:rsidR="001208DF" w:rsidRDefault="001D560E"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We/I</w:t>
      </w:r>
      <w:r w:rsidR="001208DF">
        <w:rPr>
          <w:rFonts w:asciiTheme="minorHAnsi" w:hAnsiTheme="minorHAnsi" w:cstheme="minorHAnsi"/>
          <w:color w:val="000000" w:themeColor="text1"/>
          <w:sz w:val="22"/>
          <w:szCs w:val="22"/>
        </w:rPr>
        <w:t xml:space="preserve"> confirm that [</w:t>
      </w:r>
      <w:r w:rsidR="001208DF">
        <w:rPr>
          <w:rFonts w:asciiTheme="minorHAnsi" w:hAnsiTheme="minorHAnsi" w:cstheme="minorHAnsi"/>
          <w:i/>
          <w:color w:val="000000" w:themeColor="text1"/>
          <w:sz w:val="22"/>
          <w:szCs w:val="22"/>
        </w:rPr>
        <w:t>insert consultant name</w:t>
      </w:r>
      <w:r w:rsidR="001208DF">
        <w:rPr>
          <w:rFonts w:asciiTheme="minorHAnsi" w:hAnsiTheme="minorHAnsi" w:cstheme="minorHAnsi"/>
          <w:color w:val="000000" w:themeColor="text1"/>
          <w:sz w:val="22"/>
          <w:szCs w:val="22"/>
        </w:rPr>
        <w:t>] is able to deliver the requirements as follows:</w:t>
      </w:r>
    </w:p>
    <w:tbl>
      <w:tblPr>
        <w:tblStyle w:val="TableGrid"/>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34"/>
      </w:tblGrid>
      <w:tr w:rsidR="007F5492" w:rsidRPr="00874D0A" w14:paraId="7FF60EDB" w14:textId="77777777" w:rsidTr="0096404C">
        <w:trPr>
          <w:trHeight w:val="567"/>
        </w:trPr>
        <w:tc>
          <w:tcPr>
            <w:tcW w:w="4395" w:type="dxa"/>
            <w:vAlign w:val="center"/>
          </w:tcPr>
          <w:p w14:paraId="7B1801E0" w14:textId="77777777"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To the required standard</w:t>
            </w:r>
          </w:p>
        </w:tc>
        <w:sdt>
          <w:sdtPr>
            <w:rPr>
              <w:rFonts w:asciiTheme="minorHAnsi" w:hAnsiTheme="minorHAnsi" w:cstheme="minorHAnsi"/>
              <w:b/>
              <w:color w:val="2F5496" w:themeColor="accent1" w:themeShade="BF"/>
              <w:sz w:val="32"/>
            </w:rPr>
            <w:id w:val="40943935"/>
            <w15:color w:val="3366FF"/>
            <w14:checkbox>
              <w14:checked w14:val="0"/>
              <w14:checkedState w14:val="2612" w14:font="MS Gothic"/>
              <w14:uncheckedState w14:val="2610" w14:font="MS Gothic"/>
            </w14:checkbox>
          </w:sdtPr>
          <w:sdtEndPr/>
          <w:sdtContent>
            <w:tc>
              <w:tcPr>
                <w:tcW w:w="1134" w:type="dxa"/>
                <w:vAlign w:val="center"/>
              </w:tcPr>
              <w:p w14:paraId="630CDFE4" w14:textId="1F8E7CED"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r w:rsidR="007F5492" w:rsidRPr="00874D0A" w14:paraId="1E8DCD26" w14:textId="77777777" w:rsidTr="0096404C">
        <w:trPr>
          <w:trHeight w:val="567"/>
        </w:trPr>
        <w:tc>
          <w:tcPr>
            <w:tcW w:w="4395" w:type="dxa"/>
            <w:vAlign w:val="center"/>
          </w:tcPr>
          <w:p w14:paraId="1DA4F061" w14:textId="77777777"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By the delivery date</w:t>
            </w:r>
          </w:p>
        </w:tc>
        <w:sdt>
          <w:sdtPr>
            <w:rPr>
              <w:rFonts w:asciiTheme="minorHAnsi" w:hAnsiTheme="minorHAnsi" w:cstheme="minorHAnsi"/>
              <w:b/>
              <w:color w:val="2F5496" w:themeColor="accent1" w:themeShade="BF"/>
              <w:sz w:val="32"/>
            </w:rPr>
            <w:id w:val="-1784872788"/>
            <w15:color w:val="3366FF"/>
            <w14:checkbox>
              <w14:checked w14:val="0"/>
              <w14:checkedState w14:val="2612" w14:font="MS Gothic"/>
              <w14:uncheckedState w14:val="2610" w14:font="MS Gothic"/>
            </w14:checkbox>
          </w:sdtPr>
          <w:sdtEndPr/>
          <w:sdtContent>
            <w:tc>
              <w:tcPr>
                <w:tcW w:w="1134" w:type="dxa"/>
                <w:vAlign w:val="center"/>
              </w:tcPr>
              <w:p w14:paraId="5BA686CA" w14:textId="63E2A8C9" w:rsidR="007F5492" w:rsidRPr="00207FDB" w:rsidRDefault="001D560E" w:rsidP="001D560E">
                <w:pPr>
                  <w:spacing w:after="0" w:line="240" w:lineRule="auto"/>
                  <w:rPr>
                    <w:rFonts w:asciiTheme="minorHAnsi" w:hAnsiTheme="minorHAnsi" w:cstheme="minorHAnsi"/>
                    <w:b/>
                    <w:sz w:val="22"/>
                  </w:rPr>
                </w:pPr>
                <w:r>
                  <w:rPr>
                    <w:rFonts w:ascii="MS Gothic" w:eastAsia="MS Gothic" w:hAnsi="MS Gothic" w:cstheme="minorHAnsi" w:hint="eastAsia"/>
                    <w:b/>
                    <w:color w:val="2F5496" w:themeColor="accent1" w:themeShade="BF"/>
                    <w:sz w:val="32"/>
                  </w:rPr>
                  <w:t>☐</w:t>
                </w:r>
              </w:p>
            </w:tc>
          </w:sdtContent>
        </w:sdt>
      </w:tr>
      <w:tr w:rsidR="007F5492" w:rsidRPr="00874D0A" w14:paraId="05F57584" w14:textId="77777777" w:rsidTr="0096404C">
        <w:trPr>
          <w:trHeight w:val="567"/>
        </w:trPr>
        <w:tc>
          <w:tcPr>
            <w:tcW w:w="4395" w:type="dxa"/>
            <w:vAlign w:val="center"/>
          </w:tcPr>
          <w:p w14:paraId="4103F582" w14:textId="0AABEDF1"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In the requested</w:t>
            </w:r>
            <w:r w:rsidR="0096404C">
              <w:rPr>
                <w:rFonts w:asciiTheme="minorHAnsi" w:hAnsiTheme="minorHAnsi" w:cstheme="minorHAnsi"/>
              </w:rPr>
              <w:t xml:space="preserve"> format</w:t>
            </w:r>
          </w:p>
        </w:tc>
        <w:sdt>
          <w:sdtPr>
            <w:rPr>
              <w:rFonts w:asciiTheme="minorHAnsi" w:hAnsiTheme="minorHAnsi" w:cstheme="minorHAnsi"/>
              <w:b/>
              <w:color w:val="2F5496" w:themeColor="accent1" w:themeShade="BF"/>
              <w:sz w:val="32"/>
            </w:rPr>
            <w:id w:val="588669505"/>
            <w15:color w:val="3366FF"/>
            <w14:checkbox>
              <w14:checked w14:val="0"/>
              <w14:checkedState w14:val="2612" w14:font="MS Gothic"/>
              <w14:uncheckedState w14:val="2610" w14:font="MS Gothic"/>
            </w14:checkbox>
          </w:sdtPr>
          <w:sdtEndPr/>
          <w:sdtContent>
            <w:tc>
              <w:tcPr>
                <w:tcW w:w="1134" w:type="dxa"/>
                <w:vAlign w:val="center"/>
              </w:tcPr>
              <w:p w14:paraId="4FEE59BD" w14:textId="7A6BD1FB"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r w:rsidR="007F5492" w:rsidRPr="00874D0A" w14:paraId="6DF2A2A8" w14:textId="77777777" w:rsidTr="0096404C">
        <w:trPr>
          <w:trHeight w:val="567"/>
        </w:trPr>
        <w:tc>
          <w:tcPr>
            <w:tcW w:w="4395" w:type="dxa"/>
            <w:vAlign w:val="center"/>
          </w:tcPr>
          <w:p w14:paraId="34A9F1DD" w14:textId="305EE198"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To the location requested</w:t>
            </w:r>
          </w:p>
        </w:tc>
        <w:sdt>
          <w:sdtPr>
            <w:rPr>
              <w:rFonts w:asciiTheme="minorHAnsi" w:hAnsiTheme="minorHAnsi" w:cstheme="minorHAnsi"/>
              <w:b/>
              <w:color w:val="2F5496" w:themeColor="accent1" w:themeShade="BF"/>
              <w:sz w:val="32"/>
            </w:rPr>
            <w:id w:val="1577779088"/>
            <w15:color w:val="3366FF"/>
            <w14:checkbox>
              <w14:checked w14:val="0"/>
              <w14:checkedState w14:val="2612" w14:font="MS Gothic"/>
              <w14:uncheckedState w14:val="2610" w14:font="MS Gothic"/>
            </w14:checkbox>
          </w:sdtPr>
          <w:sdtEndPr/>
          <w:sdtContent>
            <w:tc>
              <w:tcPr>
                <w:tcW w:w="1134" w:type="dxa"/>
                <w:vAlign w:val="center"/>
              </w:tcPr>
              <w:p w14:paraId="76B08BDD" w14:textId="2595D72A"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r w:rsidR="007F5492" w:rsidRPr="00874D0A" w14:paraId="148F74E8" w14:textId="77777777" w:rsidTr="0096404C">
        <w:trPr>
          <w:trHeight w:val="567"/>
        </w:trPr>
        <w:tc>
          <w:tcPr>
            <w:tcW w:w="4395" w:type="dxa"/>
            <w:vAlign w:val="center"/>
          </w:tcPr>
          <w:p w14:paraId="1056ED29" w14:textId="77777777"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Validity Period</w:t>
            </w:r>
          </w:p>
        </w:tc>
        <w:sdt>
          <w:sdtPr>
            <w:rPr>
              <w:rFonts w:asciiTheme="minorHAnsi" w:hAnsiTheme="minorHAnsi" w:cstheme="minorHAnsi"/>
              <w:b/>
              <w:color w:val="2F5496" w:themeColor="accent1" w:themeShade="BF"/>
              <w:sz w:val="32"/>
            </w:rPr>
            <w:id w:val="-1395039428"/>
            <w15:color w:val="3366FF"/>
            <w14:checkbox>
              <w14:checked w14:val="0"/>
              <w14:checkedState w14:val="2612" w14:font="MS Gothic"/>
              <w14:uncheckedState w14:val="2610" w14:font="MS Gothic"/>
            </w14:checkbox>
          </w:sdtPr>
          <w:sdtEndPr/>
          <w:sdtContent>
            <w:tc>
              <w:tcPr>
                <w:tcW w:w="1134" w:type="dxa"/>
                <w:vAlign w:val="center"/>
              </w:tcPr>
              <w:p w14:paraId="71D5078C" w14:textId="501B1C56"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r w:rsidR="007F5492" w:rsidRPr="00874D0A" w14:paraId="06306F44" w14:textId="77777777" w:rsidTr="0096404C">
        <w:trPr>
          <w:trHeight w:val="567"/>
        </w:trPr>
        <w:tc>
          <w:tcPr>
            <w:tcW w:w="4395" w:type="dxa"/>
            <w:vAlign w:val="center"/>
          </w:tcPr>
          <w:p w14:paraId="5E84A340" w14:textId="77777777"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 xml:space="preserve">T’s &amp; C’s accepted </w:t>
            </w:r>
          </w:p>
        </w:tc>
        <w:sdt>
          <w:sdtPr>
            <w:rPr>
              <w:rFonts w:asciiTheme="minorHAnsi" w:hAnsiTheme="minorHAnsi" w:cstheme="minorHAnsi"/>
              <w:b/>
              <w:color w:val="2F5496" w:themeColor="accent1" w:themeShade="BF"/>
              <w:sz w:val="32"/>
            </w:rPr>
            <w:id w:val="1558430314"/>
            <w15:color w:val="3366FF"/>
            <w14:checkbox>
              <w14:checked w14:val="0"/>
              <w14:checkedState w14:val="2612" w14:font="MS Gothic"/>
              <w14:uncheckedState w14:val="2610" w14:font="MS Gothic"/>
            </w14:checkbox>
          </w:sdtPr>
          <w:sdtEndPr/>
          <w:sdtContent>
            <w:tc>
              <w:tcPr>
                <w:tcW w:w="1134" w:type="dxa"/>
                <w:vAlign w:val="center"/>
              </w:tcPr>
              <w:p w14:paraId="2177A638" w14:textId="13837B39"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r w:rsidR="007F5492" w:rsidRPr="00874D0A" w14:paraId="2850C241" w14:textId="77777777" w:rsidTr="0096404C">
        <w:trPr>
          <w:trHeight w:val="567"/>
        </w:trPr>
        <w:tc>
          <w:tcPr>
            <w:tcW w:w="4395" w:type="dxa"/>
            <w:vAlign w:val="center"/>
          </w:tcPr>
          <w:p w14:paraId="0B292AAB" w14:textId="77777777"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Official quotation appended</w:t>
            </w:r>
          </w:p>
        </w:tc>
        <w:sdt>
          <w:sdtPr>
            <w:rPr>
              <w:rFonts w:asciiTheme="minorHAnsi" w:hAnsiTheme="minorHAnsi" w:cstheme="minorHAnsi"/>
              <w:b/>
              <w:color w:val="2F5496" w:themeColor="accent1" w:themeShade="BF"/>
              <w:sz w:val="32"/>
            </w:rPr>
            <w:id w:val="1879039555"/>
            <w15:color w:val="3366FF"/>
            <w14:checkbox>
              <w14:checked w14:val="0"/>
              <w14:checkedState w14:val="2612" w14:font="MS Gothic"/>
              <w14:uncheckedState w14:val="2610" w14:font="MS Gothic"/>
            </w14:checkbox>
          </w:sdtPr>
          <w:sdtEndPr/>
          <w:sdtContent>
            <w:tc>
              <w:tcPr>
                <w:tcW w:w="1134" w:type="dxa"/>
                <w:vAlign w:val="center"/>
              </w:tcPr>
              <w:p w14:paraId="4556A6FB" w14:textId="441ADDF3"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r w:rsidR="007F5492" w:rsidRPr="00874D0A" w14:paraId="6B982D36" w14:textId="77777777" w:rsidTr="0096404C">
        <w:trPr>
          <w:trHeight w:val="567"/>
        </w:trPr>
        <w:tc>
          <w:tcPr>
            <w:tcW w:w="4395" w:type="dxa"/>
            <w:vAlign w:val="center"/>
          </w:tcPr>
          <w:p w14:paraId="3D38EDA3" w14:textId="77777777" w:rsidR="007F5492" w:rsidRPr="0096031C" w:rsidRDefault="007F5492" w:rsidP="0096031C">
            <w:pPr>
              <w:pStyle w:val="ListParagraph"/>
              <w:numPr>
                <w:ilvl w:val="0"/>
                <w:numId w:val="31"/>
              </w:numPr>
              <w:spacing w:after="0" w:line="240" w:lineRule="auto"/>
              <w:rPr>
                <w:rFonts w:asciiTheme="minorHAnsi" w:hAnsiTheme="minorHAnsi" w:cstheme="minorHAnsi"/>
              </w:rPr>
            </w:pPr>
            <w:r w:rsidRPr="0096031C">
              <w:rPr>
                <w:rFonts w:asciiTheme="minorHAnsi" w:hAnsiTheme="minorHAnsi" w:cstheme="minorHAnsi"/>
              </w:rPr>
              <w:t>Full CV appended</w:t>
            </w:r>
          </w:p>
        </w:tc>
        <w:sdt>
          <w:sdtPr>
            <w:rPr>
              <w:rFonts w:asciiTheme="minorHAnsi" w:hAnsiTheme="minorHAnsi" w:cstheme="minorHAnsi"/>
              <w:b/>
              <w:color w:val="2F5496" w:themeColor="accent1" w:themeShade="BF"/>
              <w:sz w:val="32"/>
            </w:rPr>
            <w:id w:val="265122667"/>
            <w15:color w:val="3366FF"/>
            <w14:checkbox>
              <w14:checked w14:val="0"/>
              <w14:checkedState w14:val="2612" w14:font="MS Gothic"/>
              <w14:uncheckedState w14:val="2610" w14:font="MS Gothic"/>
            </w14:checkbox>
          </w:sdtPr>
          <w:sdtEndPr/>
          <w:sdtContent>
            <w:tc>
              <w:tcPr>
                <w:tcW w:w="1134" w:type="dxa"/>
                <w:vAlign w:val="center"/>
              </w:tcPr>
              <w:p w14:paraId="4C015EA1" w14:textId="7E973AD3" w:rsidR="007F5492" w:rsidRPr="007F5492" w:rsidRDefault="001D560E" w:rsidP="001D560E">
                <w:pPr>
                  <w:spacing w:after="0" w:line="240" w:lineRule="auto"/>
                  <w:rPr>
                    <w:rFonts w:asciiTheme="minorHAnsi" w:hAnsiTheme="minorHAnsi" w:cstheme="minorHAnsi"/>
                    <w:sz w:val="22"/>
                  </w:rPr>
                </w:pPr>
                <w:r>
                  <w:rPr>
                    <w:rFonts w:ascii="MS Gothic" w:eastAsia="MS Gothic" w:hAnsi="MS Gothic" w:cstheme="minorHAnsi" w:hint="eastAsia"/>
                    <w:b/>
                    <w:color w:val="2F5496" w:themeColor="accent1" w:themeShade="BF"/>
                    <w:sz w:val="32"/>
                  </w:rPr>
                  <w:t>☐</w:t>
                </w:r>
              </w:p>
            </w:tc>
          </w:sdtContent>
        </w:sdt>
      </w:tr>
    </w:tbl>
    <w:p w14:paraId="07F7B96B" w14:textId="4590FE02" w:rsidR="001D560E" w:rsidRDefault="001D560E" w:rsidP="00C92F7D">
      <w:pPr>
        <w:spacing w:after="0" w:line="240" w:lineRule="auto"/>
        <w:jc w:val="both"/>
        <w:rPr>
          <w:rFonts w:asciiTheme="minorHAnsi" w:hAnsiTheme="minorHAnsi" w:cstheme="minorHAnsi"/>
          <w:color w:val="000000" w:themeColor="text1"/>
          <w:sz w:val="22"/>
          <w:szCs w:val="22"/>
        </w:rPr>
      </w:pPr>
      <w:bookmarkStart w:id="3" w:name="_GoBack"/>
      <w:bookmarkEnd w:id="3"/>
    </w:p>
    <w:p w14:paraId="666D7F25" w14:textId="11B3A847" w:rsidR="001D560E" w:rsidRDefault="001D560E" w:rsidP="00C92F7D">
      <w:pPr>
        <w:spacing w:after="0" w:line="240" w:lineRule="auto"/>
        <w:jc w:val="both"/>
        <w:rPr>
          <w:rFonts w:asciiTheme="minorHAnsi" w:hAnsiTheme="minorHAnsi" w:cstheme="minorHAnsi"/>
          <w:color w:val="000000" w:themeColor="text1"/>
          <w:sz w:val="22"/>
          <w:szCs w:val="22"/>
        </w:rPr>
      </w:pPr>
    </w:p>
    <w:p w14:paraId="344B6C9B"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31EC1473" w14:textId="330D1A93" w:rsidR="001D560E" w:rsidRPr="001D560E" w:rsidRDefault="001D560E" w:rsidP="00C92F7D">
      <w:pPr>
        <w:spacing w:after="0" w:line="240" w:lineRule="auto"/>
        <w:jc w:val="both"/>
        <w:rPr>
          <w:rFonts w:asciiTheme="minorHAnsi" w:hAnsiTheme="minorHAnsi" w:cstheme="minorHAnsi"/>
          <w:b/>
          <w:color w:val="000000" w:themeColor="text1"/>
          <w:sz w:val="22"/>
          <w:szCs w:val="22"/>
        </w:rPr>
      </w:pPr>
      <w:r w:rsidRPr="001D560E">
        <w:rPr>
          <w:rFonts w:asciiTheme="minorHAnsi" w:hAnsiTheme="minorHAnsi" w:cstheme="minorHAnsi"/>
          <w:b/>
          <w:color w:val="000000" w:themeColor="text1"/>
          <w:sz w:val="22"/>
          <w:szCs w:val="22"/>
        </w:rPr>
        <w:lastRenderedPageBreak/>
        <w:t>Meeting the needs of the RFQ</w:t>
      </w:r>
    </w:p>
    <w:p w14:paraId="00E31F9C" w14:textId="77777777" w:rsidR="001D560E" w:rsidRDefault="001D560E"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We/I have appended our/my CE(s) as part of this RFQ</w:t>
      </w:r>
    </w:p>
    <w:p w14:paraId="480A188F" w14:textId="77777777" w:rsidR="001D560E" w:rsidRDefault="001D560E"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we/I believe that our/my quotation proposal meeting or exceeds the award criteria, as follows: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1D560E" w14:paraId="0B8BAFB3" w14:textId="77777777" w:rsidTr="001D560E">
        <w:tc>
          <w:tcPr>
            <w:tcW w:w="9628" w:type="dxa"/>
          </w:tcPr>
          <w:p w14:paraId="187E78B1" w14:textId="3B55326D" w:rsidR="001D560E" w:rsidRDefault="001D560E" w:rsidP="00C92F7D">
            <w:pPr>
              <w:spacing w:after="0" w:line="240" w:lineRule="auto"/>
              <w:jc w:val="both"/>
              <w:rPr>
                <w:rFonts w:asciiTheme="minorHAnsi" w:hAnsiTheme="minorHAnsi" w:cstheme="minorHAnsi"/>
                <w:color w:val="000000" w:themeColor="text1"/>
                <w:sz w:val="22"/>
                <w:szCs w:val="22"/>
              </w:rPr>
            </w:pPr>
          </w:p>
          <w:p w14:paraId="705C6794"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77060D72"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07505A31"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207ECA7F"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7FFC4320"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4D470596"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0BE39F2B"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49B24EDE" w14:textId="77777777" w:rsidR="001D560E" w:rsidRDefault="001D560E" w:rsidP="00C92F7D">
            <w:pPr>
              <w:spacing w:after="0" w:line="240" w:lineRule="auto"/>
              <w:jc w:val="both"/>
              <w:rPr>
                <w:rFonts w:asciiTheme="minorHAnsi" w:hAnsiTheme="minorHAnsi" w:cstheme="minorHAnsi"/>
                <w:color w:val="000000" w:themeColor="text1"/>
                <w:sz w:val="22"/>
                <w:szCs w:val="22"/>
              </w:rPr>
            </w:pPr>
          </w:p>
          <w:p w14:paraId="1CF203E2" w14:textId="365DDB49" w:rsidR="001D560E" w:rsidRDefault="001D560E" w:rsidP="00C92F7D">
            <w:pPr>
              <w:spacing w:after="0" w:line="240" w:lineRule="auto"/>
              <w:jc w:val="both"/>
              <w:rPr>
                <w:rFonts w:asciiTheme="minorHAnsi" w:hAnsiTheme="minorHAnsi" w:cstheme="minorHAnsi"/>
                <w:color w:val="000000" w:themeColor="text1"/>
                <w:sz w:val="22"/>
                <w:szCs w:val="22"/>
              </w:rPr>
            </w:pPr>
          </w:p>
        </w:tc>
      </w:tr>
    </w:tbl>
    <w:p w14:paraId="18C14A54" w14:textId="4E7C60EE" w:rsidR="001D560E" w:rsidRDefault="001D560E"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149F626E" w14:textId="57D95692" w:rsidR="001D560E" w:rsidRDefault="001D560E"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submitting this quote, we/I have, made the following assumptions</w:t>
      </w:r>
      <w:r w:rsidR="0096404C">
        <w:rPr>
          <w:rFonts w:asciiTheme="minorHAnsi" w:hAnsiTheme="minorHAnsi" w:cstheme="minorHAnsi"/>
          <w:color w:val="000000" w:themeColor="text1"/>
          <w:sz w:val="22"/>
          <w:szCs w:val="22"/>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1D560E" w14:paraId="75ECC268" w14:textId="77777777" w:rsidTr="001D560E">
        <w:tc>
          <w:tcPr>
            <w:tcW w:w="9628" w:type="dxa"/>
          </w:tcPr>
          <w:p w14:paraId="07317E54"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10C80C79"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65933B06"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5C4C3071"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71EB4207"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695104B8"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642F028C"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7A81B0CA"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5C681FDB"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56898CD6" w14:textId="77777777" w:rsidR="001D560E" w:rsidRDefault="001D560E" w:rsidP="001D560E">
            <w:pPr>
              <w:spacing w:after="0" w:line="240" w:lineRule="auto"/>
              <w:jc w:val="both"/>
              <w:rPr>
                <w:rFonts w:asciiTheme="minorHAnsi" w:hAnsiTheme="minorHAnsi" w:cstheme="minorHAnsi"/>
                <w:color w:val="000000" w:themeColor="text1"/>
                <w:sz w:val="22"/>
                <w:szCs w:val="22"/>
              </w:rPr>
            </w:pPr>
          </w:p>
        </w:tc>
      </w:tr>
    </w:tbl>
    <w:p w14:paraId="78196972" w14:textId="77777777" w:rsidR="001D560E" w:rsidRDefault="001D560E" w:rsidP="001D560E">
      <w:pPr>
        <w:spacing w:after="0" w:line="240" w:lineRule="auto"/>
        <w:jc w:val="both"/>
        <w:rPr>
          <w:rFonts w:asciiTheme="minorHAnsi" w:hAnsiTheme="minorHAnsi" w:cstheme="minorHAnsi"/>
          <w:color w:val="000000" w:themeColor="text1"/>
          <w:sz w:val="22"/>
          <w:szCs w:val="22"/>
        </w:rPr>
      </w:pPr>
    </w:p>
    <w:p w14:paraId="6A7224E6" w14:textId="0BE70239" w:rsidR="0096031C" w:rsidRPr="0096031C" w:rsidRDefault="0096031C" w:rsidP="00C92F7D">
      <w:pPr>
        <w:spacing w:after="0" w:line="240" w:lineRule="auto"/>
        <w:jc w:val="both"/>
        <w:rPr>
          <w:rFonts w:asciiTheme="minorHAnsi" w:hAnsiTheme="minorHAnsi" w:cstheme="minorHAnsi"/>
          <w:b/>
          <w:color w:val="000000" w:themeColor="text1"/>
          <w:sz w:val="22"/>
          <w:szCs w:val="22"/>
        </w:rPr>
      </w:pPr>
      <w:r w:rsidRPr="0096031C">
        <w:rPr>
          <w:rFonts w:asciiTheme="minorHAnsi" w:hAnsiTheme="minorHAnsi" w:cstheme="minorHAnsi"/>
          <w:b/>
          <w:color w:val="000000" w:themeColor="text1"/>
          <w:sz w:val="22"/>
          <w:szCs w:val="22"/>
        </w:rPr>
        <w:t>Pricing</w:t>
      </w:r>
    </w:p>
    <w:p w14:paraId="384CF3FD" w14:textId="69F84133" w:rsidR="0096031C" w:rsidRDefault="0096031C"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total price for delivery of the requirements is € ________, exclusive of VAT, with a total of € ________, inclusive of VAT</w:t>
      </w:r>
    </w:p>
    <w:p w14:paraId="73EA25B4" w14:textId="78B564F8" w:rsidR="0096031C" w:rsidRDefault="0096031C" w:rsidP="00C92F7D">
      <w:pPr>
        <w:spacing w:after="0" w:line="240" w:lineRule="auto"/>
        <w:jc w:val="both"/>
        <w:rPr>
          <w:rFonts w:asciiTheme="minorHAnsi" w:hAnsiTheme="minorHAnsi" w:cstheme="minorHAnsi"/>
          <w:color w:val="000000" w:themeColor="text1"/>
          <w:sz w:val="22"/>
          <w:szCs w:val="22"/>
        </w:rPr>
      </w:pPr>
    </w:p>
    <w:p w14:paraId="61EF8497" w14:textId="1457FE16" w:rsidR="0096031C" w:rsidRDefault="0096031C"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breakdown of the prices is as follows: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24"/>
        <w:gridCol w:w="1368"/>
        <w:gridCol w:w="1368"/>
        <w:gridCol w:w="1368"/>
      </w:tblGrid>
      <w:tr w:rsidR="0096404C" w14:paraId="6E4D2A86" w14:textId="77777777" w:rsidTr="0096404C">
        <w:trPr>
          <w:trHeight w:val="510"/>
        </w:trPr>
        <w:tc>
          <w:tcPr>
            <w:tcW w:w="5524" w:type="dxa"/>
            <w:shd w:val="clear" w:color="auto" w:fill="D9E2F3" w:themeFill="accent1" w:themeFillTint="33"/>
            <w:vAlign w:val="center"/>
          </w:tcPr>
          <w:p w14:paraId="6AEC6F38" w14:textId="719F1A71" w:rsidR="0096404C" w:rsidRDefault="0096404C" w:rsidP="0096031C">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Cost Heading</w:t>
            </w:r>
          </w:p>
        </w:tc>
        <w:tc>
          <w:tcPr>
            <w:tcW w:w="1368" w:type="dxa"/>
            <w:shd w:val="clear" w:color="auto" w:fill="D9E2F3" w:themeFill="accent1" w:themeFillTint="33"/>
            <w:vAlign w:val="center"/>
          </w:tcPr>
          <w:p w14:paraId="551C7AB4" w14:textId="3EEF4B84" w:rsidR="0096404C" w:rsidRDefault="0096404C" w:rsidP="0096404C">
            <w:pPr>
              <w:spacing w:after="0" w:line="240" w:lineRule="auto"/>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Amount (€)</w:t>
            </w:r>
          </w:p>
        </w:tc>
        <w:tc>
          <w:tcPr>
            <w:tcW w:w="1368" w:type="dxa"/>
            <w:shd w:val="clear" w:color="auto" w:fill="D9E2F3" w:themeFill="accent1" w:themeFillTint="33"/>
            <w:vAlign w:val="center"/>
          </w:tcPr>
          <w:p w14:paraId="7B9D69EF" w14:textId="6D6CE4F1" w:rsidR="0096404C" w:rsidRDefault="0096404C" w:rsidP="0096404C">
            <w:pPr>
              <w:spacing w:after="0" w:line="240" w:lineRule="auto"/>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VAT (€)</w:t>
            </w:r>
          </w:p>
        </w:tc>
        <w:tc>
          <w:tcPr>
            <w:tcW w:w="1368" w:type="dxa"/>
            <w:shd w:val="clear" w:color="auto" w:fill="D9E2F3" w:themeFill="accent1" w:themeFillTint="33"/>
            <w:vAlign w:val="center"/>
          </w:tcPr>
          <w:p w14:paraId="4B88016E" w14:textId="77777777" w:rsidR="0096404C" w:rsidRDefault="0096404C" w:rsidP="0096031C">
            <w:pPr>
              <w:spacing w:after="0" w:line="240" w:lineRule="auto"/>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Total </w:t>
            </w:r>
          </w:p>
          <w:p w14:paraId="0B73A352" w14:textId="0011F245" w:rsidR="0096404C" w:rsidRDefault="0096404C" w:rsidP="0096031C">
            <w:pPr>
              <w:spacing w:after="0" w:line="240" w:lineRule="auto"/>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Amount (€)</w:t>
            </w:r>
          </w:p>
        </w:tc>
      </w:tr>
      <w:tr w:rsidR="0096404C" w14:paraId="65CFA691" w14:textId="77777777" w:rsidTr="0096404C">
        <w:trPr>
          <w:trHeight w:val="510"/>
        </w:trPr>
        <w:tc>
          <w:tcPr>
            <w:tcW w:w="5524" w:type="dxa"/>
            <w:vAlign w:val="center"/>
          </w:tcPr>
          <w:p w14:paraId="21653731"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26A93658"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090A15BC" w14:textId="7C676C0D"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4303047A" w14:textId="3A1D170D"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029ECED0" w14:textId="77777777" w:rsidTr="0096404C">
        <w:trPr>
          <w:trHeight w:val="510"/>
        </w:trPr>
        <w:tc>
          <w:tcPr>
            <w:tcW w:w="5524" w:type="dxa"/>
            <w:vAlign w:val="center"/>
          </w:tcPr>
          <w:p w14:paraId="6A35F83E"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6540E31F"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28015171" w14:textId="308B2616"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33814E1F" w14:textId="3D05F128"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41277B14" w14:textId="77777777" w:rsidTr="0096404C">
        <w:trPr>
          <w:trHeight w:val="510"/>
        </w:trPr>
        <w:tc>
          <w:tcPr>
            <w:tcW w:w="5524" w:type="dxa"/>
            <w:vAlign w:val="center"/>
          </w:tcPr>
          <w:p w14:paraId="2170A2FC"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037A774F"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3981821B" w14:textId="2405898C"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79295179" w14:textId="49681885"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20056177" w14:textId="77777777" w:rsidTr="0096404C">
        <w:trPr>
          <w:trHeight w:val="510"/>
        </w:trPr>
        <w:tc>
          <w:tcPr>
            <w:tcW w:w="5524" w:type="dxa"/>
            <w:vAlign w:val="center"/>
          </w:tcPr>
          <w:p w14:paraId="5612107B"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0E0F2291"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75ADCD05"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279F296F"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782CE815" w14:textId="77777777" w:rsidTr="0096404C">
        <w:trPr>
          <w:trHeight w:val="510"/>
        </w:trPr>
        <w:tc>
          <w:tcPr>
            <w:tcW w:w="5524" w:type="dxa"/>
            <w:vAlign w:val="center"/>
          </w:tcPr>
          <w:p w14:paraId="4BD6CC83"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0A70A5F8"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1E9BCF8C"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5A75E707"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68F882F3" w14:textId="77777777" w:rsidTr="0096404C">
        <w:trPr>
          <w:trHeight w:val="510"/>
        </w:trPr>
        <w:tc>
          <w:tcPr>
            <w:tcW w:w="5524" w:type="dxa"/>
            <w:vAlign w:val="center"/>
          </w:tcPr>
          <w:p w14:paraId="22A98C4E"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40C0A877"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32F3E6F3" w14:textId="585B4706"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5D783E3D" w14:textId="788C21A6"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27FB6CC3" w14:textId="77777777" w:rsidTr="0096404C">
        <w:trPr>
          <w:trHeight w:val="510"/>
        </w:trPr>
        <w:tc>
          <w:tcPr>
            <w:tcW w:w="5524" w:type="dxa"/>
            <w:vAlign w:val="center"/>
          </w:tcPr>
          <w:p w14:paraId="20C4877C"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7D7F70DE"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3F41C49A" w14:textId="67D1FA62"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2E8E6668" w14:textId="11FA0295"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30356A16" w14:textId="77777777" w:rsidTr="0096404C">
        <w:trPr>
          <w:trHeight w:val="510"/>
        </w:trPr>
        <w:tc>
          <w:tcPr>
            <w:tcW w:w="5524" w:type="dxa"/>
            <w:vAlign w:val="center"/>
          </w:tcPr>
          <w:p w14:paraId="73884B87" w14:textId="77777777" w:rsidR="0096404C" w:rsidRDefault="0096404C" w:rsidP="0096031C">
            <w:pPr>
              <w:spacing w:after="0" w:line="240" w:lineRule="auto"/>
              <w:rPr>
                <w:rFonts w:asciiTheme="minorHAnsi" w:hAnsiTheme="minorHAnsi" w:cstheme="minorHAnsi"/>
                <w:color w:val="000000" w:themeColor="text1"/>
                <w:sz w:val="22"/>
                <w:szCs w:val="22"/>
              </w:rPr>
            </w:pPr>
          </w:p>
        </w:tc>
        <w:tc>
          <w:tcPr>
            <w:tcW w:w="1368" w:type="dxa"/>
            <w:vAlign w:val="center"/>
          </w:tcPr>
          <w:p w14:paraId="7969087B"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4BEA6200" w14:textId="227EE6CD"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4EC68050" w14:textId="4C64A3BD" w:rsidR="0096404C" w:rsidRDefault="0096404C" w:rsidP="0096404C">
            <w:pPr>
              <w:spacing w:after="0" w:line="240" w:lineRule="auto"/>
              <w:jc w:val="right"/>
              <w:rPr>
                <w:rFonts w:asciiTheme="minorHAnsi" w:hAnsiTheme="minorHAnsi" w:cstheme="minorHAnsi"/>
                <w:color w:val="000000" w:themeColor="text1"/>
                <w:sz w:val="22"/>
                <w:szCs w:val="22"/>
              </w:rPr>
            </w:pPr>
          </w:p>
        </w:tc>
      </w:tr>
      <w:tr w:rsidR="0096404C" w14:paraId="33D19A05" w14:textId="77777777" w:rsidTr="0096404C">
        <w:trPr>
          <w:trHeight w:val="510"/>
        </w:trPr>
        <w:tc>
          <w:tcPr>
            <w:tcW w:w="5524" w:type="dxa"/>
            <w:shd w:val="clear" w:color="auto" w:fill="D9E2F3" w:themeFill="accent1" w:themeFillTint="33"/>
            <w:vAlign w:val="center"/>
          </w:tcPr>
          <w:p w14:paraId="0C338C7C" w14:textId="72F48C0A" w:rsidR="0096404C" w:rsidRDefault="0096404C" w:rsidP="0096404C">
            <w:pPr>
              <w:spacing w:after="0" w:line="240" w:lineRule="auto"/>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Totals </w:t>
            </w:r>
          </w:p>
        </w:tc>
        <w:tc>
          <w:tcPr>
            <w:tcW w:w="1368" w:type="dxa"/>
            <w:vAlign w:val="center"/>
          </w:tcPr>
          <w:p w14:paraId="015C58D3" w14:textId="77777777"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142A16B1" w14:textId="1F9DBCAF" w:rsidR="0096404C" w:rsidRDefault="0096404C" w:rsidP="0096404C">
            <w:pPr>
              <w:spacing w:after="0" w:line="240" w:lineRule="auto"/>
              <w:jc w:val="right"/>
              <w:rPr>
                <w:rFonts w:asciiTheme="minorHAnsi" w:hAnsiTheme="minorHAnsi" w:cstheme="minorHAnsi"/>
                <w:color w:val="000000" w:themeColor="text1"/>
                <w:sz w:val="22"/>
                <w:szCs w:val="22"/>
              </w:rPr>
            </w:pPr>
          </w:p>
        </w:tc>
        <w:tc>
          <w:tcPr>
            <w:tcW w:w="1368" w:type="dxa"/>
            <w:vAlign w:val="center"/>
          </w:tcPr>
          <w:p w14:paraId="30A13742" w14:textId="3006E91F" w:rsidR="0096404C" w:rsidRDefault="0096404C" w:rsidP="0096404C">
            <w:pPr>
              <w:spacing w:after="0" w:line="240" w:lineRule="auto"/>
              <w:jc w:val="right"/>
              <w:rPr>
                <w:rFonts w:asciiTheme="minorHAnsi" w:hAnsiTheme="minorHAnsi" w:cstheme="minorHAnsi"/>
                <w:color w:val="000000" w:themeColor="text1"/>
                <w:sz w:val="22"/>
                <w:szCs w:val="22"/>
              </w:rPr>
            </w:pPr>
          </w:p>
        </w:tc>
      </w:tr>
    </w:tbl>
    <w:p w14:paraId="0EBB610B" w14:textId="409EAD37" w:rsidR="0096031C" w:rsidRDefault="0096031C" w:rsidP="00C92F7D">
      <w:pPr>
        <w:spacing w:after="0" w:line="240" w:lineRule="auto"/>
        <w:jc w:val="both"/>
        <w:rPr>
          <w:rFonts w:asciiTheme="minorHAnsi" w:hAnsiTheme="minorHAnsi" w:cstheme="minorHAnsi"/>
          <w:color w:val="000000" w:themeColor="text1"/>
          <w:sz w:val="22"/>
          <w:szCs w:val="22"/>
        </w:rPr>
      </w:pPr>
    </w:p>
    <w:p w14:paraId="2267DB51" w14:textId="05557F15" w:rsidR="0096031C" w:rsidRDefault="0096031C" w:rsidP="00C92F7D">
      <w:pPr>
        <w:spacing w:after="0" w:line="240" w:lineRule="auto"/>
        <w:jc w:val="both"/>
        <w:rPr>
          <w:rFonts w:asciiTheme="minorHAnsi" w:hAnsiTheme="minorHAnsi" w:cstheme="minorHAnsi"/>
          <w:color w:val="000000" w:themeColor="text1"/>
          <w:sz w:val="22"/>
          <w:szCs w:val="22"/>
        </w:rPr>
      </w:pPr>
    </w:p>
    <w:p w14:paraId="65460D7F" w14:textId="15B7766C" w:rsidR="0096031C" w:rsidRPr="0096031C" w:rsidRDefault="0096031C" w:rsidP="00C92F7D">
      <w:pPr>
        <w:spacing w:after="0" w:line="240" w:lineRule="auto"/>
        <w:jc w:val="both"/>
        <w:rPr>
          <w:rFonts w:asciiTheme="minorHAnsi" w:hAnsiTheme="minorHAnsi" w:cstheme="minorHAnsi"/>
          <w:b/>
          <w:color w:val="000000" w:themeColor="text1"/>
          <w:sz w:val="22"/>
          <w:szCs w:val="22"/>
        </w:rPr>
      </w:pPr>
      <w:r w:rsidRPr="0096031C">
        <w:rPr>
          <w:rFonts w:asciiTheme="minorHAnsi" w:hAnsiTheme="minorHAnsi" w:cstheme="minorHAnsi"/>
          <w:b/>
          <w:color w:val="000000" w:themeColor="text1"/>
          <w:sz w:val="22"/>
          <w:szCs w:val="22"/>
        </w:rPr>
        <w:lastRenderedPageBreak/>
        <w:t>Authorisation and Sign-Off</w:t>
      </w:r>
    </w:p>
    <w:p w14:paraId="3A46D4CB" w14:textId="25DA8C28" w:rsidR="0096031C" w:rsidRDefault="0096031C" w:rsidP="00C92F7D">
      <w:pPr>
        <w:spacing w:after="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 have bee authorised to submit this quote on behalf of [</w:t>
      </w:r>
      <w:r>
        <w:rPr>
          <w:rFonts w:asciiTheme="minorHAnsi" w:hAnsiTheme="minorHAnsi" w:cstheme="minorHAnsi"/>
          <w:i/>
          <w:color w:val="000000" w:themeColor="text1"/>
          <w:sz w:val="22"/>
          <w:szCs w:val="22"/>
        </w:rPr>
        <w:t>insert consultant name</w:t>
      </w:r>
      <w:r>
        <w:rPr>
          <w:rFonts w:asciiTheme="minorHAnsi" w:hAnsiTheme="minorHAnsi" w:cstheme="minorHAnsi"/>
          <w:color w:val="000000" w:themeColor="text1"/>
          <w:sz w:val="22"/>
          <w:szCs w:val="22"/>
        </w:rPr>
        <w:t>]</w:t>
      </w:r>
    </w:p>
    <w:p w14:paraId="4C3FA4B6" w14:textId="4301494E" w:rsidR="0096031C" w:rsidRDefault="0096031C" w:rsidP="00C92F7D">
      <w:pPr>
        <w:spacing w:after="0" w:line="240" w:lineRule="auto"/>
        <w:jc w:val="both"/>
        <w:rPr>
          <w:rFonts w:asciiTheme="minorHAnsi" w:hAnsiTheme="minorHAnsi" w:cstheme="minorHAnsi"/>
          <w:color w:val="000000" w:themeColor="text1"/>
          <w:sz w:val="22"/>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798"/>
      </w:tblGrid>
      <w:tr w:rsidR="0096404C" w14:paraId="5362F657" w14:textId="77777777" w:rsidTr="0096404C">
        <w:trPr>
          <w:trHeight w:val="510"/>
        </w:trPr>
        <w:tc>
          <w:tcPr>
            <w:tcW w:w="2830" w:type="dxa"/>
            <w:shd w:val="clear" w:color="auto" w:fill="D9E2F3" w:themeFill="accent1" w:themeFillTint="33"/>
            <w:vAlign w:val="center"/>
          </w:tcPr>
          <w:p w14:paraId="4973B7C2" w14:textId="23318F16" w:rsidR="0096404C" w:rsidRDefault="0096404C" w:rsidP="0096404C">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Signature</w:t>
            </w:r>
          </w:p>
        </w:tc>
        <w:tc>
          <w:tcPr>
            <w:tcW w:w="6798" w:type="dxa"/>
            <w:vAlign w:val="center"/>
          </w:tcPr>
          <w:p w14:paraId="775D5A6D" w14:textId="77777777" w:rsidR="0096404C" w:rsidRDefault="0096404C" w:rsidP="0096404C">
            <w:pPr>
              <w:spacing w:after="0" w:line="240" w:lineRule="auto"/>
              <w:rPr>
                <w:rFonts w:asciiTheme="minorHAnsi" w:hAnsiTheme="minorHAnsi" w:cstheme="minorHAnsi"/>
                <w:color w:val="000000" w:themeColor="text1"/>
                <w:sz w:val="22"/>
                <w:szCs w:val="22"/>
              </w:rPr>
            </w:pPr>
          </w:p>
        </w:tc>
      </w:tr>
      <w:tr w:rsidR="0096404C" w14:paraId="3B435F24" w14:textId="77777777" w:rsidTr="0096404C">
        <w:trPr>
          <w:trHeight w:val="510"/>
        </w:trPr>
        <w:tc>
          <w:tcPr>
            <w:tcW w:w="2830" w:type="dxa"/>
            <w:shd w:val="clear" w:color="auto" w:fill="D9E2F3" w:themeFill="accent1" w:themeFillTint="33"/>
            <w:vAlign w:val="center"/>
          </w:tcPr>
          <w:p w14:paraId="1691536E" w14:textId="23CA96F6" w:rsidR="0096404C" w:rsidRDefault="0096404C" w:rsidP="0096404C">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Full name</w:t>
            </w:r>
          </w:p>
        </w:tc>
        <w:tc>
          <w:tcPr>
            <w:tcW w:w="6798" w:type="dxa"/>
            <w:vAlign w:val="center"/>
          </w:tcPr>
          <w:p w14:paraId="603A650C" w14:textId="77777777" w:rsidR="0096404C" w:rsidRDefault="0096404C" w:rsidP="0096404C">
            <w:pPr>
              <w:spacing w:after="0" w:line="240" w:lineRule="auto"/>
              <w:rPr>
                <w:rFonts w:asciiTheme="minorHAnsi" w:hAnsiTheme="minorHAnsi" w:cstheme="minorHAnsi"/>
                <w:color w:val="000000" w:themeColor="text1"/>
                <w:sz w:val="22"/>
                <w:szCs w:val="22"/>
              </w:rPr>
            </w:pPr>
          </w:p>
        </w:tc>
      </w:tr>
      <w:tr w:rsidR="0096404C" w14:paraId="3B3FFD17" w14:textId="77777777" w:rsidTr="0096404C">
        <w:trPr>
          <w:trHeight w:val="510"/>
        </w:trPr>
        <w:tc>
          <w:tcPr>
            <w:tcW w:w="2830" w:type="dxa"/>
            <w:shd w:val="clear" w:color="auto" w:fill="D9E2F3" w:themeFill="accent1" w:themeFillTint="33"/>
            <w:vAlign w:val="center"/>
          </w:tcPr>
          <w:p w14:paraId="22A5C37E" w14:textId="29811902" w:rsidR="0096404C" w:rsidRDefault="0096404C" w:rsidP="0096404C">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Title/position</w:t>
            </w:r>
          </w:p>
        </w:tc>
        <w:tc>
          <w:tcPr>
            <w:tcW w:w="6798" w:type="dxa"/>
            <w:vAlign w:val="center"/>
          </w:tcPr>
          <w:p w14:paraId="4C498354" w14:textId="77777777" w:rsidR="0096404C" w:rsidRDefault="0096404C" w:rsidP="0096404C">
            <w:pPr>
              <w:spacing w:after="0" w:line="240" w:lineRule="auto"/>
              <w:rPr>
                <w:rFonts w:asciiTheme="minorHAnsi" w:hAnsiTheme="minorHAnsi" w:cstheme="minorHAnsi"/>
                <w:color w:val="000000" w:themeColor="text1"/>
                <w:sz w:val="22"/>
                <w:szCs w:val="22"/>
              </w:rPr>
            </w:pPr>
          </w:p>
        </w:tc>
      </w:tr>
      <w:tr w:rsidR="0096404C" w14:paraId="14568C9A" w14:textId="77777777" w:rsidTr="0096404C">
        <w:trPr>
          <w:trHeight w:val="510"/>
        </w:trPr>
        <w:tc>
          <w:tcPr>
            <w:tcW w:w="2830" w:type="dxa"/>
            <w:shd w:val="clear" w:color="auto" w:fill="D9E2F3" w:themeFill="accent1" w:themeFillTint="33"/>
            <w:vAlign w:val="center"/>
          </w:tcPr>
          <w:p w14:paraId="20DD3173" w14:textId="2CDE1ED6" w:rsidR="0096404C" w:rsidRDefault="0096404C" w:rsidP="0096404C">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6798" w:type="dxa"/>
            <w:vAlign w:val="center"/>
          </w:tcPr>
          <w:p w14:paraId="60BED74D" w14:textId="77777777" w:rsidR="0096404C" w:rsidRDefault="0096404C" w:rsidP="0096404C">
            <w:pPr>
              <w:spacing w:after="0" w:line="240" w:lineRule="auto"/>
              <w:rPr>
                <w:rFonts w:asciiTheme="minorHAnsi" w:hAnsiTheme="minorHAnsi" w:cstheme="minorHAnsi"/>
                <w:color w:val="000000" w:themeColor="text1"/>
                <w:sz w:val="22"/>
                <w:szCs w:val="22"/>
              </w:rPr>
            </w:pPr>
          </w:p>
        </w:tc>
      </w:tr>
    </w:tbl>
    <w:p w14:paraId="2365FAF2" w14:textId="177BB5AC" w:rsidR="0096404C" w:rsidRDefault="0096404C" w:rsidP="00C92F7D">
      <w:pPr>
        <w:spacing w:after="0" w:line="240" w:lineRule="auto"/>
        <w:jc w:val="both"/>
        <w:rPr>
          <w:rFonts w:asciiTheme="minorHAnsi" w:hAnsiTheme="minorHAnsi" w:cstheme="minorHAnsi"/>
          <w:color w:val="000000" w:themeColor="text1"/>
          <w:sz w:val="22"/>
          <w:szCs w:val="22"/>
        </w:rPr>
      </w:pPr>
    </w:p>
    <w:p w14:paraId="7FF5484B" w14:textId="7FE36A04" w:rsidR="0096404C" w:rsidRDefault="0096404C" w:rsidP="00C92F7D">
      <w:pPr>
        <w:spacing w:after="0" w:line="240" w:lineRule="auto"/>
        <w:jc w:val="both"/>
        <w:rPr>
          <w:rFonts w:asciiTheme="minorHAnsi" w:hAnsiTheme="minorHAnsi" w:cstheme="minorHAnsi"/>
          <w:color w:val="000000" w:themeColor="text1"/>
          <w:sz w:val="22"/>
          <w:szCs w:val="22"/>
        </w:rPr>
      </w:pPr>
    </w:p>
    <w:p w14:paraId="5267168F" w14:textId="77777777" w:rsidR="0096404C" w:rsidRPr="0096031C" w:rsidRDefault="0096404C" w:rsidP="00C92F7D">
      <w:pPr>
        <w:spacing w:after="0" w:line="240" w:lineRule="auto"/>
        <w:jc w:val="both"/>
        <w:rPr>
          <w:rFonts w:asciiTheme="minorHAnsi" w:hAnsiTheme="minorHAnsi" w:cstheme="minorHAnsi"/>
          <w:color w:val="000000" w:themeColor="text1"/>
          <w:sz w:val="22"/>
          <w:szCs w:val="22"/>
        </w:rPr>
      </w:pPr>
    </w:p>
    <w:sectPr w:rsidR="0096404C" w:rsidRPr="0096031C" w:rsidSect="001645D7">
      <w:headerReference w:type="default" r:id="rId13"/>
      <w:footerReference w:type="default" r:id="rId14"/>
      <w:pgSz w:w="11906" w:h="16838"/>
      <w:pgMar w:top="1134"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4F1A" w14:textId="77777777" w:rsidR="001645D7" w:rsidRDefault="001645D7" w:rsidP="001645D7">
      <w:pPr>
        <w:spacing w:after="0" w:line="240" w:lineRule="auto"/>
      </w:pPr>
      <w:r>
        <w:separator/>
      </w:r>
    </w:p>
  </w:endnote>
  <w:endnote w:type="continuationSeparator" w:id="0">
    <w:p w14:paraId="1A723BB7" w14:textId="77777777" w:rsidR="001645D7" w:rsidRDefault="001645D7" w:rsidP="0016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C360" w14:textId="152E72E9" w:rsidR="005D1C08" w:rsidRPr="005D1C08" w:rsidRDefault="005D1C08" w:rsidP="005D1C08">
    <w:pPr>
      <w:pStyle w:val="Footer"/>
      <w:jc w:val="right"/>
      <w:rPr>
        <w:rFonts w:asciiTheme="minorHAnsi" w:hAnsiTheme="minorHAnsi" w:cstheme="minorHAnsi"/>
        <w:sz w:val="16"/>
        <w:lang w:val="en-IE"/>
      </w:rPr>
    </w:pPr>
    <w:r w:rsidRPr="005D1C08">
      <w:rPr>
        <w:rFonts w:asciiTheme="minorHAnsi" w:hAnsiTheme="minorHAnsi" w:cstheme="minorHAnsi"/>
        <w:sz w:val="16"/>
        <w:lang w:val="en-IE"/>
      </w:rPr>
      <w:t>Request for Quotation – QQI Programme Development Project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14DD" w14:textId="77777777" w:rsidR="001645D7" w:rsidRDefault="001645D7" w:rsidP="001645D7">
      <w:pPr>
        <w:spacing w:after="0" w:line="240" w:lineRule="auto"/>
      </w:pPr>
      <w:r>
        <w:separator/>
      </w:r>
    </w:p>
  </w:footnote>
  <w:footnote w:type="continuationSeparator" w:id="0">
    <w:p w14:paraId="2B1C0F1E" w14:textId="77777777" w:rsidR="001645D7" w:rsidRDefault="001645D7" w:rsidP="00164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E6B3" w14:textId="77777777" w:rsidR="001645D7" w:rsidRDefault="001645D7" w:rsidP="001645D7">
    <w:pPr>
      <w:pStyle w:val="Header"/>
      <w:jc w:val="center"/>
    </w:pPr>
    <w:r>
      <w:rPr>
        <w:noProof/>
      </w:rPr>
      <w:drawing>
        <wp:inline distT="0" distB="0" distL="0" distR="0" wp14:anchorId="146C5904" wp14:editId="1B9FB2CA">
          <wp:extent cx="3251019" cy="6286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hangeHouseFinal.png"/>
                  <pic:cNvPicPr/>
                </pic:nvPicPr>
                <pic:blipFill>
                  <a:blip r:embed="rId1">
                    <a:extLst>
                      <a:ext uri="{28A0092B-C50C-407E-A947-70E740481C1C}">
                        <a14:useLocalDpi xmlns:a14="http://schemas.microsoft.com/office/drawing/2010/main" val="0"/>
                      </a:ext>
                    </a:extLst>
                  </a:blip>
                  <a:stretch>
                    <a:fillRect/>
                  </a:stretch>
                </pic:blipFill>
                <pic:spPr>
                  <a:xfrm>
                    <a:off x="0" y="0"/>
                    <a:ext cx="3261333" cy="630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DD6"/>
    <w:multiLevelType w:val="hybridMultilevel"/>
    <w:tmpl w:val="14A0B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AC5887"/>
    <w:multiLevelType w:val="hybridMultilevel"/>
    <w:tmpl w:val="EDF678A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9E3923"/>
    <w:multiLevelType w:val="hybridMultilevel"/>
    <w:tmpl w:val="A0125A8E"/>
    <w:lvl w:ilvl="0" w:tplc="6694B7A4">
      <w:start w:val="1"/>
      <w:numFmt w:val="lowerLetter"/>
      <w:lvlText w:val="%1."/>
      <w:lvlJc w:val="left"/>
      <w:pPr>
        <w:ind w:left="7162" w:hanging="360"/>
      </w:pPr>
      <w:rPr>
        <w:rFonts w:ascii="Calibri" w:hAnsi="Calibri" w:hint="default"/>
        <w:b w:val="0"/>
        <w:i w:val="0"/>
        <w:color w:val="000000" w:themeColor="text1"/>
        <w:sz w:val="22"/>
      </w:rPr>
    </w:lvl>
    <w:lvl w:ilvl="1" w:tplc="14090003">
      <w:start w:val="1"/>
      <w:numFmt w:val="bullet"/>
      <w:lvlText w:val="o"/>
      <w:lvlJc w:val="left"/>
      <w:pPr>
        <w:ind w:left="96" w:hanging="360"/>
      </w:pPr>
      <w:rPr>
        <w:rFonts w:ascii="Courier New" w:hAnsi="Courier New" w:cs="Courier New" w:hint="default"/>
      </w:rPr>
    </w:lvl>
    <w:lvl w:ilvl="2" w:tplc="14090005" w:tentative="1">
      <w:start w:val="1"/>
      <w:numFmt w:val="bullet"/>
      <w:lvlText w:val=""/>
      <w:lvlJc w:val="left"/>
      <w:pPr>
        <w:ind w:left="816" w:hanging="360"/>
      </w:pPr>
      <w:rPr>
        <w:rFonts w:ascii="Wingdings" w:hAnsi="Wingdings" w:hint="default"/>
      </w:rPr>
    </w:lvl>
    <w:lvl w:ilvl="3" w:tplc="14090001" w:tentative="1">
      <w:start w:val="1"/>
      <w:numFmt w:val="bullet"/>
      <w:lvlText w:val=""/>
      <w:lvlJc w:val="left"/>
      <w:pPr>
        <w:ind w:left="1536" w:hanging="360"/>
      </w:pPr>
      <w:rPr>
        <w:rFonts w:ascii="Symbol" w:hAnsi="Symbol" w:hint="default"/>
      </w:rPr>
    </w:lvl>
    <w:lvl w:ilvl="4" w:tplc="14090003" w:tentative="1">
      <w:start w:val="1"/>
      <w:numFmt w:val="bullet"/>
      <w:lvlText w:val="o"/>
      <w:lvlJc w:val="left"/>
      <w:pPr>
        <w:ind w:left="2256" w:hanging="360"/>
      </w:pPr>
      <w:rPr>
        <w:rFonts w:ascii="Courier New" w:hAnsi="Courier New" w:cs="Courier New" w:hint="default"/>
      </w:rPr>
    </w:lvl>
    <w:lvl w:ilvl="5" w:tplc="14090005" w:tentative="1">
      <w:start w:val="1"/>
      <w:numFmt w:val="bullet"/>
      <w:lvlText w:val=""/>
      <w:lvlJc w:val="left"/>
      <w:pPr>
        <w:ind w:left="2976" w:hanging="360"/>
      </w:pPr>
      <w:rPr>
        <w:rFonts w:ascii="Wingdings" w:hAnsi="Wingdings" w:hint="default"/>
      </w:rPr>
    </w:lvl>
    <w:lvl w:ilvl="6" w:tplc="14090001" w:tentative="1">
      <w:start w:val="1"/>
      <w:numFmt w:val="bullet"/>
      <w:lvlText w:val=""/>
      <w:lvlJc w:val="left"/>
      <w:pPr>
        <w:ind w:left="3696" w:hanging="360"/>
      </w:pPr>
      <w:rPr>
        <w:rFonts w:ascii="Symbol" w:hAnsi="Symbol" w:hint="default"/>
      </w:rPr>
    </w:lvl>
    <w:lvl w:ilvl="7" w:tplc="14090003" w:tentative="1">
      <w:start w:val="1"/>
      <w:numFmt w:val="bullet"/>
      <w:lvlText w:val="o"/>
      <w:lvlJc w:val="left"/>
      <w:pPr>
        <w:ind w:left="4416" w:hanging="360"/>
      </w:pPr>
      <w:rPr>
        <w:rFonts w:ascii="Courier New" w:hAnsi="Courier New" w:cs="Courier New" w:hint="default"/>
      </w:rPr>
    </w:lvl>
    <w:lvl w:ilvl="8" w:tplc="14090005" w:tentative="1">
      <w:start w:val="1"/>
      <w:numFmt w:val="bullet"/>
      <w:lvlText w:val=""/>
      <w:lvlJc w:val="left"/>
      <w:pPr>
        <w:ind w:left="5136" w:hanging="360"/>
      </w:pPr>
      <w:rPr>
        <w:rFonts w:ascii="Wingdings" w:hAnsi="Wingdings" w:hint="default"/>
      </w:rPr>
    </w:lvl>
  </w:abstractNum>
  <w:abstractNum w:abstractNumId="3" w15:restartNumberingAfterBreak="0">
    <w:nsid w:val="090D6257"/>
    <w:multiLevelType w:val="multilevel"/>
    <w:tmpl w:val="DC08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C4821"/>
    <w:multiLevelType w:val="hybridMultilevel"/>
    <w:tmpl w:val="B48016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CC20C2"/>
    <w:multiLevelType w:val="hybridMultilevel"/>
    <w:tmpl w:val="C852AE4A"/>
    <w:lvl w:ilvl="0" w:tplc="009CDC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6F21BA"/>
    <w:multiLevelType w:val="multilevel"/>
    <w:tmpl w:val="1BB2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6DA36FF"/>
    <w:multiLevelType w:val="multilevel"/>
    <w:tmpl w:val="223A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D06E2"/>
    <w:multiLevelType w:val="multilevel"/>
    <w:tmpl w:val="1AE06D0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2E01D8"/>
    <w:multiLevelType w:val="hybridMultilevel"/>
    <w:tmpl w:val="EDEC31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C31ECB"/>
    <w:multiLevelType w:val="hybridMultilevel"/>
    <w:tmpl w:val="194E22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DB1D5C"/>
    <w:multiLevelType w:val="hybridMultilevel"/>
    <w:tmpl w:val="031EE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843DB4"/>
    <w:multiLevelType w:val="hybridMultilevel"/>
    <w:tmpl w:val="E9C836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935FD9"/>
    <w:multiLevelType w:val="hybridMultilevel"/>
    <w:tmpl w:val="8ABCBC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3C22A4"/>
    <w:multiLevelType w:val="multilevel"/>
    <w:tmpl w:val="46A20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93C76"/>
    <w:multiLevelType w:val="hybridMultilevel"/>
    <w:tmpl w:val="7B062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C938E8"/>
    <w:multiLevelType w:val="multilevel"/>
    <w:tmpl w:val="489A9280"/>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18" w15:restartNumberingAfterBreak="0">
    <w:nsid w:val="46BE1B68"/>
    <w:multiLevelType w:val="hybridMultilevel"/>
    <w:tmpl w:val="4FD0730A"/>
    <w:lvl w:ilvl="0" w:tplc="AEA6B5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A4159D2"/>
    <w:multiLevelType w:val="hybridMultilevel"/>
    <w:tmpl w:val="505ADBE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C22523"/>
    <w:multiLevelType w:val="multilevel"/>
    <w:tmpl w:val="9BD26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A7B92"/>
    <w:multiLevelType w:val="hybridMultilevel"/>
    <w:tmpl w:val="A15AAB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23" w15:restartNumberingAfterBreak="0">
    <w:nsid w:val="6297006B"/>
    <w:multiLevelType w:val="multilevel"/>
    <w:tmpl w:val="49A25D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D0F9A"/>
    <w:multiLevelType w:val="multilevel"/>
    <w:tmpl w:val="521A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2161D1"/>
    <w:multiLevelType w:val="hybridMultilevel"/>
    <w:tmpl w:val="A5F64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4E7F3D"/>
    <w:multiLevelType w:val="hybridMultilevel"/>
    <w:tmpl w:val="17161EF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3891761"/>
    <w:multiLevelType w:val="hybridMultilevel"/>
    <w:tmpl w:val="46D6E24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7"/>
  </w:num>
  <w:num w:numId="4">
    <w:abstractNumId w:val="5"/>
  </w:num>
  <w:num w:numId="5">
    <w:abstractNumId w:val="17"/>
  </w:num>
  <w:num w:numId="6">
    <w:abstractNumId w:val="29"/>
  </w:num>
  <w:num w:numId="7">
    <w:abstractNumId w:val="18"/>
  </w:num>
  <w:num w:numId="8">
    <w:abstractNumId w:val="16"/>
  </w:num>
  <w:num w:numId="9">
    <w:abstractNumId w:val="27"/>
  </w:num>
  <w:num w:numId="10">
    <w:abstractNumId w:val="11"/>
  </w:num>
  <w:num w:numId="11">
    <w:abstractNumId w:val="25"/>
  </w:num>
  <w:num w:numId="12">
    <w:abstractNumId w:val="3"/>
  </w:num>
  <w:num w:numId="13">
    <w:abstractNumId w:val="1"/>
  </w:num>
  <w:num w:numId="14">
    <w:abstractNumId w:val="23"/>
  </w:num>
  <w:num w:numId="15">
    <w:abstractNumId w:val="6"/>
  </w:num>
  <w:num w:numId="16">
    <w:abstractNumId w:val="15"/>
  </w:num>
  <w:num w:numId="17">
    <w:abstractNumId w:val="24"/>
  </w:num>
  <w:num w:numId="18">
    <w:abstractNumId w:val="8"/>
  </w:num>
  <w:num w:numId="19">
    <w:abstractNumId w:val="20"/>
  </w:num>
  <w:num w:numId="20">
    <w:abstractNumId w:val="19"/>
  </w:num>
  <w:num w:numId="21">
    <w:abstractNumId w:val="10"/>
  </w:num>
  <w:num w:numId="22">
    <w:abstractNumId w:val="26"/>
  </w:num>
  <w:num w:numId="23">
    <w:abstractNumId w:val="21"/>
  </w:num>
  <w:num w:numId="24">
    <w:abstractNumId w:val="4"/>
  </w:num>
  <w:num w:numId="25">
    <w:abstractNumId w:val="9"/>
  </w:num>
  <w:num w:numId="26">
    <w:abstractNumId w:val="12"/>
  </w:num>
  <w:num w:numId="27">
    <w:abstractNumId w:val="28"/>
  </w:num>
  <w:num w:numId="28">
    <w:abstractNumId w:val="2"/>
  </w:num>
  <w:num w:numId="29">
    <w:abstractNumId w:val="13"/>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D7"/>
    <w:rsid w:val="001208DF"/>
    <w:rsid w:val="001645D7"/>
    <w:rsid w:val="001D560E"/>
    <w:rsid w:val="00207FDB"/>
    <w:rsid w:val="005D1C08"/>
    <w:rsid w:val="007F5492"/>
    <w:rsid w:val="00904B49"/>
    <w:rsid w:val="0096031C"/>
    <w:rsid w:val="0096404C"/>
    <w:rsid w:val="009A7E39"/>
    <w:rsid w:val="009C6CFF"/>
    <w:rsid w:val="00C92F7D"/>
    <w:rsid w:val="00D74D23"/>
    <w:rsid w:val="00D83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BC09"/>
  <w15:chartTrackingRefBased/>
  <w15:docId w15:val="{C4F8D958-5C3D-458C-96AD-EB77768A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5D7"/>
    <w:pPr>
      <w:spacing w:after="120" w:line="320" w:lineRule="atLeast"/>
    </w:pPr>
    <w:rPr>
      <w:rFonts w:ascii="Arial" w:eastAsia="Times New Roman" w:hAnsi="Arial" w:cs="Times New Roman"/>
      <w:sz w:val="20"/>
      <w:szCs w:val="20"/>
      <w:lang w:val="en-NZ"/>
    </w:rPr>
  </w:style>
  <w:style w:type="paragraph" w:styleId="Heading1">
    <w:name w:val="heading 1"/>
    <w:basedOn w:val="Normal"/>
    <w:next w:val="Normal"/>
    <w:link w:val="Heading1Char"/>
    <w:uiPriority w:val="9"/>
    <w:qFormat/>
    <w:rsid w:val="009C6C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6C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QIheading">
    <w:name w:val="QQI heading"/>
    <w:basedOn w:val="Heading1"/>
    <w:link w:val="QQIheadingChar"/>
    <w:qFormat/>
    <w:rsid w:val="009C6CFF"/>
    <w:pPr>
      <w:keepNext w:val="0"/>
      <w:keepLines w:val="0"/>
      <w:widowControl w:val="0"/>
      <w:spacing w:before="61"/>
    </w:pPr>
    <w:rPr>
      <w:rFonts w:ascii="Calibri" w:eastAsia="Cambria" w:hAnsi="Calibri" w:cstheme="minorBidi"/>
      <w:b/>
      <w:bCs/>
      <w:color w:val="2F5496"/>
      <w:szCs w:val="28"/>
    </w:rPr>
  </w:style>
  <w:style w:type="character" w:customStyle="1" w:styleId="QQIheadingChar">
    <w:name w:val="QQI heading Char"/>
    <w:basedOn w:val="Heading1Char"/>
    <w:link w:val="QQIheading"/>
    <w:rsid w:val="009C6CFF"/>
    <w:rPr>
      <w:rFonts w:ascii="Calibri" w:eastAsia="Cambria" w:hAnsi="Calibri" w:cstheme="majorBidi"/>
      <w:b/>
      <w:bCs/>
      <w:color w:val="2F5496"/>
      <w:sz w:val="32"/>
      <w:szCs w:val="28"/>
    </w:rPr>
  </w:style>
  <w:style w:type="character" w:customStyle="1" w:styleId="Heading1Char">
    <w:name w:val="Heading 1 Char"/>
    <w:basedOn w:val="DefaultParagraphFont"/>
    <w:link w:val="Heading1"/>
    <w:uiPriority w:val="9"/>
    <w:rsid w:val="009C6CFF"/>
    <w:rPr>
      <w:rFonts w:asciiTheme="majorHAnsi" w:eastAsiaTheme="majorEastAsia" w:hAnsiTheme="majorHAnsi" w:cstheme="majorBidi"/>
      <w:color w:val="2F5496" w:themeColor="accent1" w:themeShade="BF"/>
      <w:sz w:val="32"/>
      <w:szCs w:val="32"/>
    </w:rPr>
  </w:style>
  <w:style w:type="paragraph" w:customStyle="1" w:styleId="QQIHeading2">
    <w:name w:val="QQI Heading 2"/>
    <w:basedOn w:val="Heading2"/>
    <w:link w:val="QQIHeading2Char"/>
    <w:qFormat/>
    <w:rsid w:val="009C6CFF"/>
    <w:pPr>
      <w:keepNext w:val="0"/>
      <w:keepLines w:val="0"/>
      <w:widowControl w:val="0"/>
      <w:spacing w:before="63"/>
    </w:pPr>
    <w:rPr>
      <w:rFonts w:ascii="Calibri" w:eastAsia="Cambria" w:hAnsi="Calibri" w:cstheme="minorBidi"/>
      <w:b/>
      <w:bCs/>
      <w:color w:val="2F5496"/>
      <w:sz w:val="28"/>
    </w:rPr>
  </w:style>
  <w:style w:type="character" w:customStyle="1" w:styleId="QQIHeading2Char">
    <w:name w:val="QQI Heading 2 Char"/>
    <w:basedOn w:val="Heading2Char"/>
    <w:link w:val="QQIHeading2"/>
    <w:rsid w:val="009C6CFF"/>
    <w:rPr>
      <w:rFonts w:ascii="Calibri" w:eastAsia="Cambria" w:hAnsi="Calibri" w:cstheme="majorBidi"/>
      <w:b/>
      <w:bCs/>
      <w:color w:val="2F5496"/>
      <w:sz w:val="28"/>
      <w:szCs w:val="26"/>
    </w:rPr>
  </w:style>
  <w:style w:type="character" w:customStyle="1" w:styleId="Heading2Char">
    <w:name w:val="Heading 2 Char"/>
    <w:basedOn w:val="DefaultParagraphFont"/>
    <w:link w:val="Heading2"/>
    <w:uiPriority w:val="9"/>
    <w:semiHidden/>
    <w:rsid w:val="009C6CF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645D7"/>
    <w:pPr>
      <w:tabs>
        <w:tab w:val="center" w:pos="4513"/>
        <w:tab w:val="right" w:pos="9026"/>
      </w:tabs>
    </w:pPr>
  </w:style>
  <w:style w:type="character" w:customStyle="1" w:styleId="HeaderChar">
    <w:name w:val="Header Char"/>
    <w:basedOn w:val="DefaultParagraphFont"/>
    <w:link w:val="Header"/>
    <w:uiPriority w:val="99"/>
    <w:rsid w:val="001645D7"/>
  </w:style>
  <w:style w:type="paragraph" w:styleId="Footer">
    <w:name w:val="footer"/>
    <w:basedOn w:val="Normal"/>
    <w:link w:val="FooterChar"/>
    <w:uiPriority w:val="99"/>
    <w:unhideWhenUsed/>
    <w:rsid w:val="001645D7"/>
    <w:pPr>
      <w:tabs>
        <w:tab w:val="center" w:pos="4513"/>
        <w:tab w:val="right" w:pos="9026"/>
      </w:tabs>
    </w:pPr>
  </w:style>
  <w:style w:type="character" w:customStyle="1" w:styleId="FooterChar">
    <w:name w:val="Footer Char"/>
    <w:basedOn w:val="DefaultParagraphFont"/>
    <w:link w:val="Footer"/>
    <w:uiPriority w:val="99"/>
    <w:rsid w:val="001645D7"/>
  </w:style>
  <w:style w:type="paragraph" w:styleId="NoSpacing">
    <w:name w:val="No Spacing"/>
    <w:uiPriority w:val="1"/>
    <w:qFormat/>
    <w:rsid w:val="001645D7"/>
    <w:rPr>
      <w:rFonts w:ascii="Arial" w:eastAsia="Times New Roman" w:hAnsi="Arial" w:cs="Times New Roman"/>
      <w:sz w:val="20"/>
      <w:szCs w:val="20"/>
      <w:lang w:val="en-NZ"/>
    </w:rPr>
  </w:style>
  <w:style w:type="paragraph" w:styleId="ListParagraph">
    <w:name w:val="List Paragraph"/>
    <w:basedOn w:val="Normal"/>
    <w:link w:val="ListParagraphChar"/>
    <w:uiPriority w:val="34"/>
    <w:qFormat/>
    <w:rsid w:val="001645D7"/>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1645D7"/>
    <w:rPr>
      <w:rFonts w:ascii="Arial" w:hAnsi="Arial"/>
      <w:lang w:val="en-NZ"/>
    </w:rPr>
  </w:style>
  <w:style w:type="paragraph" w:styleId="NormalWeb">
    <w:name w:val="Normal (Web)"/>
    <w:basedOn w:val="Normal"/>
    <w:uiPriority w:val="99"/>
    <w:unhideWhenUsed/>
    <w:rsid w:val="001645D7"/>
    <w:pPr>
      <w:spacing w:before="100" w:beforeAutospacing="1" w:after="100" w:afterAutospacing="1" w:line="240" w:lineRule="auto"/>
    </w:pPr>
    <w:rPr>
      <w:rFonts w:ascii="Times New Roman" w:hAnsi="Times New Roman"/>
      <w:sz w:val="24"/>
      <w:szCs w:val="24"/>
      <w:lang w:val="en-IE" w:eastAsia="en-IE"/>
    </w:rPr>
  </w:style>
  <w:style w:type="character" w:styleId="PlaceholderText">
    <w:name w:val="Placeholder Text"/>
    <w:basedOn w:val="DefaultParagraphFont"/>
    <w:uiPriority w:val="99"/>
    <w:semiHidden/>
    <w:rsid w:val="001645D7"/>
    <w:rPr>
      <w:color w:val="808080"/>
    </w:rPr>
  </w:style>
  <w:style w:type="table" w:styleId="TableGrid">
    <w:name w:val="Table Grid"/>
    <w:basedOn w:val="TableNormal"/>
    <w:rsid w:val="001645D7"/>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45D7"/>
    <w:rPr>
      <w:b/>
      <w:bCs/>
    </w:rPr>
  </w:style>
  <w:style w:type="character" w:styleId="Hyperlink">
    <w:name w:val="Hyperlink"/>
    <w:basedOn w:val="DefaultParagraphFont"/>
    <w:uiPriority w:val="99"/>
    <w:unhideWhenUsed/>
    <w:rsid w:val="001645D7"/>
    <w:rPr>
      <w:color w:val="0563C1" w:themeColor="hyperlink"/>
      <w:u w:val="single"/>
    </w:rPr>
  </w:style>
  <w:style w:type="character" w:styleId="UnresolvedMention">
    <w:name w:val="Unresolved Mention"/>
    <w:basedOn w:val="DefaultParagraphFont"/>
    <w:uiPriority w:val="99"/>
    <w:semiHidden/>
    <w:unhideWhenUsed/>
    <w:rsid w:val="001645D7"/>
    <w:rPr>
      <w:color w:val="605E5C"/>
      <w:shd w:val="clear" w:color="auto" w:fill="E1DFDD"/>
    </w:rPr>
  </w:style>
  <w:style w:type="paragraph" w:customStyle="1" w:styleId="Normalbullet">
    <w:name w:val="Normal bullet"/>
    <w:basedOn w:val="Normal"/>
    <w:rsid w:val="00C92F7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leen.mcdonagh@exchangehous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leen.mcdonagh@exchangehous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428E827303408AB80990E599FA4175"/>
        <w:category>
          <w:name w:val="General"/>
          <w:gallery w:val="placeholder"/>
        </w:category>
        <w:types>
          <w:type w:val="bbPlcHdr"/>
        </w:types>
        <w:behaviors>
          <w:behavior w:val="content"/>
        </w:behaviors>
        <w:guid w:val="{C78E42C5-E792-4450-87E5-00154A571144}"/>
      </w:docPartPr>
      <w:docPartBody>
        <w:p w:rsidR="00E30F88" w:rsidRDefault="00803DC8" w:rsidP="00803DC8">
          <w:pPr>
            <w:pStyle w:val="8A428E827303408AB80990E599FA4175"/>
          </w:pPr>
          <w:r w:rsidRPr="006647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C8"/>
    <w:rsid w:val="00803DC8"/>
    <w:rsid w:val="00E30F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DC8"/>
    <w:rPr>
      <w:color w:val="808080"/>
    </w:rPr>
  </w:style>
  <w:style w:type="paragraph" w:customStyle="1" w:styleId="59FF45E555D240E89ACA762391301312">
    <w:name w:val="59FF45E555D240E89ACA762391301312"/>
    <w:rsid w:val="00803DC8"/>
  </w:style>
  <w:style w:type="paragraph" w:customStyle="1" w:styleId="8A428E827303408AB80990E599FA4175">
    <w:name w:val="8A428E827303408AB80990E599FA4175"/>
    <w:rsid w:val="00803DC8"/>
  </w:style>
  <w:style w:type="paragraph" w:customStyle="1" w:styleId="B91909D26F094E17B8D5A72E6F5BD3EF">
    <w:name w:val="B91909D26F094E17B8D5A72E6F5BD3EF"/>
    <w:rsid w:val="00803DC8"/>
  </w:style>
  <w:style w:type="paragraph" w:customStyle="1" w:styleId="A5673C702A954741826DB880DEB46F7F">
    <w:name w:val="A5673C702A954741826DB880DEB46F7F"/>
    <w:rsid w:val="00803DC8"/>
  </w:style>
  <w:style w:type="paragraph" w:customStyle="1" w:styleId="125E97B7BCAC4261A09B3699DD67AA84">
    <w:name w:val="125E97B7BCAC4261A09B3699DD67AA84"/>
    <w:rsid w:val="00803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3827E5449C446977AE4355A7CCFC2" ma:contentTypeVersion="15" ma:contentTypeDescription="Create a new document." ma:contentTypeScope="" ma:versionID="3ab29ab05a6afa5f646979fa8080a94e">
  <xsd:schema xmlns:xsd="http://www.w3.org/2001/XMLSchema" xmlns:xs="http://www.w3.org/2001/XMLSchema" xmlns:p="http://schemas.microsoft.com/office/2006/metadata/properties" xmlns:ns2="0ee0a69b-d478-4bef-accb-2f8c19be9e49" xmlns:ns3="297d3bfd-9df6-4b0d-a0bb-fd0844119c4a" targetNamespace="http://schemas.microsoft.com/office/2006/metadata/properties" ma:root="true" ma:fieldsID="425e4f7d05a32880c60168ffc0d30557" ns2:_="" ns3:_="">
    <xsd:import namespace="0ee0a69b-d478-4bef-accb-2f8c19be9e49"/>
    <xsd:import namespace="297d3bfd-9df6-4b0d-a0bb-fd0844119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a69b-d478-4bef-accb-2f8c19be9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d6b61d-91e9-4fce-bfdf-d55014a54e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d3bfd-9df6-4b0d-a0bb-fd0844119c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5f58f8-9660-4d17-a259-0a824e563709}" ma:internalName="TaxCatchAll" ma:showField="CatchAllData" ma:web="297d3bfd-9df6-4b0d-a0bb-fd0844119c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e0a69b-d478-4bef-accb-2f8c19be9e49">
      <Terms xmlns="http://schemas.microsoft.com/office/infopath/2007/PartnerControls"/>
    </lcf76f155ced4ddcb4097134ff3c332f>
    <TaxCatchAll xmlns="297d3bfd-9df6-4b0d-a0bb-fd0844119c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B1B1-DB20-4807-8C60-4978CA2DA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a69b-d478-4bef-accb-2f8c19be9e49"/>
    <ds:schemaRef ds:uri="297d3bfd-9df6-4b0d-a0bb-fd08441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5C5D3-E523-495F-BC86-59A38BBB2045}">
  <ds:schemaRefs>
    <ds:schemaRef ds:uri="http://schemas.microsoft.com/sharepoint/v3/contenttype/forms"/>
  </ds:schemaRefs>
</ds:datastoreItem>
</file>

<file path=customXml/itemProps3.xml><?xml version="1.0" encoding="utf-8"?>
<ds:datastoreItem xmlns:ds="http://schemas.openxmlformats.org/officeDocument/2006/customXml" ds:itemID="{D93453B3-B0CC-4637-8DC2-89377B8AA2D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0ee0a69b-d478-4bef-accb-2f8c19be9e49"/>
    <ds:schemaRef ds:uri="http://purl.org/dc/dcmitype/"/>
    <ds:schemaRef ds:uri="297d3bfd-9df6-4b0d-a0bb-fd0844119c4a"/>
    <ds:schemaRef ds:uri="http://www.w3.org/XML/1998/namespace"/>
  </ds:schemaRefs>
</ds:datastoreItem>
</file>

<file path=customXml/itemProps4.xml><?xml version="1.0" encoding="utf-8"?>
<ds:datastoreItem xmlns:ds="http://schemas.openxmlformats.org/officeDocument/2006/customXml" ds:itemID="{5D2ED853-44B1-4B35-B6B0-79488A16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Finnegan</dc:creator>
  <cp:keywords/>
  <dc:description/>
  <cp:lastModifiedBy>Simon Finnegan</cp:lastModifiedBy>
  <cp:revision>5</cp:revision>
  <dcterms:created xsi:type="dcterms:W3CDTF">2025-07-23T11:28:00Z</dcterms:created>
  <dcterms:modified xsi:type="dcterms:W3CDTF">2025-07-23T13:39:00Z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0x010100C293827E5449C446977AE4355A7CCFC2</vt:lpwstr>
  </property>
  <property fmtid="{D5CDD505-2E9C-101B-9397-08002B2CF9AE}" pid="3" name="MediaServiceImageTags">
    <vt:lpwstr/>
  </property>
</Properties>
</file>