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6770"/>
      </w:tblGrid>
      <w:tr w:rsidR="004E41E6" w:rsidRPr="004E41E6" w14:paraId="51E22191" w14:textId="77777777" w:rsidTr="00473977">
        <w:trPr>
          <w:trHeight w:val="1125"/>
        </w:trPr>
        <w:tc>
          <w:tcPr>
            <w:tcW w:w="1866" w:type="dxa"/>
            <w:tcBorders>
              <w:right w:val="nil"/>
            </w:tcBorders>
            <w:shd w:val="clear" w:color="auto" w:fill="E0E0E0"/>
            <w:vAlign w:val="center"/>
          </w:tcPr>
          <w:p w14:paraId="0C9AA6A4" w14:textId="72B18585" w:rsidR="004E41E6" w:rsidRPr="00473977" w:rsidRDefault="004E41E6" w:rsidP="002D799D">
            <w:pPr>
              <w:jc w:val="center"/>
              <w:rPr>
                <w:rFonts w:ascii="Aptos" w:hAnsi="Aptos"/>
                <w:b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886E291" wp14:editId="001FE287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-135890</wp:posOffset>
                  </wp:positionV>
                  <wp:extent cx="1047750" cy="478155"/>
                  <wp:effectExtent l="0" t="0" r="0" b="0"/>
                  <wp:wrapSquare wrapText="bothSides"/>
                  <wp:docPr id="6" name="Picture 2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A logo with text on i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F791D6" w14:textId="4432FA1A" w:rsidR="004E41E6" w:rsidRPr="00473977" w:rsidRDefault="004E41E6" w:rsidP="00473977">
            <w:pP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6770" w:type="dxa"/>
            <w:tcBorders>
              <w:left w:val="nil"/>
            </w:tcBorders>
            <w:shd w:val="clear" w:color="auto" w:fill="E0E0E0"/>
            <w:vAlign w:val="center"/>
          </w:tcPr>
          <w:p w14:paraId="6BA27151" w14:textId="142D5BB1" w:rsidR="004E41E6" w:rsidRPr="00473977" w:rsidRDefault="004E41E6" w:rsidP="002D799D">
            <w:pPr>
              <w:rPr>
                <w:rFonts w:ascii="Aptos" w:hAnsi="Aptos"/>
                <w:b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sz w:val="22"/>
                <w:szCs w:val="22"/>
                <w:lang w:val="en-IE"/>
              </w:rPr>
              <w:t xml:space="preserve">                          T</w:t>
            </w: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herapist - Job Description</w:t>
            </w:r>
            <w:r w:rsidRPr="00473977">
              <w:rPr>
                <w:rFonts w:ascii="Aptos" w:hAnsi="Aptos"/>
                <w:b/>
                <w:sz w:val="22"/>
                <w:szCs w:val="22"/>
                <w:lang w:val="en-IE"/>
              </w:rPr>
              <w:t xml:space="preserve">                        </w:t>
            </w:r>
          </w:p>
        </w:tc>
      </w:tr>
      <w:tr w:rsidR="004E41E6" w:rsidRPr="004E41E6" w14:paraId="0BEAD1EC" w14:textId="77777777" w:rsidTr="00473977">
        <w:trPr>
          <w:trHeight w:val="557"/>
        </w:trPr>
        <w:tc>
          <w:tcPr>
            <w:tcW w:w="1866" w:type="dxa"/>
            <w:shd w:val="clear" w:color="auto" w:fill="E0E0E0"/>
            <w:vAlign w:val="center"/>
          </w:tcPr>
          <w:p w14:paraId="6B2E9C4D" w14:textId="77777777" w:rsidR="004E41E6" w:rsidRPr="0047397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Title:</w:t>
            </w:r>
            <w:r w:rsidRPr="00473977">
              <w:rPr>
                <w:rFonts w:ascii="Aptos" w:hAnsi="Aptos"/>
                <w:b/>
                <w:sz w:val="22"/>
                <w:szCs w:val="22"/>
                <w:lang w:val="en-IE"/>
              </w:rPr>
              <w:tab/>
            </w:r>
            <w:r w:rsidRPr="00473977">
              <w:rPr>
                <w:rFonts w:ascii="Aptos" w:hAnsi="Aptos"/>
                <w:b/>
                <w:sz w:val="22"/>
                <w:szCs w:val="22"/>
                <w:lang w:val="en-IE"/>
              </w:rPr>
              <w:tab/>
            </w:r>
          </w:p>
        </w:tc>
        <w:tc>
          <w:tcPr>
            <w:tcW w:w="6770" w:type="dxa"/>
            <w:vAlign w:val="center"/>
          </w:tcPr>
          <w:p w14:paraId="762F3400" w14:textId="77777777" w:rsidR="004E41E6" w:rsidRPr="00473977" w:rsidRDefault="004E41E6" w:rsidP="002D799D">
            <w:p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 Psychotherapist </w:t>
            </w:r>
          </w:p>
        </w:tc>
      </w:tr>
      <w:tr w:rsidR="004E41E6" w:rsidRPr="004E41E6" w14:paraId="64724908" w14:textId="77777777" w:rsidTr="00473977">
        <w:trPr>
          <w:trHeight w:val="536"/>
        </w:trPr>
        <w:tc>
          <w:tcPr>
            <w:tcW w:w="1866" w:type="dxa"/>
            <w:shd w:val="clear" w:color="auto" w:fill="E0E0E0"/>
            <w:vAlign w:val="center"/>
          </w:tcPr>
          <w:p w14:paraId="4A841031" w14:textId="615B93BD" w:rsidR="004E41E6" w:rsidRPr="0047397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Work Schedule:</w:t>
            </w:r>
          </w:p>
        </w:tc>
        <w:tc>
          <w:tcPr>
            <w:tcW w:w="6770" w:type="dxa"/>
            <w:vAlign w:val="center"/>
          </w:tcPr>
          <w:p w14:paraId="3A1586F9" w14:textId="77777777" w:rsidR="00A77020" w:rsidRDefault="004D6983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  <w:r>
              <w:rPr>
                <w:rFonts w:ascii="Aptos" w:hAnsi="Aptos"/>
                <w:sz w:val="22"/>
                <w:szCs w:val="22"/>
                <w:lang w:val="en-IE"/>
              </w:rPr>
              <w:t>Part-time (28 hours)/Full-time (35 hours)</w:t>
            </w:r>
          </w:p>
          <w:p w14:paraId="476E1040" w14:textId="66E7DC7D" w:rsidR="004E41E6" w:rsidRPr="00473977" w:rsidRDefault="000F5AE3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  <w:r>
              <w:rPr>
                <w:rFonts w:ascii="Aptos" w:hAnsi="Aptos"/>
                <w:sz w:val="22"/>
                <w:szCs w:val="22"/>
                <w:lang w:val="en-IE"/>
              </w:rPr>
              <w:t>(Working week is Monday – Friday)</w:t>
            </w:r>
          </w:p>
        </w:tc>
      </w:tr>
      <w:tr w:rsidR="004E41E6" w:rsidRPr="004E41E6" w14:paraId="2EC4E097" w14:textId="77777777" w:rsidTr="00473977">
        <w:trPr>
          <w:trHeight w:val="530"/>
        </w:trPr>
        <w:tc>
          <w:tcPr>
            <w:tcW w:w="1866" w:type="dxa"/>
            <w:shd w:val="clear" w:color="auto" w:fill="E0E0E0"/>
            <w:vAlign w:val="center"/>
          </w:tcPr>
          <w:p w14:paraId="0F689352" w14:textId="50C1D75F" w:rsidR="004E41E6" w:rsidRPr="0047397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Contract Type:</w:t>
            </w:r>
          </w:p>
        </w:tc>
        <w:tc>
          <w:tcPr>
            <w:tcW w:w="6770" w:type="dxa"/>
            <w:vAlign w:val="center"/>
          </w:tcPr>
          <w:p w14:paraId="26D0AE8B" w14:textId="0C28DB99" w:rsidR="004E41E6" w:rsidRPr="00473977" w:rsidRDefault="004E41E6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  <w:r>
              <w:rPr>
                <w:rFonts w:ascii="Aptos" w:hAnsi="Aptos"/>
                <w:sz w:val="22"/>
                <w:szCs w:val="22"/>
                <w:lang w:val="en-IE"/>
              </w:rPr>
              <w:t xml:space="preserve">18 months </w:t>
            </w: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Fixed Term </w:t>
            </w:r>
          </w:p>
        </w:tc>
      </w:tr>
      <w:tr w:rsidR="004E41E6" w:rsidRPr="004E41E6" w14:paraId="28633725" w14:textId="77777777" w:rsidTr="00473977">
        <w:trPr>
          <w:trHeight w:val="530"/>
        </w:trPr>
        <w:tc>
          <w:tcPr>
            <w:tcW w:w="1866" w:type="dxa"/>
            <w:shd w:val="clear" w:color="auto" w:fill="E0E0E0"/>
            <w:vAlign w:val="center"/>
          </w:tcPr>
          <w:p w14:paraId="51E8CF61" w14:textId="1DA438A9" w:rsidR="004E41E6" w:rsidRPr="0047397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Rate of Pay:</w:t>
            </w:r>
          </w:p>
        </w:tc>
        <w:tc>
          <w:tcPr>
            <w:tcW w:w="6770" w:type="dxa"/>
            <w:vAlign w:val="center"/>
          </w:tcPr>
          <w:p w14:paraId="3CCC10B2" w14:textId="2818D99E" w:rsidR="004E41E6" w:rsidRDefault="004E41E6" w:rsidP="00DC467E">
            <w:pPr>
              <w:ind w:left="2160" w:hanging="2160"/>
              <w:jc w:val="left"/>
              <w:rPr>
                <w:rFonts w:ascii="Aptos" w:hAnsi="Aptos"/>
                <w:sz w:val="22"/>
                <w:szCs w:val="22"/>
                <w:lang w:val="en-US"/>
              </w:rPr>
            </w:pPr>
            <w:r>
              <w:rPr>
                <w:rFonts w:ascii="Aptos" w:hAnsi="Aptos"/>
                <w:sz w:val="22"/>
                <w:szCs w:val="22"/>
                <w:lang w:val="en-US"/>
              </w:rPr>
              <w:t>€53,152 (pro-rata)</w:t>
            </w:r>
          </w:p>
          <w:p w14:paraId="6B68A3DD" w14:textId="64FAE9BC" w:rsidR="004E41E6" w:rsidRPr="00473977" w:rsidRDefault="004E41E6" w:rsidP="002D799D">
            <w:pPr>
              <w:rPr>
                <w:rFonts w:ascii="Aptos" w:hAnsi="Aptos"/>
                <w:sz w:val="22"/>
                <w:szCs w:val="22"/>
                <w:lang w:val="en-IE"/>
              </w:rPr>
            </w:pPr>
          </w:p>
        </w:tc>
      </w:tr>
      <w:tr w:rsidR="00A253A4" w:rsidRPr="004E41E6" w14:paraId="31C080B4" w14:textId="77777777" w:rsidTr="00473977">
        <w:trPr>
          <w:trHeight w:val="533"/>
        </w:trPr>
        <w:tc>
          <w:tcPr>
            <w:tcW w:w="1866" w:type="dxa"/>
            <w:shd w:val="clear" w:color="auto" w:fill="E0E0E0"/>
            <w:vAlign w:val="center"/>
          </w:tcPr>
          <w:p w14:paraId="0147429D" w14:textId="5DC5FB91" w:rsidR="00A253A4" w:rsidRPr="00473977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Location:</w:t>
            </w:r>
          </w:p>
        </w:tc>
        <w:tc>
          <w:tcPr>
            <w:tcW w:w="6770" w:type="dxa"/>
            <w:vAlign w:val="center"/>
          </w:tcPr>
          <w:p w14:paraId="25D32F0B" w14:textId="01B3A462" w:rsidR="00A253A4" w:rsidRPr="00473977" w:rsidRDefault="00A253A4" w:rsidP="00A77020">
            <w:p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>Spirasi, 213 North Circular Road, Phibsboro, Dublin 7</w:t>
            </w:r>
            <w:r w:rsidR="00C262F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 with </w:t>
            </w:r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hybrid </w:t>
            </w:r>
            <w:r w:rsidR="00C262F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working </w:t>
            </w:r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>in accordance with Spirasi Hybrid working policy.</w:t>
            </w:r>
          </w:p>
        </w:tc>
      </w:tr>
      <w:tr w:rsidR="00A253A4" w:rsidRPr="004E41E6" w14:paraId="511DF6F7" w14:textId="77777777" w:rsidTr="005D1279">
        <w:trPr>
          <w:trHeight w:val="533"/>
        </w:trPr>
        <w:tc>
          <w:tcPr>
            <w:tcW w:w="8636" w:type="dxa"/>
            <w:gridSpan w:val="2"/>
            <w:shd w:val="clear" w:color="auto" w:fill="E0E0E0"/>
            <w:vAlign w:val="center"/>
          </w:tcPr>
          <w:p w14:paraId="1142F782" w14:textId="6B0CEB8F" w:rsidR="00A253A4" w:rsidRPr="00473977" w:rsidRDefault="00A253A4" w:rsidP="00473977">
            <w:pPr>
              <w:jc w:val="center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Main Purpose of Role</w:t>
            </w:r>
          </w:p>
        </w:tc>
      </w:tr>
      <w:tr w:rsidR="00A253A4" w:rsidRPr="004E41E6" w14:paraId="687C6EF6" w14:textId="77777777" w:rsidTr="00464D01">
        <w:trPr>
          <w:trHeight w:val="533"/>
        </w:trPr>
        <w:tc>
          <w:tcPr>
            <w:tcW w:w="8636" w:type="dxa"/>
            <w:gridSpan w:val="2"/>
            <w:vAlign w:val="center"/>
          </w:tcPr>
          <w:p w14:paraId="3AEE85CD" w14:textId="77777777" w:rsidR="00DC467E" w:rsidRDefault="00DC467E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</w:p>
          <w:p w14:paraId="0B80352F" w14:textId="77777777" w:rsidR="00A253A4" w:rsidRDefault="00A253A4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2E38A4">
              <w:rPr>
                <w:rFonts w:ascii="Aptos" w:hAnsi="Aptos"/>
                <w:sz w:val="22"/>
                <w:szCs w:val="22"/>
                <w:lang w:val="en-IE"/>
              </w:rPr>
              <w:t>Spirasi is seeking a psychotherapist to provide individual and group therapeutic interventions</w:t>
            </w:r>
            <w:r>
              <w:rPr>
                <w:rFonts w:ascii="Aptos" w:hAnsi="Aptos"/>
                <w:sz w:val="22"/>
                <w:szCs w:val="22"/>
                <w:lang w:val="en-IE"/>
              </w:rPr>
              <w:t xml:space="preserve"> 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>—</w:t>
            </w:r>
            <w:r>
              <w:rPr>
                <w:rFonts w:ascii="Aptos" w:hAnsi="Aptos"/>
                <w:sz w:val="22"/>
                <w:szCs w:val="22"/>
                <w:lang w:val="en-IE"/>
              </w:rPr>
              <w:t xml:space="preserve"> 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>both online and in person</w:t>
            </w:r>
            <w:r>
              <w:rPr>
                <w:rFonts w:ascii="Aptos" w:hAnsi="Aptos"/>
                <w:sz w:val="22"/>
                <w:szCs w:val="22"/>
                <w:lang w:val="en-IE"/>
              </w:rPr>
              <w:t xml:space="preserve"> 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>—</w:t>
            </w:r>
            <w:r>
              <w:rPr>
                <w:rFonts w:ascii="Aptos" w:hAnsi="Aptos"/>
                <w:sz w:val="22"/>
                <w:szCs w:val="22"/>
                <w:lang w:val="en-IE"/>
              </w:rPr>
              <w:t xml:space="preserve"> 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 xml:space="preserve">for survivors of torture from diverse cultural backgrounds. The role also involves conducting client assessments, administering psychological scales, and preparing clinical reports. </w:t>
            </w:r>
            <w:r>
              <w:rPr>
                <w:rFonts w:ascii="Aptos" w:hAnsi="Aptos"/>
                <w:sz w:val="22"/>
                <w:szCs w:val="22"/>
                <w:lang w:val="en-IE"/>
              </w:rPr>
              <w:t>In addition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>, the psychotherapist will co</w:t>
            </w:r>
            <w:r>
              <w:rPr>
                <w:rFonts w:ascii="Aptos" w:hAnsi="Aptos"/>
                <w:sz w:val="22"/>
                <w:szCs w:val="22"/>
                <w:lang w:val="en-IE"/>
              </w:rPr>
              <w:t>-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>ordinate referrals within Spirasi to ensure clients receive any additional support they may need</w:t>
            </w:r>
            <w:r>
              <w:rPr>
                <w:rFonts w:ascii="Aptos" w:hAnsi="Aptos"/>
                <w:sz w:val="22"/>
                <w:szCs w:val="22"/>
                <w:lang w:val="en-IE"/>
              </w:rPr>
              <w:t>.</w:t>
            </w:r>
            <w:r w:rsidRPr="002E38A4">
              <w:rPr>
                <w:rFonts w:ascii="Aptos" w:hAnsi="Aptos"/>
                <w:sz w:val="22"/>
                <w:szCs w:val="22"/>
                <w:lang w:val="en-IE"/>
              </w:rPr>
              <w:t xml:space="preserve">  </w:t>
            </w:r>
          </w:p>
          <w:p w14:paraId="2176E002" w14:textId="4776FDAC" w:rsidR="00DC467E" w:rsidRPr="00473977" w:rsidRDefault="00DC467E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</w:p>
        </w:tc>
      </w:tr>
      <w:tr w:rsidR="00A253A4" w:rsidRPr="004E41E6" w14:paraId="6B075693" w14:textId="77777777" w:rsidTr="002D799D">
        <w:trPr>
          <w:trHeight w:val="347"/>
        </w:trPr>
        <w:tc>
          <w:tcPr>
            <w:tcW w:w="8636" w:type="dxa"/>
            <w:gridSpan w:val="2"/>
            <w:shd w:val="clear" w:color="auto" w:fill="E0E0E0"/>
            <w:vAlign w:val="center"/>
          </w:tcPr>
          <w:p w14:paraId="1128F338" w14:textId="609B9433" w:rsidR="00A253A4" w:rsidRPr="004E41E6" w:rsidRDefault="00A253A4" w:rsidP="00A253A4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Main Responsibilities</w:t>
            </w:r>
          </w:p>
        </w:tc>
      </w:tr>
      <w:tr w:rsidR="00A253A4" w:rsidRPr="001331E3" w14:paraId="2F01ACBB" w14:textId="77777777" w:rsidTr="00473977">
        <w:trPr>
          <w:trHeight w:val="347"/>
        </w:trPr>
        <w:tc>
          <w:tcPr>
            <w:tcW w:w="8636" w:type="dxa"/>
            <w:gridSpan w:val="2"/>
            <w:vAlign w:val="center"/>
          </w:tcPr>
          <w:p w14:paraId="5D736129" w14:textId="77777777" w:rsidR="00A253A4" w:rsidRPr="00473977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Client Work &amp; Interventions</w:t>
            </w:r>
          </w:p>
          <w:p w14:paraId="2E634B18" w14:textId="77777777" w:rsidR="00A253A4" w:rsidRPr="00473977" w:rsidRDefault="00A253A4" w:rsidP="00A253A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undertake initial consultations/assessments with survivors of torture, focusing on both strengths and difficulties.  </w:t>
            </w:r>
          </w:p>
          <w:p w14:paraId="3244B275" w14:textId="77777777" w:rsidR="00A253A4" w:rsidRPr="00473977" w:rsidRDefault="00A253A4" w:rsidP="00A253A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carry out clinical assessments, including the use of psychological scales.  </w:t>
            </w:r>
          </w:p>
          <w:p w14:paraId="107F0B13" w14:textId="77777777" w:rsidR="00A253A4" w:rsidRPr="00473977" w:rsidRDefault="00A253A4" w:rsidP="00A253A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conduct risk assessments and implement risk management plans as appropriate.  </w:t>
            </w:r>
          </w:p>
          <w:p w14:paraId="74D87FD6" w14:textId="77777777" w:rsidR="00A253A4" w:rsidRPr="00473977" w:rsidRDefault="00A253A4" w:rsidP="00A253A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provide evidence-informed therapeutic interventions, both individual and group, to adult survivors of torture.  </w:t>
            </w:r>
          </w:p>
          <w:p w14:paraId="30AD2DD4" w14:textId="77777777" w:rsidR="00A253A4" w:rsidRPr="00473977" w:rsidRDefault="00A253A4" w:rsidP="00A253A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provide crisis intervention when necessary.  </w:t>
            </w:r>
          </w:p>
          <w:p w14:paraId="7EC3E5DE" w14:textId="77777777" w:rsidR="00A253A4" w:rsidRPr="00473977" w:rsidRDefault="00A253A4" w:rsidP="00A253A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have a minimum of four client contact hours per day, either as individual sessions, group sessions, or initial consultations.  </w:t>
            </w:r>
          </w:p>
          <w:p w14:paraId="3C567D45" w14:textId="77777777" w:rsidR="00A253A4" w:rsidRPr="00473977" w:rsidRDefault="00A253A4" w:rsidP="00A253A4">
            <w:p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</w:p>
          <w:p w14:paraId="5D109136" w14:textId="77777777" w:rsidR="00A253A4" w:rsidRPr="00473977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Documentation &amp; Reporting</w:t>
            </w:r>
          </w:p>
          <w:p w14:paraId="5F9FB9F4" w14:textId="77777777" w:rsidR="00A253A4" w:rsidRPr="00473977" w:rsidRDefault="00A253A4" w:rsidP="00A253A4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document client progress in case files, maintaining accurate and confidential records using Spirasi’s CRM, and to comply with all reporting requirements.  </w:t>
            </w:r>
          </w:p>
          <w:p w14:paraId="0DADB0B7" w14:textId="77777777" w:rsidR="00A253A4" w:rsidRPr="00473977" w:rsidRDefault="00A253A4" w:rsidP="00A253A4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provide written reports/letters to other services as necessary.  </w:t>
            </w:r>
          </w:p>
          <w:p w14:paraId="5B61259C" w14:textId="77777777" w:rsidR="00A253A4" w:rsidRPr="00473977" w:rsidRDefault="00A253A4" w:rsidP="00A253A4">
            <w:p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</w:p>
          <w:p w14:paraId="38ECB64D" w14:textId="77777777" w:rsidR="00A253A4" w:rsidRPr="00473977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Collaboration &amp; Meetings</w:t>
            </w:r>
          </w:p>
          <w:p w14:paraId="6C1A7FA3" w14:textId="77777777" w:rsidR="00A253A4" w:rsidRPr="00473977" w:rsidRDefault="00A253A4" w:rsidP="00A253A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liaise and consult with other professionals in supporting clients attending Spirasi.  </w:t>
            </w:r>
          </w:p>
          <w:p w14:paraId="4F9F7DFC" w14:textId="77777777" w:rsidR="00A253A4" w:rsidRPr="00473977" w:rsidRDefault="00A253A4" w:rsidP="00A253A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participate in multidisciplinary team (MDT) supervision, group clinical supervision, and line management for support and guidance.  </w:t>
            </w:r>
          </w:p>
          <w:p w14:paraId="34B10A6F" w14:textId="77777777" w:rsidR="00A253A4" w:rsidRPr="00473977" w:rsidRDefault="00A253A4" w:rsidP="00A253A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To participate in monthly case management meetings, team meetings, clinical team meetings, all-staff meetings, and other necessary meetings. </w:t>
            </w:r>
          </w:p>
          <w:p w14:paraId="5C40FDB3" w14:textId="77777777" w:rsidR="00A253A4" w:rsidRPr="00AC7DDF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 xml:space="preserve">Professional Standards &amp; Compliance  </w:t>
            </w:r>
          </w:p>
          <w:p w14:paraId="44519E7C" w14:textId="77777777" w:rsidR="00A253A4" w:rsidRPr="00C30245" w:rsidRDefault="00A253A4" w:rsidP="00A253A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sz w:val="22"/>
                <w:szCs w:val="22"/>
                <w:lang w:val="en-IE"/>
              </w:rPr>
              <w:t xml:space="preserve">To adhere to all agreed organisational policies, processes, procedures, and guidelines.  </w:t>
            </w:r>
            <w:r w:rsidRPr="00C30245">
              <w:rPr>
                <w:rFonts w:ascii="Aptos" w:hAnsi="Aptos"/>
                <w:sz w:val="22"/>
                <w:szCs w:val="22"/>
                <w:lang w:val="en-IE"/>
              </w:rPr>
              <w:t xml:space="preserve">  </w:t>
            </w:r>
          </w:p>
          <w:p w14:paraId="0A39C874" w14:textId="77777777" w:rsidR="00A253A4" w:rsidRPr="00AC7DDF" w:rsidRDefault="00A253A4" w:rsidP="00A253A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sz w:val="22"/>
                <w:szCs w:val="22"/>
                <w:lang w:val="en-IE"/>
              </w:rPr>
              <w:lastRenderedPageBreak/>
              <w:t xml:space="preserve">To comply with responsibilities under the Data Protection Acts 1988, 2003 &amp; 2018 (GDPR).  </w:t>
            </w:r>
          </w:p>
          <w:p w14:paraId="65CBAF9A" w14:textId="77777777" w:rsidR="00A253A4" w:rsidRPr="00AC7DDF" w:rsidRDefault="00A253A4" w:rsidP="00A253A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sz w:val="22"/>
                <w:szCs w:val="22"/>
                <w:lang w:val="en-IE"/>
              </w:rPr>
              <w:t xml:space="preserve">To maintain professional and personal boundaries.  </w:t>
            </w:r>
          </w:p>
          <w:p w14:paraId="521CA041" w14:textId="77777777" w:rsidR="00A253A4" w:rsidRPr="00625A40" w:rsidRDefault="00A253A4" w:rsidP="00A253A4">
            <w:p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</w:p>
          <w:p w14:paraId="2F3CBA60" w14:textId="77777777" w:rsidR="00A253A4" w:rsidRPr="00AC7DDF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Development &amp; Training</w:t>
            </w:r>
          </w:p>
          <w:p w14:paraId="47C6C9C5" w14:textId="77777777" w:rsidR="00A253A4" w:rsidRPr="00AC7DDF" w:rsidRDefault="00A253A4" w:rsidP="00A253A4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sz w:val="22"/>
                <w:szCs w:val="22"/>
                <w:lang w:val="en-IE"/>
              </w:rPr>
              <w:t xml:space="preserve">To undertake regular external supervision.  </w:t>
            </w:r>
          </w:p>
          <w:p w14:paraId="30375CB0" w14:textId="77777777" w:rsidR="00A253A4" w:rsidRPr="00AC7DDF" w:rsidRDefault="00A253A4" w:rsidP="00A253A4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sz w:val="22"/>
                <w:szCs w:val="22"/>
                <w:lang w:val="en-IE"/>
              </w:rPr>
              <w:t xml:space="preserve">To play an active role in the development of services and contribute to evaluation processes.  </w:t>
            </w:r>
          </w:p>
          <w:p w14:paraId="56EBA8C6" w14:textId="77777777" w:rsidR="00A253A4" w:rsidRPr="00AC7DDF" w:rsidRDefault="00A253A4" w:rsidP="00A253A4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AC7DDF">
              <w:rPr>
                <w:rFonts w:ascii="Aptos" w:hAnsi="Aptos"/>
                <w:sz w:val="22"/>
                <w:szCs w:val="22"/>
                <w:lang w:val="en-IE"/>
              </w:rPr>
              <w:t xml:space="preserve">To take part in organisational events, training, and planning.  </w:t>
            </w:r>
          </w:p>
          <w:p w14:paraId="29B68FCB" w14:textId="77777777" w:rsidR="00A253A4" w:rsidRPr="00C30245" w:rsidRDefault="00A253A4" w:rsidP="00A253A4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C30245">
              <w:rPr>
                <w:rFonts w:ascii="Aptos" w:hAnsi="Aptos"/>
                <w:sz w:val="22"/>
                <w:szCs w:val="22"/>
                <w:lang w:val="en-IE"/>
              </w:rPr>
              <w:t xml:space="preserve">To participate in continuous professional development.  </w:t>
            </w:r>
          </w:p>
          <w:p w14:paraId="54C89B7B" w14:textId="77777777" w:rsidR="00A253A4" w:rsidRPr="001331E3" w:rsidRDefault="00A253A4" w:rsidP="00473977">
            <w:pP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</w:tc>
      </w:tr>
      <w:tr w:rsidR="00A253A4" w:rsidRPr="004E41E6" w14:paraId="597DF629" w14:textId="77777777" w:rsidTr="002D799D">
        <w:trPr>
          <w:trHeight w:val="347"/>
        </w:trPr>
        <w:tc>
          <w:tcPr>
            <w:tcW w:w="8636" w:type="dxa"/>
            <w:gridSpan w:val="2"/>
            <w:shd w:val="clear" w:color="auto" w:fill="E0E0E0"/>
            <w:vAlign w:val="center"/>
          </w:tcPr>
          <w:p w14:paraId="08B9C317" w14:textId="35B67932" w:rsidR="00A253A4" w:rsidRPr="00473977" w:rsidRDefault="00A253A4" w:rsidP="00A253A4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Person Specification</w:t>
            </w:r>
            <w: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 xml:space="preserve"> – Knowledge, Skills and Experience Required</w:t>
            </w:r>
          </w:p>
        </w:tc>
      </w:tr>
      <w:tr w:rsidR="00A253A4" w:rsidRPr="004E41E6" w14:paraId="101E8BC1" w14:textId="77777777" w:rsidTr="00473977">
        <w:trPr>
          <w:trHeight w:val="347"/>
        </w:trPr>
        <w:tc>
          <w:tcPr>
            <w:tcW w:w="8636" w:type="dxa"/>
            <w:gridSpan w:val="2"/>
            <w:vAlign w:val="center"/>
          </w:tcPr>
          <w:p w14:paraId="375F6A4C" w14:textId="0C8F2584" w:rsidR="00A253A4" w:rsidRPr="00B31D94" w:rsidRDefault="00A77020" w:rsidP="00A253A4">
            <w:pPr>
              <w:autoSpaceDE w:val="0"/>
              <w:autoSpaceDN w:val="0"/>
              <w:adjustRightInd w:val="0"/>
              <w:rPr>
                <w:rFonts w:ascii="Aptos" w:hAnsi="Aptos" w:cs="CIDFont+F4"/>
                <w:b/>
                <w:bCs/>
                <w:i/>
                <w:iCs/>
                <w:kern w:val="0"/>
                <w:sz w:val="22"/>
                <w:szCs w:val="22"/>
                <w:lang w:val="en-IE" w:eastAsia="ja-JP"/>
              </w:rPr>
            </w:pPr>
            <w:r>
              <w:br w:type="page"/>
            </w:r>
            <w:r>
              <w:br w:type="page"/>
            </w:r>
            <w:r w:rsidR="00A253A4" w:rsidRPr="00396F7F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Essential criteria:</w:t>
            </w:r>
            <w:r w:rsidR="00A253A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 xml:space="preserve"> </w:t>
            </w:r>
            <w:r w:rsidR="00A253A4" w:rsidRPr="00A75933"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  <w:t>Essential Qualifications &amp; Accreditation</w:t>
            </w:r>
            <w:r w:rsidR="00922962"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  <w:t xml:space="preserve"> – </w:t>
            </w:r>
            <w:r w:rsidR="000F5AE3"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  <w:t xml:space="preserve">Candidates who do not meet these essential criteria will </w:t>
            </w:r>
            <w:r w:rsidR="000F5AE3" w:rsidRPr="00B31D94">
              <w:rPr>
                <w:rFonts w:ascii="Aptos" w:hAnsi="Aptos" w:cs="CIDFont+F4"/>
                <w:b/>
                <w:bCs/>
                <w:kern w:val="0"/>
                <w:sz w:val="22"/>
                <w:szCs w:val="22"/>
                <w:u w:val="single"/>
                <w:lang w:val="en-IE" w:eastAsia="ja-JP"/>
              </w:rPr>
              <w:t>NOT</w:t>
            </w:r>
            <w:r w:rsidR="000F5AE3"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  <w:t xml:space="preserve"> be considered.</w:t>
            </w:r>
          </w:p>
          <w:p w14:paraId="627DB136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Doctorate or equivalent in Clinical/Counselling Psychology. Candidates qualified overseas must provide evidence of validation by the Department of Health at the time of application.  </w:t>
            </w:r>
          </w:p>
          <w:p w14:paraId="0B044906" w14:textId="5AFFE8C0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Psychotherapist</w:t>
            </w:r>
            <w:r w:rsidR="007A334C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s</w:t>
            </w: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 accredited by the Irish Council for Psychotherapy (ICP) or the Irish Association for Counselling and Psychotherapy (IACP) with a minimum of </w:t>
            </w:r>
            <w:r w:rsidR="004D698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two </w:t>
            </w: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 years’ post-accreditation</w:t>
            </w:r>
            <w:r w:rsidR="007A334C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 experience</w:t>
            </w: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.  </w:t>
            </w:r>
          </w:p>
          <w:p w14:paraId="3E722DF1" w14:textId="77777777" w:rsidR="00A253A4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Fully insured.  </w:t>
            </w:r>
          </w:p>
          <w:p w14:paraId="36D58CEF" w14:textId="53E94D2F" w:rsidR="00922962" w:rsidRDefault="007A334C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Must be r</w:t>
            </w:r>
            <w:r w:rsidR="00922962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esident </w:t>
            </w:r>
            <w:r w:rsidR="004D698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and professionally accredited to work </w:t>
            </w:r>
            <w:r w:rsidR="00922962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in Ireland.</w:t>
            </w:r>
          </w:p>
          <w:p w14:paraId="7030F575" w14:textId="10D98171" w:rsidR="00922962" w:rsidRPr="00A75933" w:rsidRDefault="007A334C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Must have p</w:t>
            </w:r>
            <w:r w:rsidR="00922962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ermission to work in Ireland.</w:t>
            </w:r>
          </w:p>
          <w:p w14:paraId="3D594A52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Able to speak and write English to IELTS Level 8 (Expert User).  </w:t>
            </w:r>
          </w:p>
          <w:p w14:paraId="2585087A" w14:textId="77777777" w:rsidR="00A253A4" w:rsidRPr="00AC7DDF" w:rsidRDefault="00A253A4" w:rsidP="00A253A4">
            <w:pPr>
              <w:autoSpaceDE w:val="0"/>
              <w:autoSpaceDN w:val="0"/>
              <w:adjustRightInd w:val="0"/>
              <w:ind w:left="36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</w:p>
          <w:p w14:paraId="7BA2FE3E" w14:textId="77777777" w:rsidR="00A253A4" w:rsidRPr="00AC7DDF" w:rsidRDefault="00A253A4" w:rsidP="00A253A4">
            <w:pPr>
              <w:autoSpaceDE w:val="0"/>
              <w:autoSpaceDN w:val="0"/>
              <w:adjustRightInd w:val="0"/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</w:pPr>
            <w:r w:rsidRPr="00AC7DDF"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  <w:t>Clinical Experience &amp; Skills</w:t>
            </w:r>
          </w:p>
          <w:p w14:paraId="37008D21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Minimum of three years’ experience working with complex trauma.  </w:t>
            </w:r>
          </w:p>
          <w:p w14:paraId="2B330787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Proficient in a trauma-focused approach.  </w:t>
            </w:r>
          </w:p>
          <w:p w14:paraId="5FB48608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Able to provide a range of therapeutic modalities.  </w:t>
            </w:r>
          </w:p>
          <w:p w14:paraId="2B86BF64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Experience providing therapeutic interventions both individually and in groups.  </w:t>
            </w:r>
          </w:p>
          <w:p w14:paraId="6B693B0A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Experience working remotely via phone and online platforms.  </w:t>
            </w:r>
          </w:p>
          <w:p w14:paraId="3F0AD50F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Experience writing reports and clinical letters.  </w:t>
            </w:r>
          </w:p>
          <w:p w14:paraId="38DC6946" w14:textId="77777777" w:rsidR="00A77020" w:rsidRDefault="00A253A4" w:rsidP="00A770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C7DDF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Experience working effectively both independently and as part of a multidisciplinary team.</w:t>
            </w:r>
          </w:p>
          <w:p w14:paraId="18CCA662" w14:textId="77777777" w:rsidR="00A253A4" w:rsidRPr="00AC7DDF" w:rsidRDefault="00A253A4" w:rsidP="00A253A4">
            <w:pPr>
              <w:autoSpaceDE w:val="0"/>
              <w:autoSpaceDN w:val="0"/>
              <w:adjustRightInd w:val="0"/>
              <w:ind w:left="36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</w:p>
          <w:p w14:paraId="7E17B9EA" w14:textId="77777777" w:rsidR="00A253A4" w:rsidRPr="00AC7DDF" w:rsidRDefault="00A253A4" w:rsidP="00A253A4">
            <w:pPr>
              <w:autoSpaceDE w:val="0"/>
              <w:autoSpaceDN w:val="0"/>
              <w:adjustRightInd w:val="0"/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</w:pPr>
            <w:r w:rsidRPr="00AC7DDF"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  <w:t>Additional Skills &amp; Attributes</w:t>
            </w:r>
          </w:p>
          <w:p w14:paraId="6F444EAD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Possesses experience and understanding of cross-cultural work in therapy.  </w:t>
            </w:r>
          </w:p>
          <w:p w14:paraId="2A8B28AD" w14:textId="77777777" w:rsidR="00A253A4" w:rsidRPr="00A75933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Proficient in IT (client management systems, Word, Excel, PowerPoint, Email).  </w:t>
            </w:r>
          </w:p>
          <w:p w14:paraId="37A448FE" w14:textId="77777777" w:rsidR="00A253A4" w:rsidRPr="00C30245" w:rsidRDefault="00A253A4" w:rsidP="00A253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  <w:lang w:val="en-US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Excellent self-care practices.  </w:t>
            </w:r>
          </w:p>
          <w:p w14:paraId="34911170" w14:textId="77777777" w:rsidR="00A253A4" w:rsidRDefault="00A253A4" w:rsidP="00A253A4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3C56D55F" w14:textId="77777777" w:rsidR="00A253A4" w:rsidRPr="00C30245" w:rsidRDefault="00A253A4" w:rsidP="00A253A4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  <w:lang w:val="en-US"/>
              </w:rPr>
            </w:pPr>
            <w:r w:rsidRPr="00C30245">
              <w:rPr>
                <w:rFonts w:ascii="Aptos" w:hAnsi="Aptos"/>
                <w:b/>
                <w:bCs/>
                <w:sz w:val="22"/>
                <w:szCs w:val="22"/>
              </w:rPr>
              <w:t>Desirable criteria:</w:t>
            </w:r>
          </w:p>
          <w:p w14:paraId="6A4475A0" w14:textId="77777777" w:rsidR="00A253A4" w:rsidRPr="00803F1A" w:rsidRDefault="00A253A4" w:rsidP="00A253A4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shd w:val="clear" w:color="auto" w:fill="FFFFFF"/>
              </w:rPr>
              <w:t>Experience working with asylum seekers and refugees</w:t>
            </w:r>
          </w:p>
          <w:p w14:paraId="5F616C57" w14:textId="77777777" w:rsidR="00A253A4" w:rsidRPr="00803F1A" w:rsidRDefault="00A253A4" w:rsidP="00A253A4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lang w:val="en-US"/>
              </w:rPr>
              <w:t>Experience using Salesforce</w:t>
            </w:r>
          </w:p>
          <w:p w14:paraId="3786310E" w14:textId="77777777" w:rsidR="00A253A4" w:rsidRPr="00803F1A" w:rsidRDefault="00A253A4" w:rsidP="00A253A4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lang w:val="en-US"/>
              </w:rPr>
              <w:t>Experience working with interpreters</w:t>
            </w:r>
          </w:p>
          <w:p w14:paraId="3214ABB2" w14:textId="77777777" w:rsidR="00A253A4" w:rsidRPr="00803F1A" w:rsidRDefault="00A253A4" w:rsidP="00A253A4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lang w:val="en-US"/>
              </w:rPr>
              <w:t>Knowledge of th</w:t>
            </w:r>
            <w:r>
              <w:rPr>
                <w:rFonts w:ascii="Aptos" w:hAnsi="Aptos"/>
                <w:sz w:val="22"/>
                <w:szCs w:val="22"/>
                <w:lang w:val="en-US"/>
              </w:rPr>
              <w:t>e international protection system in Ireland</w:t>
            </w:r>
          </w:p>
          <w:p w14:paraId="3D30B1B7" w14:textId="05C2FD92" w:rsidR="00A253A4" w:rsidRPr="00473977" w:rsidRDefault="00A253A4" w:rsidP="00DC467E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lang w:val="en-US"/>
              </w:rPr>
              <w:t xml:space="preserve">Ability to speak </w:t>
            </w:r>
            <w:r>
              <w:rPr>
                <w:rFonts w:ascii="Aptos" w:hAnsi="Aptos"/>
                <w:sz w:val="22"/>
                <w:szCs w:val="22"/>
                <w:lang w:val="en-US"/>
              </w:rPr>
              <w:t>another language, e.g. Arabic, French</w:t>
            </w:r>
            <w:r w:rsidR="00DC467E">
              <w:rPr>
                <w:rFonts w:ascii="Aptos" w:hAnsi="Aptos"/>
                <w:sz w:val="22"/>
                <w:szCs w:val="22"/>
                <w:lang w:val="en-US"/>
              </w:rPr>
              <w:t>.</w:t>
            </w:r>
          </w:p>
        </w:tc>
      </w:tr>
      <w:tr w:rsidR="00A253A4" w:rsidRPr="004E41E6" w14:paraId="12FFFB4E" w14:textId="77777777" w:rsidTr="00DC467E">
        <w:trPr>
          <w:trHeight w:val="493"/>
        </w:trPr>
        <w:tc>
          <w:tcPr>
            <w:tcW w:w="8636" w:type="dxa"/>
            <w:gridSpan w:val="2"/>
            <w:shd w:val="clear" w:color="auto" w:fill="FFFFFF" w:themeFill="background1"/>
            <w:vAlign w:val="center"/>
          </w:tcPr>
          <w:p w14:paraId="310CEBD1" w14:textId="24867EF1" w:rsidR="00A253A4" w:rsidRPr="00DC467E" w:rsidRDefault="00094E79" w:rsidP="00DC467E">
            <w:pPr>
              <w:shd w:val="clear" w:color="auto" w:fill="FFFFFF" w:themeFill="background1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>
              <w:br w:type="page"/>
            </w:r>
            <w:r w:rsidR="00A253A4" w:rsidRPr="00DC467E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Please note</w:t>
            </w:r>
          </w:p>
          <w:p w14:paraId="57BF8751" w14:textId="77777777" w:rsidR="00A253A4" w:rsidRPr="00DC467E" w:rsidRDefault="00A253A4" w:rsidP="00DC467E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This job description is not exhaustive; the post holder may be required to take on additional duties relevant to the role and contribute to its development.  </w:t>
            </w:r>
          </w:p>
          <w:p w14:paraId="69B718D2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lastRenderedPageBreak/>
              <w:t xml:space="preserve">Applicants with qualifications obtained outside the Republic of Ireland </w:t>
            </w:r>
            <w:r w:rsidRPr="00A77020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must</w:t>
            </w: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 provide evidence of validation by the Irish Department of Health at the time of application.  </w:t>
            </w:r>
          </w:p>
          <w:p w14:paraId="30402DCC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Garda clearance is a requirement for all Spirasi staff, both upon hiring and throughout employment.  </w:t>
            </w:r>
          </w:p>
          <w:p w14:paraId="2929A81A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Candidates </w:t>
            </w:r>
            <w:r w:rsidRPr="00A77020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 xml:space="preserve">must </w:t>
            </w: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have the right to work in Ireland at the time of application and for the duration of employment.  </w:t>
            </w:r>
          </w:p>
          <w:p w14:paraId="3E22C1BD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Remote work requires a designated, single workspace in the home or an alternative office.  </w:t>
            </w:r>
          </w:p>
          <w:p w14:paraId="566F56C3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All personal data received will be processed in accordance with the Data Protection Acts 1988, 2003, and GDPR (2018) and used solely for recruitment and administrative purposes.  </w:t>
            </w:r>
          </w:p>
          <w:p w14:paraId="08604E49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Spirasi is an equal opportunities employer. Recruitment decisions are based on merit, aligned with job and skill requirements.  </w:t>
            </w:r>
          </w:p>
          <w:p w14:paraId="7EE42F85" w14:textId="619F85FA" w:rsidR="00A253A4" w:rsidRPr="00473977" w:rsidRDefault="00A253A4" w:rsidP="00473977">
            <w:pP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288EFC80" w14:textId="77777777" w:rsidR="004E41E6" w:rsidRDefault="004E41E6" w:rsidP="00473977">
      <w:pPr>
        <w:ind w:left="2160" w:hanging="2160"/>
        <w:jc w:val="left"/>
        <w:rPr>
          <w:rFonts w:ascii="Aptos" w:hAnsi="Aptos"/>
          <w:b/>
          <w:bCs/>
          <w:sz w:val="22"/>
          <w:szCs w:val="22"/>
          <w:lang w:val="en-US"/>
        </w:rPr>
      </w:pPr>
    </w:p>
    <w:p w14:paraId="3BBF94E6" w14:textId="77777777" w:rsidR="004E41E6" w:rsidRDefault="004E41E6" w:rsidP="00F462E1">
      <w:pPr>
        <w:ind w:left="2160" w:hanging="2160"/>
        <w:jc w:val="center"/>
        <w:rPr>
          <w:rFonts w:ascii="Aptos" w:hAnsi="Aptos"/>
          <w:b/>
          <w:bCs/>
          <w:sz w:val="22"/>
          <w:szCs w:val="22"/>
          <w:lang w:val="en-US"/>
        </w:rPr>
      </w:pPr>
    </w:p>
    <w:p w14:paraId="6C3162A1" w14:textId="77777777" w:rsidR="004E41E6" w:rsidRDefault="004E41E6" w:rsidP="00F462E1">
      <w:pPr>
        <w:ind w:left="2160" w:hanging="2160"/>
        <w:jc w:val="center"/>
        <w:rPr>
          <w:rFonts w:ascii="Aptos" w:hAnsi="Aptos"/>
          <w:b/>
          <w:bCs/>
          <w:sz w:val="22"/>
          <w:szCs w:val="22"/>
          <w:lang w:val="en-US"/>
        </w:rPr>
      </w:pPr>
    </w:p>
    <w:p w14:paraId="28B28882" w14:textId="6B0EE9C6" w:rsidR="00571784" w:rsidRPr="00F462E1" w:rsidRDefault="00571784" w:rsidP="007A3D5E">
      <w:pPr>
        <w:pStyle w:val="ListParagraph"/>
        <w:rPr>
          <w:rFonts w:ascii="Aptos" w:hAnsi="Aptos"/>
          <w:sz w:val="22"/>
          <w:szCs w:val="22"/>
          <w:lang w:val="en-IE"/>
        </w:rPr>
      </w:pPr>
    </w:p>
    <w:sectPr w:rsidR="00571784" w:rsidRPr="00F462E1" w:rsidSect="00B65E50">
      <w:headerReference w:type="default" r:id="rId9"/>
      <w:footerReference w:type="default" r:id="rId10"/>
      <w:pgSz w:w="12240" w:h="15840" w:code="1"/>
      <w:pgMar w:top="899" w:right="1797" w:bottom="107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68F21" w14:textId="77777777" w:rsidR="002362CC" w:rsidRDefault="002362CC" w:rsidP="00BE7FCD">
      <w:r>
        <w:separator/>
      </w:r>
    </w:p>
  </w:endnote>
  <w:endnote w:type="continuationSeparator" w:id="0">
    <w:p w14:paraId="4F536E13" w14:textId="77777777" w:rsidR="002362CC" w:rsidRDefault="002362CC" w:rsidP="00B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3061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A21F0" w14:textId="518BDC9D" w:rsidR="00473977" w:rsidRDefault="004739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90594" w14:textId="77777777" w:rsidR="00473977" w:rsidRDefault="00473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114F" w14:textId="77777777" w:rsidR="002362CC" w:rsidRDefault="002362CC" w:rsidP="00BE7FCD">
      <w:r>
        <w:separator/>
      </w:r>
    </w:p>
  </w:footnote>
  <w:footnote w:type="continuationSeparator" w:id="0">
    <w:p w14:paraId="3C191480" w14:textId="77777777" w:rsidR="002362CC" w:rsidRDefault="002362CC" w:rsidP="00BE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55D1" w14:textId="372E2222" w:rsidR="002B4802" w:rsidRDefault="002B4802" w:rsidP="002B48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940"/>
    <w:multiLevelType w:val="hybridMultilevel"/>
    <w:tmpl w:val="9F5AD1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5594"/>
    <w:multiLevelType w:val="hybridMultilevel"/>
    <w:tmpl w:val="BDFC01AA"/>
    <w:lvl w:ilvl="0" w:tplc="BC1ABF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29B9"/>
    <w:multiLevelType w:val="hybridMultilevel"/>
    <w:tmpl w:val="28FA64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6145F"/>
    <w:multiLevelType w:val="hybridMultilevel"/>
    <w:tmpl w:val="C024CE46"/>
    <w:lvl w:ilvl="0" w:tplc="BC1ABF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47C7"/>
    <w:multiLevelType w:val="hybridMultilevel"/>
    <w:tmpl w:val="A8A65C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7F22"/>
    <w:multiLevelType w:val="hybridMultilevel"/>
    <w:tmpl w:val="0D469216"/>
    <w:lvl w:ilvl="0" w:tplc="E2E2B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0597F"/>
    <w:multiLevelType w:val="hybridMultilevel"/>
    <w:tmpl w:val="2886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0C75"/>
    <w:multiLevelType w:val="hybridMultilevel"/>
    <w:tmpl w:val="2FC27D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F09B6"/>
    <w:multiLevelType w:val="hybridMultilevel"/>
    <w:tmpl w:val="75FA9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01FE4"/>
    <w:multiLevelType w:val="hybridMultilevel"/>
    <w:tmpl w:val="E806A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55103"/>
    <w:multiLevelType w:val="hybridMultilevel"/>
    <w:tmpl w:val="5FF49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D01FED"/>
    <w:multiLevelType w:val="hybridMultilevel"/>
    <w:tmpl w:val="7D5CA2A4"/>
    <w:lvl w:ilvl="0" w:tplc="2044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F57CF"/>
    <w:multiLevelType w:val="hybridMultilevel"/>
    <w:tmpl w:val="C96CA92C"/>
    <w:lvl w:ilvl="0" w:tplc="0CAC9B34">
      <w:numFmt w:val="bullet"/>
      <w:lvlText w:val=""/>
      <w:lvlJc w:val="left"/>
      <w:pPr>
        <w:ind w:left="720" w:hanging="360"/>
      </w:pPr>
      <w:rPr>
        <w:rFonts w:ascii="Aptos" w:eastAsia="Times New Roman" w:hAnsi="Aptos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64B6E"/>
    <w:multiLevelType w:val="hybridMultilevel"/>
    <w:tmpl w:val="0DD86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24585"/>
    <w:multiLevelType w:val="hybridMultilevel"/>
    <w:tmpl w:val="1B500D36"/>
    <w:lvl w:ilvl="0" w:tplc="E2E2B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F74AB"/>
    <w:multiLevelType w:val="hybridMultilevel"/>
    <w:tmpl w:val="18861A3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4369A"/>
    <w:multiLevelType w:val="hybridMultilevel"/>
    <w:tmpl w:val="D632EE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5425C"/>
    <w:multiLevelType w:val="hybridMultilevel"/>
    <w:tmpl w:val="60A8AC96"/>
    <w:lvl w:ilvl="0" w:tplc="AB64A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0533"/>
    <w:multiLevelType w:val="hybridMultilevel"/>
    <w:tmpl w:val="5B4E5CA0"/>
    <w:lvl w:ilvl="0" w:tplc="204450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90FCF"/>
    <w:multiLevelType w:val="hybridMultilevel"/>
    <w:tmpl w:val="63E60A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A137C"/>
    <w:multiLevelType w:val="hybridMultilevel"/>
    <w:tmpl w:val="73C01F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C1EC1"/>
    <w:multiLevelType w:val="hybridMultilevel"/>
    <w:tmpl w:val="3D3A4238"/>
    <w:lvl w:ilvl="0" w:tplc="1BEC76A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C2968"/>
    <w:multiLevelType w:val="hybridMultilevel"/>
    <w:tmpl w:val="896A3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B79BA"/>
    <w:multiLevelType w:val="hybridMultilevel"/>
    <w:tmpl w:val="6608B6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E1BC1"/>
    <w:multiLevelType w:val="hybridMultilevel"/>
    <w:tmpl w:val="E6CCE3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E7CD4"/>
    <w:multiLevelType w:val="hybridMultilevel"/>
    <w:tmpl w:val="2BCED8FE"/>
    <w:lvl w:ilvl="0" w:tplc="BABA1D30">
      <w:numFmt w:val="bullet"/>
      <w:lvlText w:val="·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65D95"/>
    <w:multiLevelType w:val="hybridMultilevel"/>
    <w:tmpl w:val="D16223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F6171"/>
    <w:multiLevelType w:val="hybridMultilevel"/>
    <w:tmpl w:val="D870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77137"/>
    <w:multiLevelType w:val="hybridMultilevel"/>
    <w:tmpl w:val="1A0240D6"/>
    <w:lvl w:ilvl="0" w:tplc="2044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36F01"/>
    <w:multiLevelType w:val="hybridMultilevel"/>
    <w:tmpl w:val="A2C60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B27ED"/>
    <w:multiLevelType w:val="hybridMultilevel"/>
    <w:tmpl w:val="F66068D0"/>
    <w:lvl w:ilvl="0" w:tplc="204450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46709"/>
    <w:multiLevelType w:val="hybridMultilevel"/>
    <w:tmpl w:val="2B4687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A2790"/>
    <w:multiLevelType w:val="hybridMultilevel"/>
    <w:tmpl w:val="58D0BA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80C78">
      <w:numFmt w:val="bullet"/>
      <w:lvlText w:val="-"/>
      <w:lvlJc w:val="left"/>
      <w:pPr>
        <w:ind w:left="1440" w:hanging="360"/>
      </w:pPr>
      <w:rPr>
        <w:rFonts w:ascii="Aptos" w:eastAsia="Times New Roman" w:hAnsi="Aptos" w:cs="CIDFont+F4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E4F61"/>
    <w:multiLevelType w:val="hybridMultilevel"/>
    <w:tmpl w:val="0C185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4785668">
    <w:abstractNumId w:val="11"/>
  </w:num>
  <w:num w:numId="2" w16cid:durableId="568275158">
    <w:abstractNumId w:val="17"/>
  </w:num>
  <w:num w:numId="3" w16cid:durableId="907884484">
    <w:abstractNumId w:val="18"/>
  </w:num>
  <w:num w:numId="4" w16cid:durableId="1940869675">
    <w:abstractNumId w:val="30"/>
  </w:num>
  <w:num w:numId="5" w16cid:durableId="490802820">
    <w:abstractNumId w:val="28"/>
  </w:num>
  <w:num w:numId="6" w16cid:durableId="71968608">
    <w:abstractNumId w:val="10"/>
  </w:num>
  <w:num w:numId="7" w16cid:durableId="814644821">
    <w:abstractNumId w:val="14"/>
  </w:num>
  <w:num w:numId="8" w16cid:durableId="628782300">
    <w:abstractNumId w:val="5"/>
  </w:num>
  <w:num w:numId="9" w16cid:durableId="2036231121">
    <w:abstractNumId w:val="19"/>
  </w:num>
  <w:num w:numId="10" w16cid:durableId="579564328">
    <w:abstractNumId w:val="33"/>
  </w:num>
  <w:num w:numId="11" w16cid:durableId="1142623915">
    <w:abstractNumId w:val="3"/>
  </w:num>
  <w:num w:numId="12" w16cid:durableId="1985114836">
    <w:abstractNumId w:val="1"/>
  </w:num>
  <w:num w:numId="13" w16cid:durableId="1581215272">
    <w:abstractNumId w:val="27"/>
  </w:num>
  <w:num w:numId="14" w16cid:durableId="306011511">
    <w:abstractNumId w:val="24"/>
  </w:num>
  <w:num w:numId="15" w16cid:durableId="1446123189">
    <w:abstractNumId w:val="6"/>
  </w:num>
  <w:num w:numId="16" w16cid:durableId="1357775977">
    <w:abstractNumId w:val="2"/>
  </w:num>
  <w:num w:numId="17" w16cid:durableId="1003972250">
    <w:abstractNumId w:val="31"/>
  </w:num>
  <w:num w:numId="18" w16cid:durableId="139540219">
    <w:abstractNumId w:val="12"/>
  </w:num>
  <w:num w:numId="19" w16cid:durableId="592593530">
    <w:abstractNumId w:val="0"/>
  </w:num>
  <w:num w:numId="20" w16cid:durableId="392703768">
    <w:abstractNumId w:val="32"/>
  </w:num>
  <w:num w:numId="21" w16cid:durableId="845751635">
    <w:abstractNumId w:val="4"/>
  </w:num>
  <w:num w:numId="22" w16cid:durableId="203374577">
    <w:abstractNumId w:val="16"/>
  </w:num>
  <w:num w:numId="23" w16cid:durableId="2102024667">
    <w:abstractNumId w:val="25"/>
  </w:num>
  <w:num w:numId="24" w16cid:durableId="801659482">
    <w:abstractNumId w:val="9"/>
  </w:num>
  <w:num w:numId="25" w16cid:durableId="295070461">
    <w:abstractNumId w:val="8"/>
  </w:num>
  <w:num w:numId="26" w16cid:durableId="2126017">
    <w:abstractNumId w:val="23"/>
  </w:num>
  <w:num w:numId="27" w16cid:durableId="524365679">
    <w:abstractNumId w:val="29"/>
  </w:num>
  <w:num w:numId="28" w16cid:durableId="16931097">
    <w:abstractNumId w:val="26"/>
  </w:num>
  <w:num w:numId="29" w16cid:durableId="1663925261">
    <w:abstractNumId w:val="13"/>
  </w:num>
  <w:num w:numId="30" w16cid:durableId="2035958575">
    <w:abstractNumId w:val="7"/>
  </w:num>
  <w:num w:numId="31" w16cid:durableId="2041011554">
    <w:abstractNumId w:val="20"/>
  </w:num>
  <w:num w:numId="32" w16cid:durableId="496657266">
    <w:abstractNumId w:val="22"/>
  </w:num>
  <w:num w:numId="33" w16cid:durableId="314191613">
    <w:abstractNumId w:val="15"/>
  </w:num>
  <w:num w:numId="34" w16cid:durableId="9228793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C4"/>
    <w:rsid w:val="000034B9"/>
    <w:rsid w:val="00022065"/>
    <w:rsid w:val="00027246"/>
    <w:rsid w:val="00042125"/>
    <w:rsid w:val="00055660"/>
    <w:rsid w:val="00061DA1"/>
    <w:rsid w:val="00086BD2"/>
    <w:rsid w:val="00094E79"/>
    <w:rsid w:val="000A4721"/>
    <w:rsid w:val="000C6B77"/>
    <w:rsid w:val="000C6C3D"/>
    <w:rsid w:val="000D009C"/>
    <w:rsid w:val="000F5AE3"/>
    <w:rsid w:val="001065E8"/>
    <w:rsid w:val="001219E9"/>
    <w:rsid w:val="00127BB5"/>
    <w:rsid w:val="001331E3"/>
    <w:rsid w:val="00140587"/>
    <w:rsid w:val="001462D4"/>
    <w:rsid w:val="00160F67"/>
    <w:rsid w:val="001626C4"/>
    <w:rsid w:val="0016341B"/>
    <w:rsid w:val="0017030A"/>
    <w:rsid w:val="00183FB0"/>
    <w:rsid w:val="001A48D6"/>
    <w:rsid w:val="001A7254"/>
    <w:rsid w:val="001B4CD6"/>
    <w:rsid w:val="001C18EE"/>
    <w:rsid w:val="001C3059"/>
    <w:rsid w:val="001D7CEA"/>
    <w:rsid w:val="001F3379"/>
    <w:rsid w:val="001F35A2"/>
    <w:rsid w:val="00222447"/>
    <w:rsid w:val="0022284B"/>
    <w:rsid w:val="00234C83"/>
    <w:rsid w:val="002362CC"/>
    <w:rsid w:val="00240994"/>
    <w:rsid w:val="00266A54"/>
    <w:rsid w:val="00273322"/>
    <w:rsid w:val="00284AB0"/>
    <w:rsid w:val="002B4802"/>
    <w:rsid w:val="002B695C"/>
    <w:rsid w:val="002D5BA9"/>
    <w:rsid w:val="002E0653"/>
    <w:rsid w:val="002E38A4"/>
    <w:rsid w:val="00301D51"/>
    <w:rsid w:val="00316933"/>
    <w:rsid w:val="0034228D"/>
    <w:rsid w:val="00370624"/>
    <w:rsid w:val="00370686"/>
    <w:rsid w:val="00394F69"/>
    <w:rsid w:val="003967F6"/>
    <w:rsid w:val="00396F7F"/>
    <w:rsid w:val="003B0C01"/>
    <w:rsid w:val="003D0C8E"/>
    <w:rsid w:val="003D0CED"/>
    <w:rsid w:val="003D7DBA"/>
    <w:rsid w:val="003F5E14"/>
    <w:rsid w:val="00401A06"/>
    <w:rsid w:val="00416765"/>
    <w:rsid w:val="00422B42"/>
    <w:rsid w:val="00425D5F"/>
    <w:rsid w:val="004511DB"/>
    <w:rsid w:val="00473977"/>
    <w:rsid w:val="00482464"/>
    <w:rsid w:val="00482C0B"/>
    <w:rsid w:val="00494C6A"/>
    <w:rsid w:val="00494EAB"/>
    <w:rsid w:val="004967C0"/>
    <w:rsid w:val="00496E91"/>
    <w:rsid w:val="004A335E"/>
    <w:rsid w:val="004A5FA1"/>
    <w:rsid w:val="004C42F2"/>
    <w:rsid w:val="004D6983"/>
    <w:rsid w:val="004E3F74"/>
    <w:rsid w:val="004E41E6"/>
    <w:rsid w:val="004F7B25"/>
    <w:rsid w:val="004F7C3C"/>
    <w:rsid w:val="005161E9"/>
    <w:rsid w:val="005268FA"/>
    <w:rsid w:val="005305AD"/>
    <w:rsid w:val="00533E95"/>
    <w:rsid w:val="005361D4"/>
    <w:rsid w:val="00571784"/>
    <w:rsid w:val="00590B78"/>
    <w:rsid w:val="005A3464"/>
    <w:rsid w:val="005A3DF0"/>
    <w:rsid w:val="005B700F"/>
    <w:rsid w:val="005D0812"/>
    <w:rsid w:val="005E5502"/>
    <w:rsid w:val="005F2515"/>
    <w:rsid w:val="00600532"/>
    <w:rsid w:val="00607C2E"/>
    <w:rsid w:val="00622093"/>
    <w:rsid w:val="006243B7"/>
    <w:rsid w:val="00625A40"/>
    <w:rsid w:val="00626F38"/>
    <w:rsid w:val="00647617"/>
    <w:rsid w:val="00655E82"/>
    <w:rsid w:val="006567D5"/>
    <w:rsid w:val="00657AA0"/>
    <w:rsid w:val="00663312"/>
    <w:rsid w:val="00667AEE"/>
    <w:rsid w:val="006725A6"/>
    <w:rsid w:val="00675839"/>
    <w:rsid w:val="0067716B"/>
    <w:rsid w:val="006B5CB1"/>
    <w:rsid w:val="006B65FA"/>
    <w:rsid w:val="006B70F9"/>
    <w:rsid w:val="006E57D8"/>
    <w:rsid w:val="006E7CBD"/>
    <w:rsid w:val="007316AD"/>
    <w:rsid w:val="00734E5C"/>
    <w:rsid w:val="00740E5F"/>
    <w:rsid w:val="00742ACD"/>
    <w:rsid w:val="0074722B"/>
    <w:rsid w:val="00763F25"/>
    <w:rsid w:val="007749E3"/>
    <w:rsid w:val="00774D3D"/>
    <w:rsid w:val="007A334C"/>
    <w:rsid w:val="007A3D5E"/>
    <w:rsid w:val="007A6008"/>
    <w:rsid w:val="007A7991"/>
    <w:rsid w:val="007B4A55"/>
    <w:rsid w:val="007B74BD"/>
    <w:rsid w:val="007D0707"/>
    <w:rsid w:val="007D08CC"/>
    <w:rsid w:val="007E45B5"/>
    <w:rsid w:val="007E647B"/>
    <w:rsid w:val="00803131"/>
    <w:rsid w:val="00803F1A"/>
    <w:rsid w:val="00813795"/>
    <w:rsid w:val="00817AAC"/>
    <w:rsid w:val="00826699"/>
    <w:rsid w:val="00852E9F"/>
    <w:rsid w:val="00855349"/>
    <w:rsid w:val="00866242"/>
    <w:rsid w:val="00890317"/>
    <w:rsid w:val="0089506A"/>
    <w:rsid w:val="008A5B28"/>
    <w:rsid w:val="008B4D93"/>
    <w:rsid w:val="008C2546"/>
    <w:rsid w:val="008D24E1"/>
    <w:rsid w:val="00904708"/>
    <w:rsid w:val="00922962"/>
    <w:rsid w:val="00943AB6"/>
    <w:rsid w:val="00945AD0"/>
    <w:rsid w:val="00955468"/>
    <w:rsid w:val="00957C0D"/>
    <w:rsid w:val="009666AB"/>
    <w:rsid w:val="00973D2A"/>
    <w:rsid w:val="009811CD"/>
    <w:rsid w:val="009851B6"/>
    <w:rsid w:val="0098596E"/>
    <w:rsid w:val="00994114"/>
    <w:rsid w:val="00A04A9B"/>
    <w:rsid w:val="00A17B76"/>
    <w:rsid w:val="00A253A4"/>
    <w:rsid w:val="00A26CBB"/>
    <w:rsid w:val="00A30AC9"/>
    <w:rsid w:val="00A47391"/>
    <w:rsid w:val="00A755B5"/>
    <w:rsid w:val="00A75933"/>
    <w:rsid w:val="00A77020"/>
    <w:rsid w:val="00A85549"/>
    <w:rsid w:val="00A859F1"/>
    <w:rsid w:val="00AA12AD"/>
    <w:rsid w:val="00AA6231"/>
    <w:rsid w:val="00AA6C4C"/>
    <w:rsid w:val="00AB67F6"/>
    <w:rsid w:val="00AB6840"/>
    <w:rsid w:val="00AC2604"/>
    <w:rsid w:val="00AC7DDF"/>
    <w:rsid w:val="00AD0777"/>
    <w:rsid w:val="00AD1E24"/>
    <w:rsid w:val="00AE2E17"/>
    <w:rsid w:val="00B0382B"/>
    <w:rsid w:val="00B10044"/>
    <w:rsid w:val="00B265C0"/>
    <w:rsid w:val="00B31D94"/>
    <w:rsid w:val="00B60A08"/>
    <w:rsid w:val="00B65E50"/>
    <w:rsid w:val="00B67BFB"/>
    <w:rsid w:val="00B73AFC"/>
    <w:rsid w:val="00B75FFC"/>
    <w:rsid w:val="00B90F34"/>
    <w:rsid w:val="00B93757"/>
    <w:rsid w:val="00B93AA9"/>
    <w:rsid w:val="00BC53CF"/>
    <w:rsid w:val="00BD65EF"/>
    <w:rsid w:val="00BE7FCD"/>
    <w:rsid w:val="00BF3A80"/>
    <w:rsid w:val="00C262F7"/>
    <w:rsid w:val="00C27083"/>
    <w:rsid w:val="00C30245"/>
    <w:rsid w:val="00C409C4"/>
    <w:rsid w:val="00C4394A"/>
    <w:rsid w:val="00C54506"/>
    <w:rsid w:val="00C635EA"/>
    <w:rsid w:val="00C71DC7"/>
    <w:rsid w:val="00C9023D"/>
    <w:rsid w:val="00CA1A6A"/>
    <w:rsid w:val="00CD0599"/>
    <w:rsid w:val="00CD42C4"/>
    <w:rsid w:val="00CD42F6"/>
    <w:rsid w:val="00D24083"/>
    <w:rsid w:val="00D443AA"/>
    <w:rsid w:val="00D55758"/>
    <w:rsid w:val="00D56C3C"/>
    <w:rsid w:val="00D63FAA"/>
    <w:rsid w:val="00D76FF9"/>
    <w:rsid w:val="00D8027C"/>
    <w:rsid w:val="00DB10F3"/>
    <w:rsid w:val="00DB3960"/>
    <w:rsid w:val="00DC467E"/>
    <w:rsid w:val="00DD2941"/>
    <w:rsid w:val="00DE4A1A"/>
    <w:rsid w:val="00E011E5"/>
    <w:rsid w:val="00E13FB1"/>
    <w:rsid w:val="00E23480"/>
    <w:rsid w:val="00E43518"/>
    <w:rsid w:val="00E6248D"/>
    <w:rsid w:val="00E803A1"/>
    <w:rsid w:val="00E80FA5"/>
    <w:rsid w:val="00E83879"/>
    <w:rsid w:val="00E84E22"/>
    <w:rsid w:val="00E8613E"/>
    <w:rsid w:val="00E9297B"/>
    <w:rsid w:val="00EA6191"/>
    <w:rsid w:val="00EB16BA"/>
    <w:rsid w:val="00EC532D"/>
    <w:rsid w:val="00EC59EC"/>
    <w:rsid w:val="00EE1A4B"/>
    <w:rsid w:val="00EE6189"/>
    <w:rsid w:val="00F374BD"/>
    <w:rsid w:val="00F462E1"/>
    <w:rsid w:val="00F57FFB"/>
    <w:rsid w:val="00F64FE3"/>
    <w:rsid w:val="00FA46B9"/>
    <w:rsid w:val="00FB034D"/>
    <w:rsid w:val="00FB4267"/>
    <w:rsid w:val="00FB7668"/>
    <w:rsid w:val="02E5DD13"/>
    <w:rsid w:val="1FB648CA"/>
    <w:rsid w:val="2E58F08C"/>
    <w:rsid w:val="3D161FC8"/>
    <w:rsid w:val="5FB64716"/>
    <w:rsid w:val="6591C44C"/>
    <w:rsid w:val="6FEDF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CFBA3"/>
  <w15:docId w15:val="{5C86673E-A1C8-491E-86EC-E15AE3AF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3C"/>
    <w:pPr>
      <w:jc w:val="both"/>
    </w:pPr>
    <w:rPr>
      <w:rFonts w:ascii="Garamond" w:hAnsi="Garamond"/>
      <w:kern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567D5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val="en-US"/>
    </w:rPr>
  </w:style>
  <w:style w:type="character" w:styleId="Hyperlink">
    <w:name w:val="Hyperlink"/>
    <w:uiPriority w:val="99"/>
    <w:rsid w:val="006567D5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8137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3795"/>
  </w:style>
  <w:style w:type="character" w:customStyle="1" w:styleId="CommentTextChar">
    <w:name w:val="Comment Text Char"/>
    <w:link w:val="CommentText"/>
    <w:uiPriority w:val="99"/>
    <w:semiHidden/>
    <w:rsid w:val="0037160F"/>
    <w:rPr>
      <w:rFonts w:ascii="Garamond" w:hAnsi="Garamond"/>
      <w:kern w:val="18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37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60F"/>
    <w:rPr>
      <w:rFonts w:ascii="Garamond" w:hAnsi="Garamond"/>
      <w:b/>
      <w:bCs/>
      <w:kern w:val="18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3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60F"/>
    <w:rPr>
      <w:kern w:val="18"/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802"/>
    <w:rPr>
      <w:rFonts w:ascii="Garamond" w:hAnsi="Garamond"/>
      <w:kern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B4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802"/>
    <w:rPr>
      <w:rFonts w:ascii="Garamond" w:hAnsi="Garamond"/>
      <w:kern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42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7AAC"/>
    <w:rPr>
      <w:rFonts w:ascii="Garamond" w:hAnsi="Garamond"/>
      <w:kern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9EB7-67BB-42A9-9997-C14B76CF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Spiritan Asylum Services Initiative Ltd (SPIRASI)</vt:lpstr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Spiritan Asylum Services Initiative Ltd (SPIRASI)</dc:title>
  <dc:subject/>
  <dc:creator>rory</dc:creator>
  <cp:keywords/>
  <dc:description/>
  <cp:lastModifiedBy>Imelda McCarthy</cp:lastModifiedBy>
  <cp:revision>2</cp:revision>
  <cp:lastPrinted>2020-11-12T17:49:00Z</cp:lastPrinted>
  <dcterms:created xsi:type="dcterms:W3CDTF">2025-07-17T13:45:00Z</dcterms:created>
  <dcterms:modified xsi:type="dcterms:W3CDTF">2025-07-17T13:45:00Z</dcterms:modified>
</cp:coreProperties>
</file>