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67B4204" w:rsidR="00CD448A" w:rsidRPr="002C1CA1" w:rsidRDefault="00B502FA">
      <w:r w:rsidRPr="00E46434">
        <w:rPr>
          <w:noProof/>
          <w:lang w:eastAsia="en-IE"/>
        </w:rPr>
        <w:drawing>
          <wp:anchor distT="0" distB="0" distL="114300" distR="114300" simplePos="0" relativeHeight="251658240" behindDoc="1" locked="0" layoutInCell="1" allowOverlap="1" wp14:anchorId="78C04114" wp14:editId="774DA8DB">
            <wp:simplePos x="0" y="0"/>
            <wp:positionH relativeFrom="page">
              <wp:posOffset>914400</wp:posOffset>
            </wp:positionH>
            <wp:positionV relativeFrom="paragraph">
              <wp:posOffset>-19050</wp:posOffset>
            </wp:positionV>
            <wp:extent cx="5553075" cy="2286000"/>
            <wp:effectExtent l="0" t="0" r="9525" b="0"/>
            <wp:wrapNone/>
            <wp:docPr id="4" name="Picture 4" descr="R:\NAS National Office\PATIENT ADVOCACY SERVICE\PAS comms\logo design\FINAL designs\logo no tagline\PA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AS National Office\PATIENT ADVOCACY SERVICE\PAS comms\logo design\FINAL designs\logo no tagline\PAS_logo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5307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5295779E" w:rsidR="00E758E5" w:rsidRPr="002C1CA1" w:rsidRDefault="00E758E5"/>
    <w:p w14:paraId="5DAB6C7B" w14:textId="666A7C45" w:rsidR="00E758E5" w:rsidRPr="002C1CA1" w:rsidRDefault="00E758E5"/>
    <w:p w14:paraId="02EB378F" w14:textId="300121D2" w:rsidR="00E758E5" w:rsidRPr="002C1CA1" w:rsidRDefault="00E758E5"/>
    <w:p w14:paraId="6A05A809" w14:textId="022358CA" w:rsidR="009D4BD0" w:rsidRPr="002C1CA1" w:rsidRDefault="009D4BD0" w:rsidP="009D4BD0">
      <w:pPr>
        <w:jc w:val="center"/>
      </w:pPr>
    </w:p>
    <w:p w14:paraId="5A39BBE3" w14:textId="77777777" w:rsidR="009D4BD0" w:rsidRPr="002C1CA1" w:rsidRDefault="009D4BD0">
      <w:pPr>
        <w:rPr>
          <w:sz w:val="48"/>
        </w:rPr>
      </w:pPr>
    </w:p>
    <w:p w14:paraId="728DA7EA" w14:textId="77777777" w:rsidR="00B502FA" w:rsidRDefault="00B502FA" w:rsidP="15B480FD">
      <w:pPr>
        <w:pStyle w:val="Default"/>
        <w:jc w:val="center"/>
        <w:rPr>
          <w:rFonts w:asciiTheme="minorHAnsi" w:hAnsiTheme="minorHAnsi" w:cstheme="minorBidi"/>
          <w:b/>
          <w:bCs/>
          <w:sz w:val="72"/>
          <w:szCs w:val="72"/>
        </w:rPr>
      </w:pPr>
    </w:p>
    <w:p w14:paraId="3C82F624" w14:textId="77777777" w:rsidR="00B502FA" w:rsidRDefault="00B502FA" w:rsidP="15B480FD">
      <w:pPr>
        <w:pStyle w:val="Default"/>
        <w:jc w:val="center"/>
        <w:rPr>
          <w:rFonts w:asciiTheme="minorHAnsi" w:hAnsiTheme="minorHAnsi" w:cstheme="minorBidi"/>
          <w:b/>
          <w:bCs/>
          <w:sz w:val="72"/>
          <w:szCs w:val="72"/>
        </w:rPr>
      </w:pPr>
    </w:p>
    <w:p w14:paraId="50385CA8" w14:textId="6DCD70CC" w:rsidR="00DF307A" w:rsidRDefault="5AA5983E" w:rsidP="45EF2E95">
      <w:pPr>
        <w:pStyle w:val="Default"/>
        <w:jc w:val="center"/>
        <w:rPr>
          <w:rFonts w:ascii="Verdana" w:hAnsi="Verdana" w:cstheme="minorBidi"/>
          <w:b/>
          <w:bCs/>
          <w:sz w:val="72"/>
          <w:szCs w:val="72"/>
        </w:rPr>
      </w:pPr>
      <w:r w:rsidRPr="76B4990B">
        <w:rPr>
          <w:rFonts w:ascii="Verdana" w:hAnsi="Verdana" w:cstheme="minorBidi"/>
          <w:b/>
          <w:bCs/>
          <w:sz w:val="72"/>
          <w:szCs w:val="72"/>
        </w:rPr>
        <w:t>Advoca</w:t>
      </w:r>
      <w:r w:rsidR="6A3473D8" w:rsidRPr="76B4990B">
        <w:rPr>
          <w:rFonts w:ascii="Verdana" w:hAnsi="Verdana" w:cstheme="minorBidi"/>
          <w:b/>
          <w:bCs/>
          <w:sz w:val="72"/>
          <w:szCs w:val="72"/>
        </w:rPr>
        <w:t>te</w:t>
      </w:r>
      <w:r w:rsidR="00FA31EB">
        <w:rPr>
          <w:rFonts w:ascii="Verdana" w:hAnsi="Verdana" w:cstheme="minorBidi"/>
          <w:b/>
          <w:bCs/>
          <w:sz w:val="72"/>
          <w:szCs w:val="72"/>
        </w:rPr>
        <w:t xml:space="preserve"> X </w:t>
      </w:r>
      <w:r w:rsidR="00D90184">
        <w:rPr>
          <w:rFonts w:ascii="Verdana" w:hAnsi="Verdana" w:cstheme="minorBidi"/>
          <w:b/>
          <w:bCs/>
          <w:sz w:val="72"/>
          <w:szCs w:val="72"/>
        </w:rPr>
        <w:t>5</w:t>
      </w:r>
    </w:p>
    <w:p w14:paraId="0DDCF11A" w14:textId="77777777" w:rsidR="00FA31EB" w:rsidRDefault="00FA31EB" w:rsidP="45EF2E95">
      <w:pPr>
        <w:pStyle w:val="Default"/>
        <w:jc w:val="center"/>
        <w:rPr>
          <w:rFonts w:ascii="Verdana" w:hAnsi="Verdana" w:cstheme="minorBidi"/>
          <w:b/>
          <w:bCs/>
          <w:sz w:val="72"/>
          <w:szCs w:val="72"/>
        </w:rPr>
      </w:pPr>
    </w:p>
    <w:p w14:paraId="41C8F396" w14:textId="77777777" w:rsidR="009D4BD0" w:rsidRPr="001F2F92" w:rsidRDefault="009D4BD0">
      <w:pPr>
        <w:rPr>
          <w:rFonts w:ascii="Verdana" w:hAnsi="Verdana"/>
          <w:sz w:val="24"/>
          <w:szCs w:val="24"/>
        </w:rPr>
      </w:pPr>
    </w:p>
    <w:p w14:paraId="0D0B940D" w14:textId="77777777" w:rsidR="009D4BD0" w:rsidRPr="001F2F92" w:rsidRDefault="009D4BD0" w:rsidP="009D4BD0">
      <w:pPr>
        <w:pStyle w:val="Default"/>
        <w:jc w:val="center"/>
        <w:rPr>
          <w:rFonts w:ascii="Verdana" w:hAnsi="Verdana" w:cstheme="minorHAnsi"/>
          <w:sz w:val="40"/>
          <w:szCs w:val="40"/>
        </w:rPr>
      </w:pPr>
    </w:p>
    <w:p w14:paraId="62486C05" w14:textId="623B152A" w:rsidR="009D4BD0" w:rsidRPr="001F2F92" w:rsidRDefault="009D4BD0" w:rsidP="009D4BD0">
      <w:pPr>
        <w:pStyle w:val="Default"/>
        <w:jc w:val="center"/>
        <w:rPr>
          <w:rFonts w:ascii="Verdana" w:hAnsi="Verdana" w:cstheme="minorHAnsi"/>
          <w:sz w:val="40"/>
          <w:szCs w:val="40"/>
        </w:rPr>
      </w:pPr>
      <w:r w:rsidRPr="001F2F92">
        <w:rPr>
          <w:rFonts w:ascii="Verdana" w:hAnsi="Verdana" w:cstheme="minorHAnsi"/>
          <w:b/>
          <w:bCs/>
          <w:color w:val="auto"/>
          <w:sz w:val="40"/>
          <w:szCs w:val="40"/>
        </w:rPr>
        <w:t>Candidate Pack</w:t>
      </w:r>
    </w:p>
    <w:p w14:paraId="4101652C" w14:textId="77777777" w:rsidR="009D4BD0" w:rsidRPr="001F2F92" w:rsidRDefault="009D4BD0" w:rsidP="009D4BD0">
      <w:pPr>
        <w:pStyle w:val="Default"/>
        <w:jc w:val="center"/>
        <w:rPr>
          <w:rFonts w:ascii="Verdana" w:hAnsi="Verdana" w:cstheme="minorHAnsi"/>
          <w:sz w:val="40"/>
          <w:szCs w:val="40"/>
        </w:rPr>
      </w:pPr>
    </w:p>
    <w:p w14:paraId="4B99056E" w14:textId="77777777" w:rsidR="009D4BD0" w:rsidRPr="001F2F92" w:rsidRDefault="009D4BD0" w:rsidP="009D4BD0">
      <w:pPr>
        <w:pStyle w:val="Default"/>
        <w:jc w:val="center"/>
        <w:rPr>
          <w:rFonts w:ascii="Verdana" w:hAnsi="Verdana" w:cstheme="minorHAnsi"/>
          <w:sz w:val="40"/>
          <w:szCs w:val="40"/>
        </w:rPr>
      </w:pPr>
    </w:p>
    <w:p w14:paraId="1265188A" w14:textId="0F480016" w:rsidR="009D4BD0" w:rsidRDefault="00FA31EB" w:rsidP="69A018E3">
      <w:pPr>
        <w:pStyle w:val="Default"/>
        <w:ind w:left="3600"/>
        <w:rPr>
          <w:rFonts w:ascii="Verdana" w:hAnsi="Verdana" w:cstheme="minorBidi"/>
          <w:b/>
          <w:bCs/>
          <w:color w:val="auto"/>
          <w:sz w:val="40"/>
          <w:szCs w:val="40"/>
        </w:rPr>
      </w:pPr>
      <w:r>
        <w:rPr>
          <w:rFonts w:ascii="Verdana" w:hAnsi="Verdana" w:cstheme="minorBidi"/>
          <w:b/>
          <w:bCs/>
          <w:color w:val="auto"/>
          <w:sz w:val="40"/>
          <w:szCs w:val="40"/>
        </w:rPr>
        <w:t xml:space="preserve">June </w:t>
      </w:r>
      <w:r w:rsidR="009D4BD0" w:rsidRPr="69A018E3">
        <w:rPr>
          <w:rFonts w:ascii="Verdana" w:hAnsi="Verdana" w:cstheme="minorBidi"/>
          <w:b/>
          <w:bCs/>
          <w:color w:val="auto"/>
          <w:sz w:val="40"/>
          <w:szCs w:val="40"/>
        </w:rPr>
        <w:t>202</w:t>
      </w:r>
      <w:r w:rsidR="00D90184">
        <w:rPr>
          <w:rFonts w:ascii="Verdana" w:hAnsi="Verdana" w:cstheme="minorBidi"/>
          <w:b/>
          <w:bCs/>
          <w:color w:val="auto"/>
          <w:sz w:val="40"/>
          <w:szCs w:val="40"/>
        </w:rPr>
        <w:t>5</w:t>
      </w:r>
    </w:p>
    <w:p w14:paraId="1ECF542C" w14:textId="6A5421A1" w:rsidR="003B4302" w:rsidRPr="001F2F92" w:rsidRDefault="007845FC" w:rsidP="007845FC">
      <w:pPr>
        <w:pStyle w:val="Default"/>
        <w:rPr>
          <w:rFonts w:ascii="Verdana" w:hAnsi="Verdana" w:cstheme="minorBidi"/>
          <w:b/>
          <w:bCs/>
          <w:color w:val="auto"/>
          <w:sz w:val="40"/>
          <w:szCs w:val="40"/>
        </w:rPr>
      </w:pPr>
      <w:r>
        <w:rPr>
          <w:rFonts w:ascii="Verdana" w:hAnsi="Verdana" w:cstheme="minorBidi"/>
          <w:b/>
          <w:bCs/>
          <w:color w:val="auto"/>
          <w:sz w:val="40"/>
          <w:szCs w:val="40"/>
        </w:rPr>
        <w:t xml:space="preserve">                           </w:t>
      </w:r>
      <w:r w:rsidR="00FA31EB">
        <w:rPr>
          <w:rFonts w:ascii="Verdana" w:hAnsi="Verdana" w:cstheme="minorBidi"/>
          <w:b/>
          <w:bCs/>
          <w:color w:val="auto"/>
          <w:sz w:val="40"/>
          <w:szCs w:val="40"/>
        </w:rPr>
        <w:t xml:space="preserve">   </w:t>
      </w:r>
      <w:r w:rsidR="003B4302">
        <w:rPr>
          <w:rFonts w:ascii="Verdana" w:hAnsi="Verdana" w:cstheme="minorBidi"/>
          <w:b/>
          <w:bCs/>
          <w:color w:val="auto"/>
          <w:sz w:val="40"/>
          <w:szCs w:val="40"/>
        </w:rPr>
        <w:t>V</w:t>
      </w:r>
      <w:r w:rsidR="005177A0">
        <w:rPr>
          <w:rFonts w:ascii="Verdana" w:hAnsi="Verdana" w:cstheme="minorBidi"/>
          <w:b/>
          <w:bCs/>
          <w:color w:val="auto"/>
          <w:sz w:val="40"/>
          <w:szCs w:val="40"/>
        </w:rPr>
        <w:t>1.0</w:t>
      </w:r>
    </w:p>
    <w:p w14:paraId="3461D779" w14:textId="77777777" w:rsidR="00E758E5" w:rsidRPr="001F2F92" w:rsidRDefault="00E758E5">
      <w:pPr>
        <w:rPr>
          <w:rFonts w:ascii="Verdana" w:hAnsi="Verdana"/>
          <w:sz w:val="40"/>
          <w:szCs w:val="40"/>
        </w:rPr>
      </w:pPr>
    </w:p>
    <w:p w14:paraId="3CF2D8B6" w14:textId="77777777" w:rsidR="00E758E5" w:rsidRPr="001F2F92" w:rsidRDefault="00E758E5">
      <w:pPr>
        <w:rPr>
          <w:rFonts w:ascii="Verdana" w:hAnsi="Verdana"/>
          <w:sz w:val="24"/>
          <w:szCs w:val="24"/>
        </w:rPr>
        <w:sectPr w:rsidR="00E758E5" w:rsidRPr="001F2F92" w:rsidSect="00E758E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pPr>
    </w:p>
    <w:p w14:paraId="0FB78278" w14:textId="77777777" w:rsidR="00E758E5" w:rsidRPr="001F2F92" w:rsidRDefault="00E758E5" w:rsidP="00E758E5">
      <w:pPr>
        <w:pStyle w:val="Heading1"/>
        <w:rPr>
          <w:rFonts w:ascii="Verdana" w:hAnsi="Verdana"/>
          <w:sz w:val="24"/>
          <w:szCs w:val="24"/>
        </w:rPr>
      </w:pPr>
    </w:p>
    <w:sdt>
      <w:sdtPr>
        <w:rPr>
          <w:rFonts w:ascii="Verdana" w:eastAsiaTheme="minorEastAsia" w:hAnsi="Verdana" w:cstheme="minorBidi"/>
          <w:color w:val="auto"/>
          <w:sz w:val="24"/>
          <w:szCs w:val="24"/>
          <w:lang w:val="en-IE"/>
        </w:rPr>
        <w:id w:val="-1584602169"/>
        <w:docPartObj>
          <w:docPartGallery w:val="Table of Contents"/>
          <w:docPartUnique/>
        </w:docPartObj>
      </w:sdtPr>
      <w:sdtEndPr>
        <w:rPr>
          <w:b/>
          <w:bCs/>
        </w:rPr>
      </w:sdtEndPr>
      <w:sdtContent>
        <w:p w14:paraId="406425CA" w14:textId="2ED9E197" w:rsidR="002C1CA1" w:rsidRPr="001F2F92" w:rsidRDefault="75C5DCA7">
          <w:pPr>
            <w:pStyle w:val="TOCHeading"/>
            <w:rPr>
              <w:rFonts w:ascii="Verdana" w:hAnsi="Verdana"/>
              <w:sz w:val="24"/>
              <w:szCs w:val="24"/>
              <w:lang w:val="en-IE"/>
            </w:rPr>
          </w:pPr>
          <w:r w:rsidRPr="001F2F92">
            <w:rPr>
              <w:rFonts w:ascii="Verdana" w:hAnsi="Verdana"/>
              <w:sz w:val="24"/>
              <w:szCs w:val="24"/>
              <w:lang w:val="en-IE"/>
            </w:rPr>
            <w:t>Contents</w:t>
          </w:r>
        </w:p>
        <w:p w14:paraId="019F3762" w14:textId="7919AE11" w:rsidR="00103E1D" w:rsidRDefault="002C1CA1">
          <w:pPr>
            <w:pStyle w:val="TOC1"/>
            <w:rPr>
              <w:rFonts w:eastAsiaTheme="minorEastAsia"/>
              <w:noProof/>
              <w:kern w:val="2"/>
              <w:sz w:val="24"/>
              <w:szCs w:val="24"/>
              <w:lang w:eastAsia="en-IE"/>
              <w14:ligatures w14:val="standardContextual"/>
            </w:rPr>
          </w:pPr>
          <w:r w:rsidRPr="001F2F92">
            <w:rPr>
              <w:rFonts w:ascii="Verdana" w:hAnsi="Verdana"/>
              <w:sz w:val="24"/>
              <w:szCs w:val="24"/>
            </w:rPr>
            <w:fldChar w:fldCharType="begin"/>
          </w:r>
          <w:r w:rsidRPr="001F2F92">
            <w:rPr>
              <w:rFonts w:ascii="Verdana" w:hAnsi="Verdana"/>
              <w:sz w:val="24"/>
              <w:szCs w:val="24"/>
            </w:rPr>
            <w:instrText xml:space="preserve"> TOC \o "1-3" \h \z \u </w:instrText>
          </w:r>
          <w:r w:rsidRPr="001F2F92">
            <w:rPr>
              <w:rFonts w:ascii="Verdana" w:hAnsi="Verdana"/>
              <w:sz w:val="24"/>
              <w:szCs w:val="24"/>
            </w:rPr>
            <w:fldChar w:fldCharType="separate"/>
          </w:r>
          <w:hyperlink w:anchor="_Toc203030374" w:history="1">
            <w:r w:rsidR="00103E1D" w:rsidRPr="008C7E65">
              <w:rPr>
                <w:rStyle w:val="Hyperlink"/>
                <w:rFonts w:ascii="Verdana" w:hAnsi="Verdana"/>
                <w:noProof/>
              </w:rPr>
              <w:t>The Patient Advocacy Service</w:t>
            </w:r>
            <w:r w:rsidR="00103E1D">
              <w:rPr>
                <w:noProof/>
                <w:webHidden/>
              </w:rPr>
              <w:tab/>
            </w:r>
            <w:r w:rsidR="00103E1D">
              <w:rPr>
                <w:noProof/>
                <w:webHidden/>
              </w:rPr>
              <w:fldChar w:fldCharType="begin"/>
            </w:r>
            <w:r w:rsidR="00103E1D">
              <w:rPr>
                <w:noProof/>
                <w:webHidden/>
              </w:rPr>
              <w:instrText xml:space="preserve"> PAGEREF _Toc203030374 \h </w:instrText>
            </w:r>
            <w:r w:rsidR="00103E1D">
              <w:rPr>
                <w:noProof/>
                <w:webHidden/>
              </w:rPr>
            </w:r>
            <w:r w:rsidR="00103E1D">
              <w:rPr>
                <w:noProof/>
                <w:webHidden/>
              </w:rPr>
              <w:fldChar w:fldCharType="separate"/>
            </w:r>
            <w:r w:rsidR="00103E1D">
              <w:rPr>
                <w:noProof/>
                <w:webHidden/>
              </w:rPr>
              <w:t>3</w:t>
            </w:r>
            <w:r w:rsidR="00103E1D">
              <w:rPr>
                <w:noProof/>
                <w:webHidden/>
              </w:rPr>
              <w:fldChar w:fldCharType="end"/>
            </w:r>
          </w:hyperlink>
        </w:p>
        <w:p w14:paraId="541C4CB1" w14:textId="1B20354D" w:rsidR="00103E1D" w:rsidRDefault="00103E1D">
          <w:pPr>
            <w:pStyle w:val="TOC1"/>
            <w:rPr>
              <w:rFonts w:eastAsiaTheme="minorEastAsia"/>
              <w:noProof/>
              <w:kern w:val="2"/>
              <w:sz w:val="24"/>
              <w:szCs w:val="24"/>
              <w:lang w:eastAsia="en-IE"/>
              <w14:ligatures w14:val="standardContextual"/>
            </w:rPr>
          </w:pPr>
          <w:hyperlink w:anchor="_Toc203030375" w:history="1">
            <w:r w:rsidRPr="008C7E65">
              <w:rPr>
                <w:rStyle w:val="Hyperlink"/>
                <w:rFonts w:ascii="Verdana" w:hAnsi="Verdana"/>
                <w:noProof/>
              </w:rPr>
              <w:t>The Patient Advocacy Service – What We Do</w:t>
            </w:r>
            <w:r>
              <w:rPr>
                <w:noProof/>
                <w:webHidden/>
              </w:rPr>
              <w:tab/>
            </w:r>
            <w:r>
              <w:rPr>
                <w:noProof/>
                <w:webHidden/>
              </w:rPr>
              <w:fldChar w:fldCharType="begin"/>
            </w:r>
            <w:r>
              <w:rPr>
                <w:noProof/>
                <w:webHidden/>
              </w:rPr>
              <w:instrText xml:space="preserve"> PAGEREF _Toc203030375 \h </w:instrText>
            </w:r>
            <w:r>
              <w:rPr>
                <w:noProof/>
                <w:webHidden/>
              </w:rPr>
            </w:r>
            <w:r>
              <w:rPr>
                <w:noProof/>
                <w:webHidden/>
              </w:rPr>
              <w:fldChar w:fldCharType="separate"/>
            </w:r>
            <w:r>
              <w:rPr>
                <w:noProof/>
                <w:webHidden/>
              </w:rPr>
              <w:t>4</w:t>
            </w:r>
            <w:r>
              <w:rPr>
                <w:noProof/>
                <w:webHidden/>
              </w:rPr>
              <w:fldChar w:fldCharType="end"/>
            </w:r>
          </w:hyperlink>
        </w:p>
        <w:p w14:paraId="5CB714F1" w14:textId="2C2DDEE3" w:rsidR="00103E1D" w:rsidRDefault="00103E1D">
          <w:pPr>
            <w:pStyle w:val="TOC2"/>
            <w:tabs>
              <w:tab w:val="right" w:leader="dot" w:pos="9016"/>
            </w:tabs>
            <w:rPr>
              <w:rFonts w:eastAsiaTheme="minorEastAsia"/>
              <w:noProof/>
              <w:kern w:val="2"/>
              <w:sz w:val="24"/>
              <w:szCs w:val="24"/>
              <w:lang w:eastAsia="en-IE"/>
              <w14:ligatures w14:val="standardContextual"/>
            </w:rPr>
          </w:pPr>
          <w:hyperlink w:anchor="_Toc203030376" w:history="1">
            <w:r w:rsidRPr="008C7E65">
              <w:rPr>
                <w:rStyle w:val="Hyperlink"/>
                <w:rFonts w:ascii="Verdana" w:hAnsi="Verdana"/>
                <w:noProof/>
              </w:rPr>
              <w:t>Advocate Role</w:t>
            </w:r>
            <w:r>
              <w:rPr>
                <w:noProof/>
                <w:webHidden/>
              </w:rPr>
              <w:tab/>
            </w:r>
            <w:r>
              <w:rPr>
                <w:noProof/>
                <w:webHidden/>
              </w:rPr>
              <w:fldChar w:fldCharType="begin"/>
            </w:r>
            <w:r>
              <w:rPr>
                <w:noProof/>
                <w:webHidden/>
              </w:rPr>
              <w:instrText xml:space="preserve"> PAGEREF _Toc203030376 \h </w:instrText>
            </w:r>
            <w:r>
              <w:rPr>
                <w:noProof/>
                <w:webHidden/>
              </w:rPr>
            </w:r>
            <w:r>
              <w:rPr>
                <w:noProof/>
                <w:webHidden/>
              </w:rPr>
              <w:fldChar w:fldCharType="separate"/>
            </w:r>
            <w:r>
              <w:rPr>
                <w:noProof/>
                <w:webHidden/>
              </w:rPr>
              <w:t>4</w:t>
            </w:r>
            <w:r>
              <w:rPr>
                <w:noProof/>
                <w:webHidden/>
              </w:rPr>
              <w:fldChar w:fldCharType="end"/>
            </w:r>
          </w:hyperlink>
        </w:p>
        <w:p w14:paraId="76AB4367" w14:textId="1E755C17" w:rsidR="00103E1D" w:rsidRDefault="00103E1D">
          <w:pPr>
            <w:pStyle w:val="TOC2"/>
            <w:tabs>
              <w:tab w:val="right" w:leader="dot" w:pos="9016"/>
            </w:tabs>
            <w:rPr>
              <w:rFonts w:eastAsiaTheme="minorEastAsia"/>
              <w:noProof/>
              <w:kern w:val="2"/>
              <w:sz w:val="24"/>
              <w:szCs w:val="24"/>
              <w:lang w:eastAsia="en-IE"/>
              <w14:ligatures w14:val="standardContextual"/>
            </w:rPr>
          </w:pPr>
          <w:hyperlink w:anchor="_Toc203030377" w:history="1">
            <w:r w:rsidRPr="008C7E65">
              <w:rPr>
                <w:rStyle w:val="Hyperlink"/>
                <w:rFonts w:ascii="Verdana" w:hAnsi="Verdana"/>
                <w:noProof/>
                <w:lang w:val="en-US"/>
              </w:rPr>
              <w:t>Our Core Values</w:t>
            </w:r>
            <w:r>
              <w:rPr>
                <w:noProof/>
                <w:webHidden/>
              </w:rPr>
              <w:tab/>
            </w:r>
            <w:r>
              <w:rPr>
                <w:noProof/>
                <w:webHidden/>
              </w:rPr>
              <w:fldChar w:fldCharType="begin"/>
            </w:r>
            <w:r>
              <w:rPr>
                <w:noProof/>
                <w:webHidden/>
              </w:rPr>
              <w:instrText xml:space="preserve"> PAGEREF _Toc203030377 \h </w:instrText>
            </w:r>
            <w:r>
              <w:rPr>
                <w:noProof/>
                <w:webHidden/>
              </w:rPr>
            </w:r>
            <w:r>
              <w:rPr>
                <w:noProof/>
                <w:webHidden/>
              </w:rPr>
              <w:fldChar w:fldCharType="separate"/>
            </w:r>
            <w:r>
              <w:rPr>
                <w:noProof/>
                <w:webHidden/>
              </w:rPr>
              <w:t>5</w:t>
            </w:r>
            <w:r>
              <w:rPr>
                <w:noProof/>
                <w:webHidden/>
              </w:rPr>
              <w:fldChar w:fldCharType="end"/>
            </w:r>
          </w:hyperlink>
        </w:p>
        <w:p w14:paraId="2345CF2A" w14:textId="08D2E778" w:rsidR="00103E1D" w:rsidRDefault="00103E1D">
          <w:pPr>
            <w:pStyle w:val="TOC1"/>
            <w:rPr>
              <w:rFonts w:eastAsiaTheme="minorEastAsia"/>
              <w:noProof/>
              <w:kern w:val="2"/>
              <w:sz w:val="24"/>
              <w:szCs w:val="24"/>
              <w:lang w:eastAsia="en-IE"/>
              <w14:ligatures w14:val="standardContextual"/>
            </w:rPr>
          </w:pPr>
          <w:hyperlink w:anchor="_Toc203030378" w:history="1">
            <w:r w:rsidRPr="008C7E65">
              <w:rPr>
                <w:rStyle w:val="Hyperlink"/>
                <w:rFonts w:ascii="Verdana" w:hAnsi="Verdana"/>
                <w:noProof/>
              </w:rPr>
              <w:t>Job description</w:t>
            </w:r>
            <w:r>
              <w:rPr>
                <w:noProof/>
                <w:webHidden/>
              </w:rPr>
              <w:tab/>
            </w:r>
            <w:r>
              <w:rPr>
                <w:noProof/>
                <w:webHidden/>
              </w:rPr>
              <w:fldChar w:fldCharType="begin"/>
            </w:r>
            <w:r>
              <w:rPr>
                <w:noProof/>
                <w:webHidden/>
              </w:rPr>
              <w:instrText xml:space="preserve"> PAGEREF _Toc203030378 \h </w:instrText>
            </w:r>
            <w:r>
              <w:rPr>
                <w:noProof/>
                <w:webHidden/>
              </w:rPr>
            </w:r>
            <w:r>
              <w:rPr>
                <w:noProof/>
                <w:webHidden/>
              </w:rPr>
              <w:fldChar w:fldCharType="separate"/>
            </w:r>
            <w:r>
              <w:rPr>
                <w:noProof/>
                <w:webHidden/>
              </w:rPr>
              <w:t>7</w:t>
            </w:r>
            <w:r>
              <w:rPr>
                <w:noProof/>
                <w:webHidden/>
              </w:rPr>
              <w:fldChar w:fldCharType="end"/>
            </w:r>
          </w:hyperlink>
        </w:p>
        <w:p w14:paraId="482944C4" w14:textId="7D65C0D0" w:rsidR="00103E1D" w:rsidRDefault="00103E1D">
          <w:pPr>
            <w:pStyle w:val="TOC2"/>
            <w:tabs>
              <w:tab w:val="right" w:leader="dot" w:pos="9016"/>
            </w:tabs>
            <w:rPr>
              <w:rFonts w:eastAsiaTheme="minorEastAsia"/>
              <w:noProof/>
              <w:kern w:val="2"/>
              <w:sz w:val="24"/>
              <w:szCs w:val="24"/>
              <w:lang w:eastAsia="en-IE"/>
              <w14:ligatures w14:val="standardContextual"/>
            </w:rPr>
          </w:pPr>
          <w:hyperlink w:anchor="_Toc203030379" w:history="1">
            <w:r w:rsidRPr="008C7E65">
              <w:rPr>
                <w:rStyle w:val="Hyperlink"/>
                <w:rFonts w:ascii="Verdana" w:eastAsia="Calibri Light" w:hAnsi="Verdana" w:cs="Calibri Light"/>
                <w:noProof/>
              </w:rPr>
              <w:t xml:space="preserve">Reports to: </w:t>
            </w:r>
            <w:r w:rsidRPr="008C7E65">
              <w:rPr>
                <w:rStyle w:val="Hyperlink"/>
                <w:rFonts w:ascii="Verdana" w:eastAsia="Calibri" w:hAnsi="Verdana" w:cs="Calibri"/>
                <w:noProof/>
              </w:rPr>
              <w:t>Advocacy Team Lead</w:t>
            </w:r>
            <w:r>
              <w:rPr>
                <w:noProof/>
                <w:webHidden/>
              </w:rPr>
              <w:tab/>
            </w:r>
            <w:r>
              <w:rPr>
                <w:noProof/>
                <w:webHidden/>
              </w:rPr>
              <w:fldChar w:fldCharType="begin"/>
            </w:r>
            <w:r>
              <w:rPr>
                <w:noProof/>
                <w:webHidden/>
              </w:rPr>
              <w:instrText xml:space="preserve"> PAGEREF _Toc203030379 \h </w:instrText>
            </w:r>
            <w:r>
              <w:rPr>
                <w:noProof/>
                <w:webHidden/>
              </w:rPr>
            </w:r>
            <w:r>
              <w:rPr>
                <w:noProof/>
                <w:webHidden/>
              </w:rPr>
              <w:fldChar w:fldCharType="separate"/>
            </w:r>
            <w:r>
              <w:rPr>
                <w:noProof/>
                <w:webHidden/>
              </w:rPr>
              <w:t>7</w:t>
            </w:r>
            <w:r>
              <w:rPr>
                <w:noProof/>
                <w:webHidden/>
              </w:rPr>
              <w:fldChar w:fldCharType="end"/>
            </w:r>
          </w:hyperlink>
        </w:p>
        <w:p w14:paraId="723FEA1E" w14:textId="5B109D66" w:rsidR="00103E1D" w:rsidRDefault="00103E1D">
          <w:pPr>
            <w:pStyle w:val="TOC2"/>
            <w:tabs>
              <w:tab w:val="right" w:leader="dot" w:pos="9016"/>
            </w:tabs>
            <w:rPr>
              <w:rFonts w:eastAsiaTheme="minorEastAsia"/>
              <w:noProof/>
              <w:kern w:val="2"/>
              <w:sz w:val="24"/>
              <w:szCs w:val="24"/>
              <w:lang w:eastAsia="en-IE"/>
              <w14:ligatures w14:val="standardContextual"/>
            </w:rPr>
          </w:pPr>
          <w:hyperlink w:anchor="_Toc203030380" w:history="1">
            <w:r w:rsidRPr="008C7E65">
              <w:rPr>
                <w:rStyle w:val="Hyperlink"/>
                <w:rFonts w:ascii="Verdana" w:hAnsi="Verdana"/>
                <w:noProof/>
              </w:rPr>
              <w:t>Responsibilities</w:t>
            </w:r>
            <w:r>
              <w:rPr>
                <w:noProof/>
                <w:webHidden/>
              </w:rPr>
              <w:tab/>
            </w:r>
            <w:r>
              <w:rPr>
                <w:noProof/>
                <w:webHidden/>
              </w:rPr>
              <w:fldChar w:fldCharType="begin"/>
            </w:r>
            <w:r>
              <w:rPr>
                <w:noProof/>
                <w:webHidden/>
              </w:rPr>
              <w:instrText xml:space="preserve"> PAGEREF _Toc203030380 \h </w:instrText>
            </w:r>
            <w:r>
              <w:rPr>
                <w:noProof/>
                <w:webHidden/>
              </w:rPr>
            </w:r>
            <w:r>
              <w:rPr>
                <w:noProof/>
                <w:webHidden/>
              </w:rPr>
              <w:fldChar w:fldCharType="separate"/>
            </w:r>
            <w:r>
              <w:rPr>
                <w:noProof/>
                <w:webHidden/>
              </w:rPr>
              <w:t>7</w:t>
            </w:r>
            <w:r>
              <w:rPr>
                <w:noProof/>
                <w:webHidden/>
              </w:rPr>
              <w:fldChar w:fldCharType="end"/>
            </w:r>
          </w:hyperlink>
        </w:p>
        <w:p w14:paraId="190575B7" w14:textId="0A5ECB3C" w:rsidR="00103E1D" w:rsidRDefault="00103E1D">
          <w:pPr>
            <w:pStyle w:val="TOC1"/>
            <w:rPr>
              <w:rFonts w:eastAsiaTheme="minorEastAsia"/>
              <w:noProof/>
              <w:kern w:val="2"/>
              <w:sz w:val="24"/>
              <w:szCs w:val="24"/>
              <w:lang w:eastAsia="en-IE"/>
              <w14:ligatures w14:val="standardContextual"/>
            </w:rPr>
          </w:pPr>
          <w:hyperlink w:anchor="_Toc203030381" w:history="1">
            <w:r w:rsidRPr="008C7E65">
              <w:rPr>
                <w:rStyle w:val="Hyperlink"/>
                <w:rFonts w:ascii="Verdana" w:hAnsi="Verdana"/>
                <w:noProof/>
              </w:rPr>
              <w:t>Person Specification</w:t>
            </w:r>
            <w:r>
              <w:rPr>
                <w:noProof/>
                <w:webHidden/>
              </w:rPr>
              <w:tab/>
            </w:r>
            <w:r>
              <w:rPr>
                <w:noProof/>
                <w:webHidden/>
              </w:rPr>
              <w:fldChar w:fldCharType="begin"/>
            </w:r>
            <w:r>
              <w:rPr>
                <w:noProof/>
                <w:webHidden/>
              </w:rPr>
              <w:instrText xml:space="preserve"> PAGEREF _Toc203030381 \h </w:instrText>
            </w:r>
            <w:r>
              <w:rPr>
                <w:noProof/>
                <w:webHidden/>
              </w:rPr>
            </w:r>
            <w:r>
              <w:rPr>
                <w:noProof/>
                <w:webHidden/>
              </w:rPr>
              <w:fldChar w:fldCharType="separate"/>
            </w:r>
            <w:r>
              <w:rPr>
                <w:noProof/>
                <w:webHidden/>
              </w:rPr>
              <w:t>10</w:t>
            </w:r>
            <w:r>
              <w:rPr>
                <w:noProof/>
                <w:webHidden/>
              </w:rPr>
              <w:fldChar w:fldCharType="end"/>
            </w:r>
          </w:hyperlink>
        </w:p>
        <w:p w14:paraId="0181A7DB" w14:textId="40A1D28F" w:rsidR="00103E1D" w:rsidRDefault="00103E1D">
          <w:pPr>
            <w:pStyle w:val="TOC2"/>
            <w:tabs>
              <w:tab w:val="right" w:leader="dot" w:pos="9016"/>
            </w:tabs>
            <w:rPr>
              <w:rFonts w:eastAsiaTheme="minorEastAsia"/>
              <w:noProof/>
              <w:kern w:val="2"/>
              <w:sz w:val="24"/>
              <w:szCs w:val="24"/>
              <w:lang w:eastAsia="en-IE"/>
              <w14:ligatures w14:val="standardContextual"/>
            </w:rPr>
          </w:pPr>
          <w:hyperlink w:anchor="_Toc203030382" w:history="1">
            <w:r w:rsidRPr="008C7E65">
              <w:rPr>
                <w:rStyle w:val="Hyperlink"/>
                <w:rFonts w:ascii="Verdana" w:hAnsi="Verdana"/>
                <w:noProof/>
              </w:rPr>
              <w:t>Minimum Educational Qualification and Experience</w:t>
            </w:r>
            <w:r>
              <w:rPr>
                <w:noProof/>
                <w:webHidden/>
              </w:rPr>
              <w:tab/>
            </w:r>
            <w:r>
              <w:rPr>
                <w:noProof/>
                <w:webHidden/>
              </w:rPr>
              <w:fldChar w:fldCharType="begin"/>
            </w:r>
            <w:r>
              <w:rPr>
                <w:noProof/>
                <w:webHidden/>
              </w:rPr>
              <w:instrText xml:space="preserve"> PAGEREF _Toc203030382 \h </w:instrText>
            </w:r>
            <w:r>
              <w:rPr>
                <w:noProof/>
                <w:webHidden/>
              </w:rPr>
            </w:r>
            <w:r>
              <w:rPr>
                <w:noProof/>
                <w:webHidden/>
              </w:rPr>
              <w:fldChar w:fldCharType="separate"/>
            </w:r>
            <w:r>
              <w:rPr>
                <w:noProof/>
                <w:webHidden/>
              </w:rPr>
              <w:t>10</w:t>
            </w:r>
            <w:r>
              <w:rPr>
                <w:noProof/>
                <w:webHidden/>
              </w:rPr>
              <w:fldChar w:fldCharType="end"/>
            </w:r>
          </w:hyperlink>
        </w:p>
        <w:p w14:paraId="66111CC7" w14:textId="6FC86081" w:rsidR="00103E1D" w:rsidRDefault="00103E1D">
          <w:pPr>
            <w:pStyle w:val="TOC1"/>
            <w:rPr>
              <w:rFonts w:eastAsiaTheme="minorEastAsia"/>
              <w:noProof/>
              <w:kern w:val="2"/>
              <w:sz w:val="24"/>
              <w:szCs w:val="24"/>
              <w:lang w:eastAsia="en-IE"/>
              <w14:ligatures w14:val="standardContextual"/>
            </w:rPr>
          </w:pPr>
          <w:hyperlink w:anchor="_Toc203030383" w:history="1">
            <w:r w:rsidRPr="008C7E65">
              <w:rPr>
                <w:rStyle w:val="Hyperlink"/>
                <w:rFonts w:ascii="Verdana" w:hAnsi="Verdana"/>
                <w:noProof/>
              </w:rPr>
              <w:t>Required Competencies</w:t>
            </w:r>
            <w:r>
              <w:rPr>
                <w:noProof/>
                <w:webHidden/>
              </w:rPr>
              <w:tab/>
            </w:r>
            <w:r>
              <w:rPr>
                <w:noProof/>
                <w:webHidden/>
              </w:rPr>
              <w:fldChar w:fldCharType="begin"/>
            </w:r>
            <w:r>
              <w:rPr>
                <w:noProof/>
                <w:webHidden/>
              </w:rPr>
              <w:instrText xml:space="preserve"> PAGEREF _Toc203030383 \h </w:instrText>
            </w:r>
            <w:r>
              <w:rPr>
                <w:noProof/>
                <w:webHidden/>
              </w:rPr>
            </w:r>
            <w:r>
              <w:rPr>
                <w:noProof/>
                <w:webHidden/>
              </w:rPr>
              <w:fldChar w:fldCharType="separate"/>
            </w:r>
            <w:r>
              <w:rPr>
                <w:noProof/>
                <w:webHidden/>
              </w:rPr>
              <w:t>12</w:t>
            </w:r>
            <w:r>
              <w:rPr>
                <w:noProof/>
                <w:webHidden/>
              </w:rPr>
              <w:fldChar w:fldCharType="end"/>
            </w:r>
          </w:hyperlink>
        </w:p>
        <w:p w14:paraId="3989DC2E" w14:textId="1371F804" w:rsidR="00103E1D" w:rsidRDefault="00103E1D">
          <w:pPr>
            <w:pStyle w:val="TOC1"/>
            <w:rPr>
              <w:rFonts w:eastAsiaTheme="minorEastAsia"/>
              <w:noProof/>
              <w:kern w:val="2"/>
              <w:sz w:val="24"/>
              <w:szCs w:val="24"/>
              <w:lang w:eastAsia="en-IE"/>
              <w14:ligatures w14:val="standardContextual"/>
            </w:rPr>
          </w:pPr>
          <w:hyperlink w:anchor="_Toc203030384" w:history="1">
            <w:r w:rsidRPr="008C7E65">
              <w:rPr>
                <w:rStyle w:val="Hyperlink"/>
                <w:rFonts w:ascii="Verdana" w:hAnsi="Verdana"/>
                <w:noProof/>
              </w:rPr>
              <w:t>Additional Terms &amp; Conditions</w:t>
            </w:r>
            <w:r>
              <w:rPr>
                <w:noProof/>
                <w:webHidden/>
              </w:rPr>
              <w:tab/>
            </w:r>
            <w:r>
              <w:rPr>
                <w:noProof/>
                <w:webHidden/>
              </w:rPr>
              <w:fldChar w:fldCharType="begin"/>
            </w:r>
            <w:r>
              <w:rPr>
                <w:noProof/>
                <w:webHidden/>
              </w:rPr>
              <w:instrText xml:space="preserve"> PAGEREF _Toc203030384 \h </w:instrText>
            </w:r>
            <w:r>
              <w:rPr>
                <w:noProof/>
                <w:webHidden/>
              </w:rPr>
            </w:r>
            <w:r>
              <w:rPr>
                <w:noProof/>
                <w:webHidden/>
              </w:rPr>
              <w:fldChar w:fldCharType="separate"/>
            </w:r>
            <w:r>
              <w:rPr>
                <w:noProof/>
                <w:webHidden/>
              </w:rPr>
              <w:t>15</w:t>
            </w:r>
            <w:r>
              <w:rPr>
                <w:noProof/>
                <w:webHidden/>
              </w:rPr>
              <w:fldChar w:fldCharType="end"/>
            </w:r>
          </w:hyperlink>
        </w:p>
        <w:p w14:paraId="78D0A680" w14:textId="58F20F5B" w:rsidR="00103E1D" w:rsidRDefault="00103E1D">
          <w:pPr>
            <w:pStyle w:val="TOC1"/>
            <w:rPr>
              <w:rFonts w:eastAsiaTheme="minorEastAsia"/>
              <w:noProof/>
              <w:kern w:val="2"/>
              <w:sz w:val="24"/>
              <w:szCs w:val="24"/>
              <w:lang w:eastAsia="en-IE"/>
              <w14:ligatures w14:val="standardContextual"/>
            </w:rPr>
          </w:pPr>
          <w:hyperlink w:anchor="_Toc203030385" w:history="1">
            <w:r w:rsidRPr="008C7E65">
              <w:rPr>
                <w:rStyle w:val="Hyperlink"/>
                <w:rFonts w:ascii="Verdana" w:hAnsi="Verdana"/>
                <w:noProof/>
              </w:rPr>
              <w:t>How to Apply</w:t>
            </w:r>
            <w:r>
              <w:rPr>
                <w:noProof/>
                <w:webHidden/>
              </w:rPr>
              <w:tab/>
            </w:r>
            <w:r>
              <w:rPr>
                <w:noProof/>
                <w:webHidden/>
              </w:rPr>
              <w:fldChar w:fldCharType="begin"/>
            </w:r>
            <w:r>
              <w:rPr>
                <w:noProof/>
                <w:webHidden/>
              </w:rPr>
              <w:instrText xml:space="preserve"> PAGEREF _Toc203030385 \h </w:instrText>
            </w:r>
            <w:r>
              <w:rPr>
                <w:noProof/>
                <w:webHidden/>
              </w:rPr>
            </w:r>
            <w:r>
              <w:rPr>
                <w:noProof/>
                <w:webHidden/>
              </w:rPr>
              <w:fldChar w:fldCharType="separate"/>
            </w:r>
            <w:r>
              <w:rPr>
                <w:noProof/>
                <w:webHidden/>
              </w:rPr>
              <w:t>16</w:t>
            </w:r>
            <w:r>
              <w:rPr>
                <w:noProof/>
                <w:webHidden/>
              </w:rPr>
              <w:fldChar w:fldCharType="end"/>
            </w:r>
          </w:hyperlink>
        </w:p>
        <w:p w14:paraId="1FC39945" w14:textId="77907BE0" w:rsidR="002C1CA1" w:rsidRPr="001F2F92" w:rsidRDefault="002C1CA1">
          <w:pPr>
            <w:rPr>
              <w:rFonts w:ascii="Verdana" w:hAnsi="Verdana"/>
              <w:sz w:val="24"/>
              <w:szCs w:val="24"/>
            </w:rPr>
          </w:pPr>
          <w:r w:rsidRPr="001F2F92">
            <w:rPr>
              <w:rFonts w:ascii="Verdana" w:hAnsi="Verdana"/>
              <w:b/>
              <w:bCs/>
              <w:noProof/>
              <w:sz w:val="24"/>
              <w:szCs w:val="24"/>
            </w:rPr>
            <w:fldChar w:fldCharType="end"/>
          </w:r>
        </w:p>
      </w:sdtContent>
    </w:sdt>
    <w:p w14:paraId="0562CB0E" w14:textId="77777777" w:rsidR="00E758E5" w:rsidRPr="001F2F92" w:rsidRDefault="00E758E5" w:rsidP="00E758E5">
      <w:pPr>
        <w:rPr>
          <w:rFonts w:ascii="Verdana" w:hAnsi="Verdana"/>
          <w:sz w:val="24"/>
          <w:szCs w:val="24"/>
        </w:rPr>
      </w:pPr>
    </w:p>
    <w:p w14:paraId="34CE0A41" w14:textId="77777777" w:rsidR="00E758E5" w:rsidRPr="001F2F92" w:rsidRDefault="00E758E5" w:rsidP="00E758E5">
      <w:pPr>
        <w:rPr>
          <w:rFonts w:ascii="Verdana" w:hAnsi="Verdana"/>
          <w:sz w:val="24"/>
          <w:szCs w:val="24"/>
        </w:rPr>
      </w:pPr>
    </w:p>
    <w:p w14:paraId="62EBF3C5" w14:textId="77777777" w:rsidR="00E758E5" w:rsidRPr="001F2F92" w:rsidRDefault="00E758E5" w:rsidP="00E758E5">
      <w:pPr>
        <w:rPr>
          <w:rFonts w:ascii="Verdana" w:hAnsi="Verdana"/>
          <w:sz w:val="24"/>
          <w:szCs w:val="24"/>
        </w:rPr>
        <w:sectPr w:rsidR="00E758E5" w:rsidRPr="001F2F92" w:rsidSect="00E758E5">
          <w:headerReference w:type="even" r:id="rId18"/>
          <w:headerReference w:type="default" r:id="rId19"/>
          <w:headerReference w:type="first" r:id="rId20"/>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77CED7CC" w14:textId="77777777" w:rsidR="00E21C84" w:rsidRDefault="00E21C84" w:rsidP="00E21C84">
      <w:pPr>
        <w:pStyle w:val="Heading1"/>
        <w:rPr>
          <w:rFonts w:ascii="Verdana" w:hAnsi="Verdana"/>
        </w:rPr>
      </w:pPr>
      <w:bookmarkStart w:id="0" w:name="_Toc113290509"/>
      <w:bookmarkStart w:id="1" w:name="_Toc203030374"/>
      <w:r w:rsidRPr="00505AFB">
        <w:rPr>
          <w:rFonts w:ascii="Verdana" w:hAnsi="Verdana"/>
        </w:rPr>
        <w:lastRenderedPageBreak/>
        <w:t>The Patient Advocacy Service</w:t>
      </w:r>
      <w:bookmarkEnd w:id="0"/>
      <w:bookmarkEnd w:id="1"/>
      <w:r w:rsidRPr="00505AFB">
        <w:rPr>
          <w:rFonts w:ascii="Verdana" w:hAnsi="Verdana"/>
        </w:rPr>
        <w:t xml:space="preserve"> </w:t>
      </w:r>
    </w:p>
    <w:p w14:paraId="5539A61E" w14:textId="77777777" w:rsidR="00E21C84" w:rsidRPr="0046190D" w:rsidRDefault="00E21C84" w:rsidP="00E21C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961"/>
        <w:gridCol w:w="6055"/>
      </w:tblGrid>
      <w:tr w:rsidR="00E21C84" w:rsidRPr="00674F03" w14:paraId="5A4C7496" w14:textId="77777777" w:rsidTr="66F13767">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FA6B43A" w14:textId="77777777" w:rsidR="00E21C84" w:rsidRPr="00674F03" w:rsidRDefault="00E21C84">
            <w:pPr>
              <w:pStyle w:val="NoSpacing"/>
              <w:jc w:val="right"/>
              <w:rPr>
                <w:rFonts w:ascii="Verdana" w:hAnsi="Verdana"/>
                <w:b/>
                <w:sz w:val="24"/>
                <w:szCs w:val="24"/>
              </w:rPr>
            </w:pPr>
            <w:r w:rsidRPr="00674F03">
              <w:rPr>
                <w:rFonts w:ascii="Verdana" w:hAnsi="Verdana"/>
                <w:b/>
                <w:sz w:val="24"/>
                <w:szCs w:val="24"/>
              </w:rPr>
              <w:t>Job Title:</w:t>
            </w: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5CDB0D" w14:textId="36679E24" w:rsidR="00E21C84" w:rsidRPr="00E21C84" w:rsidRDefault="00E21C84">
            <w:pPr>
              <w:pStyle w:val="NoSpacing"/>
              <w:spacing w:line="276" w:lineRule="auto"/>
              <w:rPr>
                <w:rFonts w:ascii="Verdana" w:hAnsi="Verdana"/>
                <w:sz w:val="24"/>
                <w:szCs w:val="24"/>
              </w:rPr>
            </w:pPr>
            <w:r w:rsidRPr="00E21C84">
              <w:rPr>
                <w:rFonts w:ascii="Verdana" w:hAnsi="Verdana"/>
                <w:sz w:val="24"/>
                <w:szCs w:val="24"/>
              </w:rPr>
              <w:t xml:space="preserve">Advocate </w:t>
            </w:r>
          </w:p>
        </w:tc>
      </w:tr>
      <w:tr w:rsidR="00E21C84" w:rsidRPr="00674F03" w14:paraId="46742923" w14:textId="77777777" w:rsidTr="66F13767">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22189CA" w14:textId="77777777" w:rsidR="00E21C84" w:rsidRPr="00674F03" w:rsidRDefault="00E21C84">
            <w:pPr>
              <w:pStyle w:val="NoSpacing"/>
              <w:jc w:val="right"/>
              <w:rPr>
                <w:rFonts w:ascii="Verdana" w:hAnsi="Verdana"/>
                <w:b/>
                <w:sz w:val="24"/>
                <w:szCs w:val="24"/>
              </w:rPr>
            </w:pPr>
            <w:r w:rsidRPr="00674F03">
              <w:rPr>
                <w:rFonts w:ascii="Verdana" w:hAnsi="Verdana"/>
                <w:b/>
                <w:sz w:val="24"/>
                <w:szCs w:val="24"/>
              </w:rPr>
              <w:t>Acronym:</w:t>
            </w: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AFE86C" w14:textId="38390F3B" w:rsidR="00E21C84" w:rsidRPr="00E21C84" w:rsidRDefault="00272B5A">
            <w:pPr>
              <w:pStyle w:val="NoSpacing"/>
              <w:spacing w:line="276" w:lineRule="auto"/>
              <w:rPr>
                <w:rFonts w:ascii="Verdana" w:hAnsi="Verdana"/>
                <w:sz w:val="24"/>
                <w:szCs w:val="24"/>
              </w:rPr>
            </w:pPr>
            <w:r>
              <w:rPr>
                <w:rFonts w:ascii="Verdana" w:hAnsi="Verdana"/>
                <w:sz w:val="24"/>
                <w:szCs w:val="24"/>
              </w:rPr>
              <w:t>AD</w:t>
            </w:r>
            <w:r w:rsidR="006F68D9">
              <w:rPr>
                <w:rFonts w:ascii="Verdana" w:hAnsi="Verdana"/>
                <w:sz w:val="24"/>
                <w:szCs w:val="24"/>
              </w:rPr>
              <w:t>2</w:t>
            </w:r>
            <w:r w:rsidR="00D90184">
              <w:rPr>
                <w:rFonts w:ascii="Verdana" w:hAnsi="Verdana"/>
                <w:sz w:val="24"/>
                <w:szCs w:val="24"/>
              </w:rPr>
              <w:t>5</w:t>
            </w:r>
          </w:p>
        </w:tc>
      </w:tr>
      <w:tr w:rsidR="00E21C84" w:rsidRPr="00674F03" w14:paraId="6E8FACE5" w14:textId="77777777" w:rsidTr="66F13767">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15AFC81" w14:textId="77777777" w:rsidR="00E21C84" w:rsidRPr="00674F03" w:rsidRDefault="00E21C84">
            <w:pPr>
              <w:pStyle w:val="NoSpacing"/>
              <w:jc w:val="right"/>
              <w:rPr>
                <w:rFonts w:ascii="Verdana" w:hAnsi="Verdana"/>
                <w:b/>
                <w:sz w:val="24"/>
                <w:szCs w:val="24"/>
              </w:rPr>
            </w:pPr>
            <w:r w:rsidRPr="00674F03">
              <w:rPr>
                <w:rFonts w:ascii="Verdana" w:hAnsi="Verdana"/>
                <w:b/>
                <w:sz w:val="24"/>
                <w:szCs w:val="24"/>
              </w:rPr>
              <w:t>Reporting To:</w:t>
            </w: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A95C411" w14:textId="43D03D2F" w:rsidR="00E21C84" w:rsidRPr="00E21C84" w:rsidRDefault="00E21C84">
            <w:pPr>
              <w:pStyle w:val="NoSpacing"/>
              <w:spacing w:line="276" w:lineRule="auto"/>
              <w:rPr>
                <w:rFonts w:ascii="Verdana" w:hAnsi="Verdana"/>
                <w:sz w:val="24"/>
                <w:szCs w:val="24"/>
              </w:rPr>
            </w:pPr>
            <w:r w:rsidRPr="00E21C84">
              <w:rPr>
                <w:rFonts w:ascii="Verdana" w:hAnsi="Verdana"/>
                <w:sz w:val="24"/>
                <w:szCs w:val="24"/>
              </w:rPr>
              <w:t xml:space="preserve">Advocacy Team Lead </w:t>
            </w:r>
          </w:p>
        </w:tc>
      </w:tr>
      <w:tr w:rsidR="00E21C84" w:rsidRPr="00674F03" w14:paraId="0FBF1085" w14:textId="77777777" w:rsidTr="66F13767">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8E8BC8A" w14:textId="77777777" w:rsidR="00E21C84" w:rsidRPr="00674F03" w:rsidRDefault="00E21C84">
            <w:pPr>
              <w:pStyle w:val="NoSpacing"/>
              <w:jc w:val="right"/>
              <w:rPr>
                <w:rFonts w:ascii="Verdana" w:hAnsi="Verdana"/>
                <w:b/>
                <w:sz w:val="24"/>
                <w:szCs w:val="24"/>
              </w:rPr>
            </w:pPr>
            <w:r w:rsidRPr="00674F03">
              <w:rPr>
                <w:rFonts w:ascii="Verdana" w:hAnsi="Verdana"/>
                <w:b/>
                <w:sz w:val="24"/>
                <w:szCs w:val="24"/>
              </w:rPr>
              <w:t>Liaise With:</w:t>
            </w: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95AA9D" w14:textId="140FAE73" w:rsidR="00E21C84" w:rsidRPr="00674F03" w:rsidRDefault="00E21C84">
            <w:pPr>
              <w:pStyle w:val="NoSpacing"/>
              <w:spacing w:line="276" w:lineRule="auto"/>
              <w:rPr>
                <w:rFonts w:ascii="Verdana" w:hAnsi="Verdana"/>
                <w:sz w:val="24"/>
                <w:szCs w:val="24"/>
              </w:rPr>
            </w:pPr>
            <w:r>
              <w:rPr>
                <w:rFonts w:ascii="Verdana" w:hAnsi="Verdana"/>
                <w:sz w:val="24"/>
                <w:szCs w:val="24"/>
              </w:rPr>
              <w:t xml:space="preserve">Service Delivery Team </w:t>
            </w:r>
          </w:p>
        </w:tc>
      </w:tr>
      <w:tr w:rsidR="00E21C84" w:rsidRPr="00674F03" w14:paraId="0EBF284D" w14:textId="77777777" w:rsidTr="66F13767">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FE97CBC" w14:textId="77777777" w:rsidR="00E21C84" w:rsidRPr="00674F03" w:rsidRDefault="00E21C84">
            <w:pPr>
              <w:pStyle w:val="NoSpacing"/>
              <w:jc w:val="right"/>
              <w:rPr>
                <w:rFonts w:ascii="Verdana" w:hAnsi="Verdana"/>
                <w:b/>
                <w:sz w:val="24"/>
                <w:szCs w:val="24"/>
              </w:rPr>
            </w:pPr>
            <w:r w:rsidRPr="00674F03">
              <w:rPr>
                <w:rFonts w:ascii="Verdana" w:hAnsi="Verdana"/>
                <w:b/>
                <w:sz w:val="24"/>
                <w:szCs w:val="24"/>
              </w:rPr>
              <w:t>Employment Type:</w:t>
            </w: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62F78A" w14:textId="77777777" w:rsidR="00E21C84" w:rsidRPr="00674F03" w:rsidRDefault="00E21C84">
            <w:pPr>
              <w:pStyle w:val="NoSpacing"/>
              <w:spacing w:line="276" w:lineRule="auto"/>
              <w:rPr>
                <w:rFonts w:ascii="Verdana" w:hAnsi="Verdana"/>
                <w:sz w:val="24"/>
                <w:szCs w:val="24"/>
              </w:rPr>
            </w:pPr>
            <w:r w:rsidRPr="00674F03">
              <w:rPr>
                <w:rFonts w:ascii="Verdana" w:hAnsi="Verdana"/>
                <w:sz w:val="24"/>
                <w:szCs w:val="24"/>
              </w:rPr>
              <w:t xml:space="preserve">Full Time, </w:t>
            </w:r>
            <w:r>
              <w:rPr>
                <w:rFonts w:ascii="Verdana" w:hAnsi="Verdana"/>
                <w:sz w:val="24"/>
                <w:szCs w:val="24"/>
              </w:rPr>
              <w:t>Contract of Indefinite Duration</w:t>
            </w:r>
            <w:r w:rsidRPr="00674F03">
              <w:rPr>
                <w:rFonts w:ascii="Verdana" w:hAnsi="Verdana"/>
                <w:sz w:val="24"/>
                <w:szCs w:val="24"/>
              </w:rPr>
              <w:t xml:space="preserve"> </w:t>
            </w:r>
          </w:p>
        </w:tc>
      </w:tr>
      <w:tr w:rsidR="00E21C84" w:rsidRPr="00674F03" w14:paraId="55578A47" w14:textId="77777777" w:rsidTr="66F13767">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79CA2B" w14:textId="77777777" w:rsidR="00E21C84" w:rsidRPr="00674F03" w:rsidRDefault="00E21C84">
            <w:pPr>
              <w:pStyle w:val="NoSpacing"/>
              <w:jc w:val="right"/>
              <w:rPr>
                <w:rFonts w:ascii="Verdana" w:hAnsi="Verdana"/>
                <w:b/>
                <w:sz w:val="24"/>
                <w:szCs w:val="24"/>
              </w:rPr>
            </w:pPr>
            <w:r w:rsidRPr="00674F03">
              <w:rPr>
                <w:rFonts w:ascii="Verdana" w:hAnsi="Verdana"/>
                <w:b/>
                <w:sz w:val="24"/>
                <w:szCs w:val="24"/>
              </w:rPr>
              <w:t>Hours:</w:t>
            </w: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4DB64E" w14:textId="77777777" w:rsidR="00E21C84" w:rsidRPr="00674F03" w:rsidRDefault="00E21C84">
            <w:pPr>
              <w:pStyle w:val="NoSpacing"/>
              <w:spacing w:line="276" w:lineRule="auto"/>
              <w:rPr>
                <w:rFonts w:ascii="Verdana" w:hAnsi="Verdana"/>
                <w:sz w:val="24"/>
                <w:szCs w:val="24"/>
              </w:rPr>
            </w:pPr>
            <w:r w:rsidRPr="00674F03">
              <w:rPr>
                <w:rFonts w:ascii="Verdana" w:hAnsi="Verdana"/>
                <w:sz w:val="24"/>
                <w:szCs w:val="24"/>
              </w:rPr>
              <w:t>35 hours per week - The position is full time and may involve working some unsocial hours.</w:t>
            </w:r>
          </w:p>
        </w:tc>
      </w:tr>
      <w:tr w:rsidR="00E21C84" w:rsidRPr="00674F03" w14:paraId="62E178F5" w14:textId="77777777" w:rsidTr="66F13767">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A60ABA0" w14:textId="77777777" w:rsidR="00E21C84" w:rsidRDefault="00E21C84">
            <w:pPr>
              <w:pStyle w:val="NoSpacing"/>
              <w:jc w:val="right"/>
              <w:rPr>
                <w:rFonts w:ascii="Verdana" w:hAnsi="Verdana"/>
                <w:b/>
                <w:sz w:val="24"/>
                <w:szCs w:val="24"/>
              </w:rPr>
            </w:pPr>
            <w:r w:rsidRPr="00674F03">
              <w:rPr>
                <w:rFonts w:ascii="Verdana" w:hAnsi="Verdana"/>
                <w:b/>
                <w:sz w:val="24"/>
                <w:szCs w:val="24"/>
              </w:rPr>
              <w:t>Location:</w:t>
            </w:r>
          </w:p>
          <w:p w14:paraId="09A4C6D6" w14:textId="77777777" w:rsidR="00E21C84" w:rsidRDefault="00E21C84">
            <w:pPr>
              <w:pStyle w:val="NoSpacing"/>
              <w:jc w:val="right"/>
              <w:rPr>
                <w:rFonts w:ascii="Verdana" w:hAnsi="Verdana"/>
                <w:b/>
                <w:sz w:val="24"/>
                <w:szCs w:val="24"/>
              </w:rPr>
            </w:pPr>
          </w:p>
          <w:p w14:paraId="4EFB1ED8" w14:textId="77777777" w:rsidR="00140FAA" w:rsidRDefault="00140FAA">
            <w:pPr>
              <w:pStyle w:val="NoSpacing"/>
              <w:jc w:val="right"/>
              <w:rPr>
                <w:rFonts w:ascii="Verdana" w:hAnsi="Verdana"/>
                <w:b/>
                <w:sz w:val="24"/>
                <w:szCs w:val="24"/>
              </w:rPr>
            </w:pPr>
          </w:p>
          <w:p w14:paraId="116CAB94" w14:textId="7997C8B1" w:rsidR="00E21C84" w:rsidRPr="00674F03" w:rsidRDefault="00E21C84">
            <w:pPr>
              <w:pStyle w:val="NoSpacing"/>
              <w:jc w:val="right"/>
              <w:rPr>
                <w:rFonts w:ascii="Verdana" w:hAnsi="Verdana"/>
                <w:b/>
                <w:sz w:val="24"/>
                <w:szCs w:val="24"/>
              </w:rPr>
            </w:pPr>
            <w:r>
              <w:rPr>
                <w:rFonts w:ascii="Verdana" w:hAnsi="Verdana"/>
                <w:b/>
                <w:sz w:val="24"/>
                <w:szCs w:val="24"/>
              </w:rPr>
              <w:t>Blended Working:</w:t>
            </w: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0FF0A36" w14:textId="18456BC9" w:rsidR="00E21C84" w:rsidRPr="004C21B3" w:rsidRDefault="00E21C84" w:rsidP="66F13767">
            <w:pPr>
              <w:pStyle w:val="NoSpacing"/>
              <w:rPr>
                <w:rFonts w:ascii="Verdana" w:hAnsi="Verdana" w:cs="Arial"/>
                <w:b/>
                <w:bCs/>
                <w:color w:val="000000" w:themeColor="text1"/>
                <w:sz w:val="24"/>
                <w:szCs w:val="24"/>
              </w:rPr>
            </w:pPr>
            <w:r w:rsidRPr="66F13767">
              <w:rPr>
                <w:rFonts w:ascii="Verdana" w:hAnsi="Verdana" w:cs="Arial"/>
                <w:color w:val="000000" w:themeColor="text1"/>
                <w:sz w:val="24"/>
                <w:szCs w:val="24"/>
              </w:rPr>
              <w:t xml:space="preserve">Dublin, Cork </w:t>
            </w:r>
            <w:r w:rsidR="00D90184" w:rsidRPr="66F13767">
              <w:rPr>
                <w:rFonts w:ascii="Verdana" w:hAnsi="Verdana" w:cs="Arial"/>
                <w:color w:val="000000" w:themeColor="text1"/>
                <w:sz w:val="24"/>
                <w:szCs w:val="24"/>
              </w:rPr>
              <w:t>or Galway</w:t>
            </w:r>
            <w:r w:rsidR="2A7AE4AE" w:rsidRPr="66F13767">
              <w:rPr>
                <w:rFonts w:ascii="Verdana" w:hAnsi="Verdana" w:cs="Arial"/>
                <w:color w:val="000000" w:themeColor="text1"/>
                <w:sz w:val="24"/>
                <w:szCs w:val="24"/>
              </w:rPr>
              <w:t>.</w:t>
            </w:r>
            <w:r w:rsidR="004C21B3" w:rsidRPr="66F13767">
              <w:rPr>
                <w:rFonts w:ascii="Verdana" w:hAnsi="Verdana" w:cs="Arial"/>
                <w:color w:val="000000" w:themeColor="text1"/>
                <w:sz w:val="24"/>
                <w:szCs w:val="24"/>
              </w:rPr>
              <w:t xml:space="preserve"> </w:t>
            </w:r>
            <w:r w:rsidR="004C21B3" w:rsidRPr="66F13767">
              <w:rPr>
                <w:rFonts w:ascii="Verdana" w:hAnsi="Verdana" w:cs="Arial"/>
                <w:b/>
                <w:bCs/>
                <w:color w:val="000000" w:themeColor="text1"/>
                <w:sz w:val="24"/>
                <w:szCs w:val="24"/>
              </w:rPr>
              <w:t>Further office hubs</w:t>
            </w:r>
            <w:r w:rsidR="00140FAA" w:rsidRPr="66F13767">
              <w:rPr>
                <w:rFonts w:ascii="Verdana" w:hAnsi="Verdana" w:cs="Arial"/>
                <w:b/>
                <w:bCs/>
                <w:color w:val="000000" w:themeColor="text1"/>
                <w:sz w:val="24"/>
                <w:szCs w:val="24"/>
              </w:rPr>
              <w:t xml:space="preserve"> are being developed, e.g., Donegal</w:t>
            </w:r>
          </w:p>
          <w:p w14:paraId="23376AFF" w14:textId="77777777" w:rsidR="00E21C84" w:rsidRDefault="00E21C84">
            <w:pPr>
              <w:pStyle w:val="NoSpacing"/>
              <w:rPr>
                <w:rFonts w:ascii="Verdana" w:hAnsi="Verdana" w:cs="Arial"/>
                <w:bCs/>
                <w:iCs/>
                <w:color w:val="000000" w:themeColor="text1"/>
                <w:sz w:val="24"/>
                <w:szCs w:val="24"/>
              </w:rPr>
            </w:pPr>
          </w:p>
          <w:p w14:paraId="20108704" w14:textId="4082FC3F" w:rsidR="00E21C84" w:rsidRDefault="00E21C84">
            <w:pPr>
              <w:pStyle w:val="NoSpacing"/>
              <w:jc w:val="both"/>
              <w:rPr>
                <w:rFonts w:ascii="Verdana" w:eastAsia="Verdana" w:hAnsi="Verdana" w:cs="Verdana"/>
                <w:color w:val="000000" w:themeColor="text1"/>
                <w:sz w:val="24"/>
                <w:szCs w:val="24"/>
                <w:lang w:val="en-GB"/>
              </w:rPr>
            </w:pPr>
            <w:r w:rsidRPr="000B29C0">
              <w:rPr>
                <w:rFonts w:ascii="Verdana" w:eastAsia="Verdana" w:hAnsi="Verdana" w:cs="Verdana"/>
                <w:color w:val="000000" w:themeColor="text1"/>
                <w:sz w:val="24"/>
                <w:szCs w:val="24"/>
                <w:lang w:val="en-GB"/>
              </w:rPr>
              <w:t>The successful candidate w</w:t>
            </w:r>
            <w:r w:rsidR="00C177AC">
              <w:rPr>
                <w:rFonts w:ascii="Verdana" w:eastAsia="Verdana" w:hAnsi="Verdana" w:cs="Verdana"/>
                <w:color w:val="000000" w:themeColor="text1"/>
                <w:sz w:val="24"/>
                <w:szCs w:val="24"/>
                <w:lang w:val="en-GB"/>
              </w:rPr>
              <w:t>ill</w:t>
            </w:r>
            <w:r w:rsidRPr="000B29C0">
              <w:rPr>
                <w:rFonts w:ascii="Verdana" w:eastAsia="Verdana" w:hAnsi="Verdana" w:cs="Verdana"/>
                <w:color w:val="000000" w:themeColor="text1"/>
                <w:sz w:val="24"/>
                <w:szCs w:val="24"/>
                <w:lang w:val="en-GB"/>
              </w:rPr>
              <w:t xml:space="preserve"> be required to attend th</w:t>
            </w:r>
            <w:r>
              <w:rPr>
                <w:rFonts w:ascii="Verdana" w:eastAsia="Verdana" w:hAnsi="Verdana" w:cs="Verdana"/>
                <w:color w:val="000000" w:themeColor="text1"/>
                <w:sz w:val="24"/>
                <w:szCs w:val="24"/>
                <w:lang w:val="en-GB"/>
              </w:rPr>
              <w:t>e</w:t>
            </w:r>
            <w:r w:rsidRPr="000B29C0">
              <w:rPr>
                <w:rFonts w:ascii="Verdana" w:eastAsia="Verdana" w:hAnsi="Verdana" w:cs="Verdana"/>
                <w:color w:val="000000" w:themeColor="text1"/>
                <w:sz w:val="24"/>
                <w:szCs w:val="24"/>
                <w:lang w:val="en-GB"/>
              </w:rPr>
              <w:t xml:space="preserve"> office base one to two days per week in line with our organisational Blended Working Model</w:t>
            </w:r>
            <w:r>
              <w:rPr>
                <w:rFonts w:ascii="Verdana" w:eastAsia="Verdana" w:hAnsi="Verdana" w:cs="Verdana"/>
                <w:color w:val="000000" w:themeColor="text1"/>
                <w:sz w:val="24"/>
                <w:szCs w:val="24"/>
                <w:lang w:val="en-GB"/>
              </w:rPr>
              <w:t>,</w:t>
            </w:r>
            <w:r w:rsidRPr="000B29C0">
              <w:rPr>
                <w:rFonts w:ascii="Verdana" w:eastAsia="Verdana" w:hAnsi="Verdana" w:cs="Verdana"/>
                <w:color w:val="000000" w:themeColor="text1"/>
                <w:sz w:val="24"/>
                <w:szCs w:val="24"/>
                <w:lang w:val="en-GB"/>
              </w:rPr>
              <w:t xml:space="preserve"> which is being trialled </w:t>
            </w:r>
            <w:r>
              <w:rPr>
                <w:rFonts w:ascii="Verdana" w:eastAsia="Verdana" w:hAnsi="Verdana" w:cs="Verdana"/>
                <w:color w:val="000000" w:themeColor="text1"/>
                <w:sz w:val="24"/>
                <w:szCs w:val="24"/>
                <w:lang w:val="en-GB"/>
              </w:rPr>
              <w:t>at present.</w:t>
            </w:r>
            <w:r w:rsidRPr="000B29C0">
              <w:rPr>
                <w:rFonts w:ascii="Verdana" w:eastAsia="Verdana" w:hAnsi="Verdana" w:cs="Verdana"/>
                <w:color w:val="000000" w:themeColor="text1"/>
                <w:sz w:val="24"/>
                <w:szCs w:val="24"/>
                <w:lang w:val="en-GB"/>
              </w:rPr>
              <w:t xml:space="preserve"> This will be subject to review based on the operational needs of the organisation and the outcome of the trial of blended work. Where the successful candidate does not have an appropriate space to work from home other local arrangements can/will be explored.</w:t>
            </w:r>
            <w:r w:rsidRPr="4749EB4A">
              <w:rPr>
                <w:rFonts w:ascii="Verdana" w:eastAsia="Verdana" w:hAnsi="Verdana" w:cs="Verdana"/>
                <w:color w:val="000000" w:themeColor="text1"/>
                <w:sz w:val="24"/>
                <w:szCs w:val="24"/>
                <w:lang w:val="en-GB"/>
              </w:rPr>
              <w:t xml:space="preserve"> </w:t>
            </w:r>
          </w:p>
          <w:p w14:paraId="351857C8" w14:textId="77777777" w:rsidR="00E21C84" w:rsidRPr="00674F03" w:rsidRDefault="00E21C84">
            <w:pPr>
              <w:pStyle w:val="NoSpacing"/>
              <w:spacing w:line="276" w:lineRule="auto"/>
              <w:rPr>
                <w:rFonts w:ascii="Verdana" w:hAnsi="Verdana" w:cs="Arial"/>
                <w:bCs/>
                <w:iCs/>
                <w:color w:val="000000" w:themeColor="text1"/>
                <w:sz w:val="24"/>
                <w:szCs w:val="24"/>
              </w:rPr>
            </w:pPr>
          </w:p>
          <w:p w14:paraId="01EC5765" w14:textId="6673FF58" w:rsidR="00E21C84" w:rsidRPr="00674F03" w:rsidRDefault="0067139E" w:rsidP="0067139E">
            <w:pPr>
              <w:pStyle w:val="paragraph"/>
              <w:spacing w:before="0" w:beforeAutospacing="0" w:after="0" w:afterAutospacing="0"/>
              <w:textAlignment w:val="baseline"/>
              <w:rPr>
                <w:rFonts w:ascii="Verdana" w:hAnsi="Verdana"/>
                <w:color w:val="000000" w:themeColor="text1"/>
              </w:rPr>
            </w:pPr>
            <w:r w:rsidRPr="00D97C68">
              <w:rPr>
                <w:rStyle w:val="normaltextrun"/>
                <w:rFonts w:ascii="Verdana" w:hAnsi="Verdana" w:cs="Segoe UI"/>
                <w:b/>
                <w:bCs/>
                <w:color w:val="000000"/>
                <w:shd w:val="clear" w:color="auto" w:fill="FFFFFF"/>
                <w:lang w:val="en-IE"/>
              </w:rPr>
              <w:t>The position entails travel</w:t>
            </w:r>
            <w:r>
              <w:rPr>
                <w:rStyle w:val="normaltextrun"/>
                <w:rFonts w:ascii="Verdana" w:hAnsi="Verdana" w:cs="Segoe UI"/>
                <w:b/>
                <w:bCs/>
                <w:color w:val="000000"/>
                <w:shd w:val="clear" w:color="auto" w:fill="FFFFFF"/>
                <w:lang w:val="en-IE"/>
              </w:rPr>
              <w:t>:</w:t>
            </w:r>
            <w:r>
              <w:rPr>
                <w:rStyle w:val="normaltextrun"/>
                <w:rFonts w:ascii="Verdana" w:hAnsi="Verdana" w:cs="Segoe UI"/>
                <w:color w:val="000000"/>
                <w:shd w:val="clear" w:color="auto" w:fill="FFFFFF"/>
                <w:lang w:val="en-IE"/>
              </w:rPr>
              <w:t xml:space="preserve"> access to use of a car, a current full driver’s licence, valid car insurance and a valid NCT certificate are essential requirements for the post. </w:t>
            </w:r>
          </w:p>
        </w:tc>
      </w:tr>
      <w:tr w:rsidR="00E21C84" w:rsidRPr="00674F03" w14:paraId="2B798A34" w14:textId="77777777" w:rsidTr="66F13767">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EA42D8" w14:textId="77777777" w:rsidR="00E21C84" w:rsidRPr="00674F03" w:rsidRDefault="00E21C84">
            <w:pPr>
              <w:pStyle w:val="NoSpacing"/>
              <w:jc w:val="right"/>
              <w:rPr>
                <w:rFonts w:ascii="Verdana" w:hAnsi="Verdana"/>
                <w:b/>
                <w:sz w:val="24"/>
                <w:szCs w:val="24"/>
              </w:rPr>
            </w:pPr>
            <w:r w:rsidRPr="00674F03">
              <w:rPr>
                <w:rFonts w:ascii="Verdana" w:hAnsi="Verdana"/>
                <w:b/>
                <w:sz w:val="24"/>
                <w:szCs w:val="24"/>
              </w:rPr>
              <w:t>Salary Grade:</w:t>
            </w: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134244" w14:textId="0CAA5D5E" w:rsidR="00E21C84" w:rsidRPr="00674F03" w:rsidRDefault="00E21C84">
            <w:pPr>
              <w:pStyle w:val="NoSpacing"/>
              <w:spacing w:line="276" w:lineRule="auto"/>
              <w:rPr>
                <w:rFonts w:ascii="Verdana" w:hAnsi="Verdana"/>
                <w:sz w:val="24"/>
                <w:szCs w:val="24"/>
              </w:rPr>
            </w:pPr>
            <w:r w:rsidRPr="00674F03">
              <w:rPr>
                <w:rFonts w:ascii="Verdana" w:eastAsia="Times New Roman" w:hAnsi="Verdana" w:cs="Calibri"/>
                <w:sz w:val="24"/>
                <w:szCs w:val="24"/>
                <w:lang w:val="en-GB"/>
              </w:rPr>
              <w:t>The salary scale for this role is €</w:t>
            </w:r>
            <w:r w:rsidR="00C53A96">
              <w:rPr>
                <w:rFonts w:ascii="Verdana" w:eastAsia="Times New Roman" w:hAnsi="Verdana" w:cs="Calibri"/>
                <w:sz w:val="24"/>
                <w:szCs w:val="24"/>
                <w:lang w:val="en-GB"/>
              </w:rPr>
              <w:t>46,161</w:t>
            </w:r>
            <w:r>
              <w:rPr>
                <w:rFonts w:ascii="Verdana" w:eastAsia="Times New Roman" w:hAnsi="Verdana" w:cs="Calibri"/>
                <w:sz w:val="24"/>
                <w:szCs w:val="24"/>
                <w:lang w:val="en-GB"/>
              </w:rPr>
              <w:t xml:space="preserve"> to </w:t>
            </w:r>
            <w:r w:rsidR="005B3A36">
              <w:rPr>
                <w:rFonts w:ascii="Verdana" w:eastAsia="Times New Roman" w:hAnsi="Verdana" w:cs="Calibri"/>
                <w:sz w:val="24"/>
                <w:szCs w:val="24"/>
                <w:lang w:val="en-GB"/>
              </w:rPr>
              <w:t>€</w:t>
            </w:r>
            <w:r w:rsidR="00C53A96">
              <w:rPr>
                <w:rFonts w:ascii="Verdana" w:eastAsia="Times New Roman" w:hAnsi="Verdana" w:cs="Calibri"/>
                <w:sz w:val="24"/>
                <w:szCs w:val="24"/>
                <w:lang w:val="en-GB"/>
              </w:rPr>
              <w:t>50,768</w:t>
            </w:r>
            <w:r w:rsidR="005B3A36">
              <w:rPr>
                <w:rFonts w:ascii="Verdana" w:eastAsia="Times New Roman" w:hAnsi="Verdana" w:cs="Calibri"/>
                <w:sz w:val="24"/>
                <w:szCs w:val="24"/>
                <w:lang w:val="en-GB"/>
              </w:rPr>
              <w:t>.</w:t>
            </w:r>
          </w:p>
          <w:p w14:paraId="09E216D4" w14:textId="77777777" w:rsidR="00E21C84" w:rsidRPr="00674F03" w:rsidRDefault="00E21C84">
            <w:pPr>
              <w:pStyle w:val="NoSpacing"/>
              <w:spacing w:line="276" w:lineRule="auto"/>
              <w:rPr>
                <w:rFonts w:ascii="Verdana" w:hAnsi="Verdana"/>
                <w:sz w:val="24"/>
                <w:szCs w:val="24"/>
              </w:rPr>
            </w:pPr>
          </w:p>
          <w:p w14:paraId="41927AB0" w14:textId="77777777" w:rsidR="00E21C84" w:rsidRPr="00674F03" w:rsidRDefault="00E21C84">
            <w:pPr>
              <w:pStyle w:val="NoSpacing"/>
              <w:spacing w:line="276" w:lineRule="auto"/>
              <w:rPr>
                <w:rFonts w:ascii="Verdana" w:hAnsi="Verdana" w:cs="Arial"/>
                <w:bCs/>
                <w:iCs/>
                <w:color w:val="000000" w:themeColor="text1"/>
                <w:sz w:val="24"/>
                <w:szCs w:val="24"/>
              </w:rPr>
            </w:pPr>
            <w:r w:rsidRPr="00674F03">
              <w:rPr>
                <w:rFonts w:ascii="Verdana" w:hAnsi="Verdana"/>
                <w:sz w:val="24"/>
                <w:szCs w:val="24"/>
              </w:rPr>
              <w:t>It is anticipated that new entrants to the National Advocacy Service will be appointed on the</w:t>
            </w:r>
            <w:r>
              <w:rPr>
                <w:rFonts w:ascii="Verdana" w:hAnsi="Verdana"/>
                <w:sz w:val="24"/>
                <w:szCs w:val="24"/>
              </w:rPr>
              <w:t xml:space="preserve"> 1st point of the scale, however</w:t>
            </w:r>
            <w:r w:rsidRPr="00674F03">
              <w:rPr>
                <w:rFonts w:ascii="Verdana" w:hAnsi="Verdana"/>
                <w:sz w:val="24"/>
                <w:szCs w:val="24"/>
              </w:rPr>
              <w:t xml:space="preserve"> incremental credit, should it be awarded, </w:t>
            </w:r>
            <w:r w:rsidRPr="00C177AC">
              <w:rPr>
                <w:rFonts w:ascii="Verdana" w:hAnsi="Verdana"/>
                <w:b/>
                <w:bCs/>
                <w:sz w:val="24"/>
                <w:szCs w:val="24"/>
              </w:rPr>
              <w:t>will be based on previous relevant experience as set out on application form.</w:t>
            </w:r>
          </w:p>
        </w:tc>
      </w:tr>
    </w:tbl>
    <w:p w14:paraId="2E1C3DC3" w14:textId="72D73281" w:rsidR="00E21C84" w:rsidRDefault="00E21C84">
      <w:pPr>
        <w:rPr>
          <w:rFonts w:ascii="Segoe UI" w:eastAsia="Times New Roman" w:hAnsi="Segoe UI" w:cs="Segoe UI"/>
          <w:sz w:val="18"/>
          <w:szCs w:val="18"/>
          <w:lang w:val="en-GB" w:eastAsia="en-GB"/>
        </w:rPr>
      </w:pPr>
      <w:r>
        <w:rPr>
          <w:rFonts w:ascii="Segoe UI" w:hAnsi="Segoe UI" w:cs="Segoe UI"/>
          <w:sz w:val="18"/>
          <w:szCs w:val="18"/>
        </w:rPr>
        <w:br w:type="page"/>
      </w:r>
    </w:p>
    <w:p w14:paraId="44B97E64" w14:textId="77777777" w:rsidR="00354E51" w:rsidRDefault="00354E51" w:rsidP="001351A0">
      <w:pPr>
        <w:pStyle w:val="paragraph"/>
        <w:spacing w:before="0" w:beforeAutospacing="0" w:after="0" w:afterAutospacing="0" w:line="360" w:lineRule="auto"/>
        <w:jc w:val="both"/>
        <w:textAlignment w:val="baseline"/>
        <w:rPr>
          <w:rFonts w:ascii="Segoe UI" w:hAnsi="Segoe UI" w:cs="Segoe UI"/>
          <w:sz w:val="18"/>
          <w:szCs w:val="18"/>
        </w:rPr>
      </w:pPr>
    </w:p>
    <w:p w14:paraId="3C0F435D" w14:textId="77777777" w:rsidR="00F778F4" w:rsidRPr="00505AFB" w:rsidRDefault="00F778F4" w:rsidP="00F778F4">
      <w:pPr>
        <w:pStyle w:val="Heading1"/>
        <w:rPr>
          <w:rFonts w:ascii="Verdana" w:hAnsi="Verdana"/>
        </w:rPr>
      </w:pPr>
      <w:bookmarkStart w:id="2" w:name="_Toc124762551"/>
      <w:bookmarkStart w:id="3" w:name="_Toc203030375"/>
      <w:r w:rsidRPr="00505AFB">
        <w:rPr>
          <w:rFonts w:ascii="Verdana" w:hAnsi="Verdana"/>
        </w:rPr>
        <w:t xml:space="preserve">The Patient Advocacy Service </w:t>
      </w:r>
      <w:r>
        <w:rPr>
          <w:rFonts w:ascii="Verdana" w:hAnsi="Verdana"/>
        </w:rPr>
        <w:t>– What We Do</w:t>
      </w:r>
      <w:bookmarkEnd w:id="2"/>
      <w:bookmarkEnd w:id="3"/>
    </w:p>
    <w:p w14:paraId="30980D4B" w14:textId="77777777" w:rsidR="00F778F4" w:rsidRPr="00505AFB" w:rsidRDefault="00F778F4" w:rsidP="00F778F4"/>
    <w:p w14:paraId="7CDF602A" w14:textId="22442ABE" w:rsidR="00815E61" w:rsidRPr="00815E61" w:rsidRDefault="00815E61" w:rsidP="0000720B">
      <w:pPr>
        <w:spacing w:after="200" w:line="360" w:lineRule="auto"/>
        <w:rPr>
          <w:rFonts w:ascii="Verdana" w:hAnsi="Verdana"/>
          <w:sz w:val="24"/>
          <w:szCs w:val="24"/>
        </w:rPr>
      </w:pPr>
      <w:r w:rsidRPr="66F13767">
        <w:rPr>
          <w:rFonts w:ascii="Verdana" w:hAnsi="Verdana"/>
          <w:sz w:val="24"/>
          <w:szCs w:val="24"/>
        </w:rPr>
        <w:t xml:space="preserve">The Patient Advocacy Service provides an independent, confidential, and free, empowerment advocacy service to support users of public acute hospitals and </w:t>
      </w:r>
      <w:r w:rsidR="17F288DE" w:rsidRPr="66F13767">
        <w:rPr>
          <w:rFonts w:ascii="Verdana" w:hAnsi="Verdana"/>
          <w:sz w:val="24"/>
          <w:szCs w:val="24"/>
        </w:rPr>
        <w:t xml:space="preserve">all </w:t>
      </w:r>
      <w:r w:rsidRPr="66F13767">
        <w:rPr>
          <w:rFonts w:ascii="Verdana" w:hAnsi="Verdana"/>
          <w:sz w:val="24"/>
          <w:szCs w:val="24"/>
        </w:rPr>
        <w:t xml:space="preserve">nursing homes making or intending to make a formal complaint through the relevant complaint process about the care they have received.  We also support </w:t>
      </w:r>
      <w:r w:rsidR="003E1C0B">
        <w:rPr>
          <w:rFonts w:ascii="Verdana" w:hAnsi="Verdana"/>
          <w:sz w:val="24"/>
          <w:szCs w:val="24"/>
        </w:rPr>
        <w:t xml:space="preserve">people </w:t>
      </w:r>
      <w:r w:rsidRPr="66F13767">
        <w:rPr>
          <w:rFonts w:ascii="Verdana" w:hAnsi="Verdana"/>
          <w:sz w:val="24"/>
          <w:szCs w:val="24"/>
        </w:rPr>
        <w:t xml:space="preserve">in the aftermath of a patient safety incident. </w:t>
      </w:r>
    </w:p>
    <w:p w14:paraId="2E9A1269" w14:textId="77777777" w:rsidR="00F778F4" w:rsidRDefault="00F778F4" w:rsidP="00F778F4">
      <w:pPr>
        <w:spacing w:line="360" w:lineRule="auto"/>
        <w:jc w:val="both"/>
      </w:pPr>
      <w:r w:rsidRPr="054F7CB9">
        <w:rPr>
          <w:rFonts w:ascii="Verdana" w:eastAsia="Verdana" w:hAnsi="Verdana" w:cs="Verdana"/>
          <w:color w:val="000000" w:themeColor="text1"/>
          <w:sz w:val="24"/>
          <w:szCs w:val="24"/>
          <w:lang w:val="en-GB"/>
        </w:rPr>
        <w:t xml:space="preserve">The Patient Advocacy Service is provided by the </w:t>
      </w:r>
      <w:r w:rsidRPr="054F7CB9">
        <w:rPr>
          <w:rFonts w:ascii="Verdana" w:eastAsia="Verdana" w:hAnsi="Verdana" w:cs="Verdana"/>
          <w:b/>
          <w:bCs/>
          <w:color w:val="000000" w:themeColor="text1"/>
          <w:sz w:val="24"/>
          <w:szCs w:val="24"/>
          <w:lang w:val="en-GB"/>
        </w:rPr>
        <w:t xml:space="preserve">National Advocacy Service for People with Disabilities (NAS) </w:t>
      </w:r>
      <w:r w:rsidRPr="054F7CB9">
        <w:rPr>
          <w:rFonts w:ascii="Verdana" w:eastAsia="Verdana" w:hAnsi="Verdana" w:cs="Verdana"/>
          <w:color w:val="000000" w:themeColor="text1"/>
          <w:sz w:val="24"/>
          <w:szCs w:val="24"/>
          <w:lang w:val="en-GB"/>
        </w:rPr>
        <w:t>and is funded by the Department of Health.  As the Service is expanding, we are adding to our dynamic team.</w:t>
      </w:r>
    </w:p>
    <w:p w14:paraId="660BC5E8" w14:textId="7D304815" w:rsidR="00354E51" w:rsidRPr="003E7E39" w:rsidRDefault="00815E61" w:rsidP="0000720B">
      <w:pPr>
        <w:spacing w:after="200" w:line="360" w:lineRule="auto"/>
        <w:rPr>
          <w:rFonts w:ascii="Verdana" w:hAnsi="Verdana"/>
          <w:b/>
          <w:bCs/>
          <w:sz w:val="24"/>
          <w:szCs w:val="24"/>
        </w:rPr>
      </w:pPr>
      <w:r w:rsidRPr="00815E61">
        <w:rPr>
          <w:rFonts w:ascii="Verdana" w:hAnsi="Verdana"/>
          <w:sz w:val="24"/>
          <w:szCs w:val="24"/>
        </w:rPr>
        <w:t>The Patient Advocacy Service is a National Service with a National Office based in Dublin and additional office hubs in Galway and Cork.</w:t>
      </w:r>
      <w:r w:rsidR="003E7E39">
        <w:rPr>
          <w:rFonts w:ascii="Verdana" w:hAnsi="Verdana"/>
          <w:sz w:val="24"/>
          <w:szCs w:val="24"/>
        </w:rPr>
        <w:t xml:space="preserve"> </w:t>
      </w:r>
      <w:r w:rsidR="003E7E39">
        <w:rPr>
          <w:rFonts w:ascii="Verdana" w:hAnsi="Verdana"/>
          <w:b/>
          <w:bCs/>
          <w:sz w:val="24"/>
          <w:szCs w:val="24"/>
        </w:rPr>
        <w:t>We will be developing other office hubs in line with service expansion, e.g., Donegal/Sligo, Midlands.</w:t>
      </w:r>
    </w:p>
    <w:p w14:paraId="0FE66A20" w14:textId="254FE703" w:rsidR="00543D23" w:rsidRPr="00505AFB" w:rsidRDefault="46C6EB10" w:rsidP="002850BD">
      <w:pPr>
        <w:pStyle w:val="Heading2"/>
        <w:jc w:val="both"/>
        <w:rPr>
          <w:rFonts w:ascii="Verdana" w:hAnsi="Verdana"/>
          <w:sz w:val="28"/>
          <w:szCs w:val="28"/>
        </w:rPr>
      </w:pPr>
      <w:bookmarkStart w:id="4" w:name="_Toc203030376"/>
      <w:r w:rsidRPr="76B4990B">
        <w:rPr>
          <w:rFonts w:ascii="Verdana" w:hAnsi="Verdana"/>
          <w:sz w:val="28"/>
          <w:szCs w:val="28"/>
        </w:rPr>
        <w:t>Advoca</w:t>
      </w:r>
      <w:r w:rsidR="0689D590" w:rsidRPr="76B4990B">
        <w:rPr>
          <w:rFonts w:ascii="Verdana" w:hAnsi="Verdana"/>
          <w:sz w:val="28"/>
          <w:szCs w:val="28"/>
        </w:rPr>
        <w:t>te</w:t>
      </w:r>
      <w:r w:rsidRPr="76B4990B">
        <w:rPr>
          <w:rFonts w:ascii="Verdana" w:hAnsi="Verdana"/>
          <w:sz w:val="28"/>
          <w:szCs w:val="28"/>
        </w:rPr>
        <w:t xml:space="preserve"> Role</w:t>
      </w:r>
      <w:bookmarkEnd w:id="4"/>
      <w:r w:rsidRPr="76B4990B">
        <w:rPr>
          <w:rFonts w:ascii="Verdana" w:hAnsi="Verdana"/>
          <w:sz w:val="28"/>
          <w:szCs w:val="28"/>
        </w:rPr>
        <w:t xml:space="preserve"> </w:t>
      </w:r>
    </w:p>
    <w:p w14:paraId="035420A4" w14:textId="77777777" w:rsidR="00505AFB" w:rsidRPr="00505AFB" w:rsidRDefault="00505AFB" w:rsidP="002850BD">
      <w:pPr>
        <w:jc w:val="both"/>
      </w:pPr>
    </w:p>
    <w:p w14:paraId="19A17FA7" w14:textId="3321BD30" w:rsidR="005648CF" w:rsidRPr="001F2F92" w:rsidRDefault="50FE495E" w:rsidP="0023774A">
      <w:pPr>
        <w:spacing w:after="200" w:line="360" w:lineRule="auto"/>
        <w:jc w:val="both"/>
        <w:rPr>
          <w:rFonts w:ascii="Verdana" w:eastAsia="Calibri" w:hAnsi="Verdana" w:cs="Calibri"/>
          <w:color w:val="000000" w:themeColor="text1"/>
          <w:sz w:val="24"/>
          <w:szCs w:val="24"/>
        </w:rPr>
      </w:pPr>
      <w:r w:rsidRPr="76B4990B">
        <w:rPr>
          <w:rFonts w:ascii="Verdana" w:eastAsia="Calibri" w:hAnsi="Verdana" w:cs="Calibri"/>
          <w:color w:val="000000" w:themeColor="text1"/>
          <w:sz w:val="24"/>
          <w:szCs w:val="24"/>
        </w:rPr>
        <w:t xml:space="preserve">The </w:t>
      </w:r>
      <w:r w:rsidR="0DD8C361" w:rsidRPr="76B4990B">
        <w:rPr>
          <w:rFonts w:ascii="Verdana" w:eastAsia="Calibri" w:hAnsi="Verdana" w:cs="Calibri"/>
          <w:color w:val="000000" w:themeColor="text1"/>
          <w:sz w:val="24"/>
          <w:szCs w:val="24"/>
        </w:rPr>
        <w:t>A</w:t>
      </w:r>
      <w:r w:rsidRPr="76B4990B">
        <w:rPr>
          <w:rFonts w:ascii="Verdana" w:eastAsia="Calibri" w:hAnsi="Verdana" w:cs="Calibri"/>
          <w:color w:val="000000" w:themeColor="text1"/>
          <w:sz w:val="24"/>
          <w:szCs w:val="24"/>
        </w:rPr>
        <w:t>dvoca</w:t>
      </w:r>
      <w:r w:rsidR="15A2D905" w:rsidRPr="76B4990B">
        <w:rPr>
          <w:rFonts w:ascii="Verdana" w:eastAsia="Calibri" w:hAnsi="Verdana" w:cs="Calibri"/>
          <w:color w:val="000000" w:themeColor="text1"/>
          <w:sz w:val="24"/>
          <w:szCs w:val="24"/>
        </w:rPr>
        <w:t>te</w:t>
      </w:r>
      <w:r w:rsidRPr="76B4990B">
        <w:rPr>
          <w:rFonts w:ascii="Verdana" w:eastAsia="Calibri" w:hAnsi="Verdana" w:cs="Calibri"/>
          <w:color w:val="000000" w:themeColor="text1"/>
          <w:sz w:val="24"/>
          <w:szCs w:val="24"/>
        </w:rPr>
        <w:t xml:space="preserve"> role </w:t>
      </w:r>
      <w:r w:rsidR="3D5906B1" w:rsidRPr="76B4990B">
        <w:rPr>
          <w:rFonts w:ascii="Verdana" w:eastAsia="Calibri" w:hAnsi="Verdana" w:cs="Calibri"/>
          <w:color w:val="000000" w:themeColor="text1"/>
          <w:sz w:val="24"/>
          <w:szCs w:val="24"/>
        </w:rPr>
        <w:t xml:space="preserve">is an essential </w:t>
      </w:r>
      <w:r w:rsidR="00557B1C" w:rsidRPr="76B4990B">
        <w:rPr>
          <w:rFonts w:ascii="Verdana" w:eastAsia="Calibri" w:hAnsi="Verdana" w:cs="Calibri"/>
          <w:color w:val="000000" w:themeColor="text1"/>
          <w:sz w:val="24"/>
          <w:szCs w:val="24"/>
        </w:rPr>
        <w:t>position</w:t>
      </w:r>
      <w:r w:rsidR="3D5906B1" w:rsidRPr="76B4990B">
        <w:rPr>
          <w:rFonts w:ascii="Verdana" w:eastAsia="Calibri" w:hAnsi="Verdana" w:cs="Calibri"/>
          <w:color w:val="000000" w:themeColor="text1"/>
          <w:sz w:val="24"/>
          <w:szCs w:val="24"/>
        </w:rPr>
        <w:t xml:space="preserve"> within the</w:t>
      </w:r>
      <w:r w:rsidR="005648CF" w:rsidRPr="76B4990B">
        <w:rPr>
          <w:rFonts w:ascii="Verdana" w:eastAsia="Calibri" w:hAnsi="Verdana" w:cs="Calibri"/>
          <w:color w:val="000000" w:themeColor="text1"/>
          <w:sz w:val="24"/>
          <w:szCs w:val="24"/>
        </w:rPr>
        <w:t xml:space="preserve"> Patient Advocacy Service. </w:t>
      </w:r>
      <w:r w:rsidR="00553510" w:rsidRPr="76B4990B">
        <w:rPr>
          <w:rFonts w:ascii="Verdana" w:eastAsia="Calibri" w:hAnsi="Verdana" w:cs="Calibri"/>
          <w:color w:val="000000" w:themeColor="text1"/>
          <w:sz w:val="24"/>
          <w:szCs w:val="24"/>
        </w:rPr>
        <w:t xml:space="preserve">The successful candidate will support the delivery of an </w:t>
      </w:r>
      <w:r w:rsidR="001F2F92" w:rsidRPr="76B4990B">
        <w:rPr>
          <w:rFonts w:ascii="Verdana" w:eastAsia="Calibri" w:hAnsi="Verdana" w:cs="Calibri"/>
          <w:color w:val="000000" w:themeColor="text1"/>
          <w:sz w:val="24"/>
          <w:szCs w:val="24"/>
        </w:rPr>
        <w:t>independent</w:t>
      </w:r>
      <w:r w:rsidR="00553510" w:rsidRPr="76B4990B">
        <w:rPr>
          <w:rFonts w:ascii="Verdana" w:eastAsia="Calibri" w:hAnsi="Verdana" w:cs="Calibri"/>
          <w:color w:val="000000" w:themeColor="text1"/>
          <w:sz w:val="24"/>
          <w:szCs w:val="24"/>
        </w:rPr>
        <w:t xml:space="preserve"> advocacy service</w:t>
      </w:r>
      <w:r w:rsidR="00E101E4" w:rsidRPr="76B4990B">
        <w:rPr>
          <w:rFonts w:ascii="Verdana" w:eastAsia="Calibri" w:hAnsi="Verdana" w:cs="Calibri"/>
          <w:color w:val="000000" w:themeColor="text1"/>
          <w:sz w:val="24"/>
          <w:szCs w:val="24"/>
        </w:rPr>
        <w:t xml:space="preserve"> </w:t>
      </w:r>
      <w:r w:rsidR="00557B1C" w:rsidRPr="76B4990B">
        <w:rPr>
          <w:rFonts w:ascii="Verdana" w:eastAsia="Calibri" w:hAnsi="Verdana" w:cs="Calibri"/>
          <w:color w:val="000000" w:themeColor="text1"/>
          <w:sz w:val="24"/>
          <w:szCs w:val="24"/>
        </w:rPr>
        <w:t>for</w:t>
      </w:r>
      <w:r w:rsidR="00553510" w:rsidRPr="76B4990B">
        <w:rPr>
          <w:rFonts w:ascii="Verdana" w:eastAsia="Calibri" w:hAnsi="Verdana" w:cs="Calibri"/>
          <w:color w:val="000000" w:themeColor="text1"/>
          <w:sz w:val="24"/>
          <w:szCs w:val="24"/>
        </w:rPr>
        <w:t xml:space="preserve"> users of </w:t>
      </w:r>
      <w:r w:rsidR="00557B1C" w:rsidRPr="76B4990B">
        <w:rPr>
          <w:rFonts w:ascii="Verdana" w:eastAsia="Calibri" w:hAnsi="Verdana" w:cs="Calibri"/>
          <w:color w:val="000000" w:themeColor="text1"/>
          <w:sz w:val="24"/>
          <w:szCs w:val="24"/>
        </w:rPr>
        <w:t>p</w:t>
      </w:r>
      <w:r w:rsidR="00553510" w:rsidRPr="76B4990B">
        <w:rPr>
          <w:rFonts w:ascii="Verdana" w:eastAsia="Calibri" w:hAnsi="Verdana" w:cs="Calibri"/>
          <w:color w:val="000000" w:themeColor="text1"/>
          <w:sz w:val="24"/>
          <w:szCs w:val="24"/>
        </w:rPr>
        <w:t xml:space="preserve">ublic </w:t>
      </w:r>
      <w:r w:rsidR="00557B1C" w:rsidRPr="76B4990B">
        <w:rPr>
          <w:rFonts w:ascii="Verdana" w:eastAsia="Calibri" w:hAnsi="Verdana" w:cs="Calibri"/>
          <w:color w:val="000000" w:themeColor="text1"/>
          <w:sz w:val="24"/>
          <w:szCs w:val="24"/>
        </w:rPr>
        <w:t>a</w:t>
      </w:r>
      <w:r w:rsidR="005648CF" w:rsidRPr="76B4990B">
        <w:rPr>
          <w:rFonts w:ascii="Verdana" w:eastAsia="Calibri" w:hAnsi="Verdana" w:cs="Calibri"/>
          <w:color w:val="000000" w:themeColor="text1"/>
          <w:sz w:val="24"/>
          <w:szCs w:val="24"/>
        </w:rPr>
        <w:t xml:space="preserve">cute </w:t>
      </w:r>
      <w:r w:rsidR="00557B1C" w:rsidRPr="76B4990B">
        <w:rPr>
          <w:rFonts w:ascii="Verdana" w:eastAsia="Calibri" w:hAnsi="Verdana" w:cs="Calibri"/>
          <w:color w:val="000000" w:themeColor="text1"/>
          <w:sz w:val="24"/>
          <w:szCs w:val="24"/>
        </w:rPr>
        <w:t>h</w:t>
      </w:r>
      <w:r w:rsidR="005648CF" w:rsidRPr="76B4990B">
        <w:rPr>
          <w:rFonts w:ascii="Verdana" w:eastAsia="Calibri" w:hAnsi="Verdana" w:cs="Calibri"/>
          <w:color w:val="000000" w:themeColor="text1"/>
          <w:sz w:val="24"/>
          <w:szCs w:val="24"/>
        </w:rPr>
        <w:t xml:space="preserve">ospitals </w:t>
      </w:r>
      <w:r w:rsidR="00182EC6" w:rsidRPr="76B4990B">
        <w:rPr>
          <w:rFonts w:ascii="Verdana" w:eastAsia="Calibri" w:hAnsi="Verdana" w:cs="Calibri"/>
          <w:color w:val="000000" w:themeColor="text1"/>
          <w:sz w:val="24"/>
          <w:szCs w:val="24"/>
        </w:rPr>
        <w:t xml:space="preserve">and </w:t>
      </w:r>
      <w:r w:rsidR="00557B1C" w:rsidRPr="76B4990B">
        <w:rPr>
          <w:rFonts w:ascii="Verdana" w:eastAsia="Calibri" w:hAnsi="Verdana" w:cs="Calibri"/>
          <w:color w:val="000000" w:themeColor="text1"/>
          <w:sz w:val="24"/>
          <w:szCs w:val="24"/>
        </w:rPr>
        <w:t>n</w:t>
      </w:r>
      <w:r w:rsidR="00182EC6" w:rsidRPr="76B4990B">
        <w:rPr>
          <w:rFonts w:ascii="Verdana" w:eastAsia="Calibri" w:hAnsi="Verdana" w:cs="Calibri"/>
          <w:color w:val="000000" w:themeColor="text1"/>
          <w:sz w:val="24"/>
          <w:szCs w:val="24"/>
        </w:rPr>
        <w:t xml:space="preserve">ursing </w:t>
      </w:r>
      <w:r w:rsidR="00557B1C" w:rsidRPr="76B4990B">
        <w:rPr>
          <w:rFonts w:ascii="Verdana" w:eastAsia="Calibri" w:hAnsi="Verdana" w:cs="Calibri"/>
          <w:color w:val="000000" w:themeColor="text1"/>
          <w:sz w:val="24"/>
          <w:szCs w:val="24"/>
        </w:rPr>
        <w:t>h</w:t>
      </w:r>
      <w:r w:rsidR="00182EC6" w:rsidRPr="76B4990B">
        <w:rPr>
          <w:rFonts w:ascii="Verdana" w:eastAsia="Calibri" w:hAnsi="Verdana" w:cs="Calibri"/>
          <w:color w:val="000000" w:themeColor="text1"/>
          <w:sz w:val="24"/>
          <w:szCs w:val="24"/>
        </w:rPr>
        <w:t>omes who</w:t>
      </w:r>
      <w:r w:rsidR="000B730B" w:rsidRPr="76B4990B">
        <w:rPr>
          <w:rFonts w:ascii="Verdana" w:eastAsia="Calibri" w:hAnsi="Verdana" w:cs="Calibri"/>
          <w:color w:val="000000" w:themeColor="text1"/>
          <w:sz w:val="24"/>
          <w:szCs w:val="24"/>
        </w:rPr>
        <w:t xml:space="preserve"> wish to </w:t>
      </w:r>
      <w:r w:rsidR="00557FFB" w:rsidRPr="76B4990B">
        <w:rPr>
          <w:rFonts w:ascii="Verdana" w:eastAsia="Calibri" w:hAnsi="Verdana" w:cs="Calibri"/>
          <w:color w:val="000000" w:themeColor="text1"/>
          <w:sz w:val="24"/>
          <w:szCs w:val="24"/>
        </w:rPr>
        <w:t>make a</w:t>
      </w:r>
      <w:r w:rsidR="00505AFB" w:rsidRPr="76B4990B">
        <w:rPr>
          <w:rFonts w:ascii="Verdana" w:eastAsia="Calibri" w:hAnsi="Verdana" w:cs="Calibri"/>
          <w:color w:val="000000" w:themeColor="text1"/>
          <w:sz w:val="24"/>
          <w:szCs w:val="24"/>
        </w:rPr>
        <w:t xml:space="preserve"> formal</w:t>
      </w:r>
      <w:r w:rsidR="00557FFB" w:rsidRPr="76B4990B">
        <w:rPr>
          <w:rFonts w:ascii="Verdana" w:eastAsia="Calibri" w:hAnsi="Verdana" w:cs="Calibri"/>
          <w:color w:val="000000" w:themeColor="text1"/>
          <w:sz w:val="24"/>
          <w:szCs w:val="24"/>
        </w:rPr>
        <w:t xml:space="preserve"> complaint under the </w:t>
      </w:r>
      <w:r w:rsidR="00F778F4">
        <w:rPr>
          <w:rFonts w:ascii="Verdana" w:eastAsia="Calibri" w:hAnsi="Verdana" w:cs="Calibri"/>
          <w:color w:val="000000" w:themeColor="text1"/>
          <w:sz w:val="24"/>
          <w:szCs w:val="24"/>
        </w:rPr>
        <w:t>relevant complaints process</w:t>
      </w:r>
      <w:r w:rsidR="00EE7F07" w:rsidRPr="76B4990B">
        <w:rPr>
          <w:rFonts w:ascii="Verdana" w:eastAsia="Calibri" w:hAnsi="Verdana" w:cs="Calibri"/>
          <w:color w:val="000000" w:themeColor="text1"/>
          <w:sz w:val="24"/>
          <w:szCs w:val="24"/>
        </w:rPr>
        <w:t xml:space="preserve"> or </w:t>
      </w:r>
      <w:r w:rsidR="005648CF" w:rsidRPr="76B4990B">
        <w:rPr>
          <w:rFonts w:ascii="Verdana" w:eastAsia="Calibri" w:hAnsi="Verdana" w:cs="Calibri"/>
          <w:color w:val="000000" w:themeColor="text1"/>
          <w:sz w:val="24"/>
          <w:szCs w:val="24"/>
        </w:rPr>
        <w:t xml:space="preserve">following a </w:t>
      </w:r>
      <w:r w:rsidR="00557B1C" w:rsidRPr="76B4990B">
        <w:rPr>
          <w:rFonts w:ascii="Verdana" w:eastAsia="Calibri" w:hAnsi="Verdana" w:cs="Calibri"/>
          <w:color w:val="000000" w:themeColor="text1"/>
          <w:sz w:val="24"/>
          <w:szCs w:val="24"/>
        </w:rPr>
        <w:t>p</w:t>
      </w:r>
      <w:r w:rsidR="005648CF" w:rsidRPr="76B4990B">
        <w:rPr>
          <w:rFonts w:ascii="Verdana" w:eastAsia="Calibri" w:hAnsi="Verdana" w:cs="Calibri"/>
          <w:color w:val="000000" w:themeColor="text1"/>
          <w:sz w:val="24"/>
          <w:szCs w:val="24"/>
        </w:rPr>
        <w:t xml:space="preserve">atient </w:t>
      </w:r>
      <w:r w:rsidR="00557B1C" w:rsidRPr="76B4990B">
        <w:rPr>
          <w:rFonts w:ascii="Verdana" w:eastAsia="Calibri" w:hAnsi="Verdana" w:cs="Calibri"/>
          <w:color w:val="000000" w:themeColor="text1"/>
          <w:sz w:val="24"/>
          <w:szCs w:val="24"/>
        </w:rPr>
        <w:t>s</w:t>
      </w:r>
      <w:r w:rsidR="005648CF" w:rsidRPr="76B4990B">
        <w:rPr>
          <w:rFonts w:ascii="Verdana" w:eastAsia="Calibri" w:hAnsi="Verdana" w:cs="Calibri"/>
          <w:color w:val="000000" w:themeColor="text1"/>
          <w:sz w:val="24"/>
          <w:szCs w:val="24"/>
        </w:rPr>
        <w:t xml:space="preserve">afety </w:t>
      </w:r>
      <w:r w:rsidR="00557B1C" w:rsidRPr="76B4990B">
        <w:rPr>
          <w:rFonts w:ascii="Verdana" w:eastAsia="Calibri" w:hAnsi="Verdana" w:cs="Calibri"/>
          <w:color w:val="000000" w:themeColor="text1"/>
          <w:sz w:val="24"/>
          <w:szCs w:val="24"/>
        </w:rPr>
        <w:t>i</w:t>
      </w:r>
      <w:r w:rsidR="005648CF" w:rsidRPr="76B4990B">
        <w:rPr>
          <w:rFonts w:ascii="Verdana" w:eastAsia="Calibri" w:hAnsi="Verdana" w:cs="Calibri"/>
          <w:color w:val="000000" w:themeColor="text1"/>
          <w:sz w:val="24"/>
          <w:szCs w:val="24"/>
        </w:rPr>
        <w:t xml:space="preserve">ncident. </w:t>
      </w:r>
    </w:p>
    <w:p w14:paraId="51C50B51" w14:textId="646D791E" w:rsidR="00FC356E" w:rsidRPr="001F2F92" w:rsidRDefault="5E74D981" w:rsidP="002850BD">
      <w:pPr>
        <w:spacing w:after="200" w:line="360" w:lineRule="auto"/>
        <w:jc w:val="both"/>
        <w:rPr>
          <w:rFonts w:ascii="Verdana" w:eastAsia="Calibri" w:hAnsi="Verdana"/>
          <w:color w:val="000000" w:themeColor="text1"/>
          <w:sz w:val="24"/>
          <w:szCs w:val="24"/>
        </w:rPr>
      </w:pPr>
      <w:r w:rsidRPr="66F13767">
        <w:rPr>
          <w:rFonts w:ascii="Verdana" w:eastAsia="Calibri" w:hAnsi="Verdana" w:cs="Calibri"/>
          <w:color w:val="000000" w:themeColor="text1"/>
          <w:sz w:val="24"/>
          <w:szCs w:val="24"/>
        </w:rPr>
        <w:t>The appointed</w:t>
      </w:r>
      <w:r w:rsidR="00CF4DC0" w:rsidRPr="66F13767">
        <w:rPr>
          <w:rFonts w:ascii="Verdana" w:eastAsia="Calibri" w:hAnsi="Verdana" w:cs="Calibri"/>
          <w:color w:val="000000" w:themeColor="text1"/>
          <w:sz w:val="24"/>
          <w:szCs w:val="24"/>
        </w:rPr>
        <w:t xml:space="preserve"> candidate</w:t>
      </w:r>
      <w:r w:rsidRPr="66F13767">
        <w:rPr>
          <w:rFonts w:ascii="Verdana" w:eastAsia="Calibri" w:hAnsi="Verdana" w:cs="Calibri"/>
          <w:color w:val="000000" w:themeColor="text1"/>
          <w:sz w:val="24"/>
          <w:szCs w:val="24"/>
        </w:rPr>
        <w:t xml:space="preserve"> </w:t>
      </w:r>
      <w:r w:rsidR="75E86DDC" w:rsidRPr="66F13767">
        <w:rPr>
          <w:rFonts w:ascii="Verdana" w:eastAsia="Calibri" w:hAnsi="Verdana"/>
          <w:color w:val="000000" w:themeColor="text1"/>
          <w:sz w:val="24"/>
          <w:szCs w:val="24"/>
        </w:rPr>
        <w:t xml:space="preserve">will provide a first point of contact for service users, offering support and information by </w:t>
      </w:r>
      <w:r w:rsidR="00557B1C" w:rsidRPr="66F13767">
        <w:rPr>
          <w:rFonts w:ascii="Verdana" w:eastAsia="Calibri" w:hAnsi="Verdana"/>
          <w:color w:val="000000" w:themeColor="text1"/>
          <w:sz w:val="24"/>
          <w:szCs w:val="24"/>
        </w:rPr>
        <w:t>t</w:t>
      </w:r>
      <w:r w:rsidR="75E86DDC" w:rsidRPr="66F13767">
        <w:rPr>
          <w:rFonts w:ascii="Verdana" w:eastAsia="Calibri" w:hAnsi="Verdana"/>
          <w:color w:val="000000" w:themeColor="text1"/>
          <w:sz w:val="24"/>
          <w:szCs w:val="24"/>
        </w:rPr>
        <w:t>elephone, email and in person</w:t>
      </w:r>
      <w:r w:rsidR="00557B1C" w:rsidRPr="66F13767">
        <w:rPr>
          <w:rFonts w:ascii="Verdana" w:eastAsia="Calibri" w:hAnsi="Verdana"/>
          <w:color w:val="000000" w:themeColor="text1"/>
          <w:sz w:val="24"/>
          <w:szCs w:val="24"/>
        </w:rPr>
        <w:t>.</w:t>
      </w:r>
      <w:r w:rsidR="001F2F92" w:rsidRPr="66F13767">
        <w:rPr>
          <w:rFonts w:ascii="Verdana" w:eastAsia="Calibri" w:hAnsi="Verdana"/>
          <w:color w:val="000000" w:themeColor="text1"/>
          <w:sz w:val="24"/>
          <w:szCs w:val="24"/>
        </w:rPr>
        <w:t xml:space="preserve"> </w:t>
      </w:r>
      <w:r w:rsidR="00557B1C" w:rsidRPr="66F13767">
        <w:rPr>
          <w:rFonts w:ascii="Verdana" w:eastAsia="Calibri" w:hAnsi="Verdana"/>
          <w:color w:val="000000" w:themeColor="text1"/>
          <w:sz w:val="24"/>
          <w:szCs w:val="24"/>
        </w:rPr>
        <w:t>T</w:t>
      </w:r>
      <w:r w:rsidR="001F2F92" w:rsidRPr="66F13767">
        <w:rPr>
          <w:rFonts w:ascii="Verdana" w:eastAsia="Calibri" w:hAnsi="Verdana"/>
          <w:color w:val="000000" w:themeColor="text1"/>
          <w:sz w:val="24"/>
          <w:szCs w:val="24"/>
        </w:rPr>
        <w:t>hey will also</w:t>
      </w:r>
      <w:r w:rsidR="00DF307A" w:rsidRPr="66F13767">
        <w:rPr>
          <w:rFonts w:ascii="Verdana" w:eastAsia="Calibri" w:hAnsi="Verdana"/>
          <w:color w:val="000000" w:themeColor="text1"/>
          <w:sz w:val="24"/>
          <w:szCs w:val="24"/>
        </w:rPr>
        <w:t xml:space="preserve"> offer</w:t>
      </w:r>
      <w:r w:rsidR="75E86DDC" w:rsidRPr="66F13767">
        <w:rPr>
          <w:rFonts w:ascii="Verdana" w:eastAsia="Calibri" w:hAnsi="Verdana"/>
          <w:color w:val="000000" w:themeColor="text1"/>
          <w:sz w:val="24"/>
          <w:szCs w:val="24"/>
        </w:rPr>
        <w:t xml:space="preserve"> support </w:t>
      </w:r>
      <w:r w:rsidR="00DF307A" w:rsidRPr="66F13767">
        <w:rPr>
          <w:rFonts w:ascii="Verdana" w:eastAsia="Calibri" w:hAnsi="Verdana"/>
          <w:color w:val="000000" w:themeColor="text1"/>
          <w:sz w:val="24"/>
          <w:szCs w:val="24"/>
        </w:rPr>
        <w:t xml:space="preserve">to </w:t>
      </w:r>
      <w:r w:rsidR="001F2F92" w:rsidRPr="66F13767">
        <w:rPr>
          <w:rFonts w:ascii="Verdana" w:eastAsia="Calibri" w:hAnsi="Verdana"/>
          <w:color w:val="000000" w:themeColor="text1"/>
          <w:sz w:val="24"/>
          <w:szCs w:val="24"/>
        </w:rPr>
        <w:t>their team</w:t>
      </w:r>
      <w:r w:rsidR="75E86DDC" w:rsidRPr="66F13767">
        <w:rPr>
          <w:rFonts w:ascii="Verdana" w:eastAsia="Calibri" w:hAnsi="Verdana"/>
          <w:color w:val="000000" w:themeColor="text1"/>
          <w:sz w:val="24"/>
          <w:szCs w:val="24"/>
        </w:rPr>
        <w:t xml:space="preserve"> and Team Leader in the development of the service and reporting on key performance indicators.</w:t>
      </w:r>
      <w:r w:rsidR="00DF307A" w:rsidRPr="66F13767">
        <w:rPr>
          <w:rFonts w:ascii="Verdana" w:eastAsia="Calibri" w:hAnsi="Verdana"/>
          <w:color w:val="000000" w:themeColor="text1"/>
          <w:sz w:val="24"/>
          <w:szCs w:val="24"/>
        </w:rPr>
        <w:t xml:space="preserve"> The</w:t>
      </w:r>
      <w:r w:rsidR="003E75E4" w:rsidRPr="66F13767">
        <w:rPr>
          <w:rFonts w:ascii="Verdana" w:eastAsia="Calibri" w:hAnsi="Verdana"/>
          <w:color w:val="000000" w:themeColor="text1"/>
          <w:sz w:val="24"/>
          <w:szCs w:val="24"/>
        </w:rPr>
        <w:t xml:space="preserve"> successful candidate will be expected to effectively network and </w:t>
      </w:r>
      <w:r w:rsidR="003E75E4" w:rsidRPr="66F13767">
        <w:rPr>
          <w:rFonts w:ascii="Verdana" w:eastAsia="Calibri" w:hAnsi="Verdana"/>
          <w:color w:val="000000" w:themeColor="text1"/>
          <w:sz w:val="24"/>
          <w:szCs w:val="24"/>
        </w:rPr>
        <w:lastRenderedPageBreak/>
        <w:t>promote the service</w:t>
      </w:r>
      <w:r w:rsidR="00871CC2" w:rsidRPr="66F13767">
        <w:rPr>
          <w:rFonts w:ascii="Verdana" w:eastAsia="Calibri" w:hAnsi="Verdana"/>
          <w:color w:val="000000" w:themeColor="text1"/>
          <w:sz w:val="24"/>
          <w:szCs w:val="24"/>
        </w:rPr>
        <w:t xml:space="preserve">, build </w:t>
      </w:r>
      <w:r w:rsidR="002C3C73" w:rsidRPr="66F13767">
        <w:rPr>
          <w:rFonts w:ascii="Verdana" w:eastAsia="Calibri" w:hAnsi="Verdana"/>
          <w:color w:val="000000" w:themeColor="text1"/>
          <w:sz w:val="24"/>
          <w:szCs w:val="24"/>
        </w:rPr>
        <w:t>relationships,</w:t>
      </w:r>
      <w:r w:rsidR="00871CC2" w:rsidRPr="66F13767">
        <w:rPr>
          <w:rFonts w:ascii="Verdana" w:eastAsia="Calibri" w:hAnsi="Verdana"/>
          <w:color w:val="000000" w:themeColor="text1"/>
          <w:sz w:val="24"/>
          <w:szCs w:val="24"/>
        </w:rPr>
        <w:t xml:space="preserve"> and engage wi</w:t>
      </w:r>
      <w:r w:rsidR="001F2F92" w:rsidRPr="66F13767">
        <w:rPr>
          <w:rFonts w:ascii="Verdana" w:eastAsia="Calibri" w:hAnsi="Verdana"/>
          <w:color w:val="000000" w:themeColor="text1"/>
          <w:sz w:val="24"/>
          <w:szCs w:val="24"/>
        </w:rPr>
        <w:t xml:space="preserve">th </w:t>
      </w:r>
      <w:r w:rsidR="00871CC2" w:rsidRPr="66F13767">
        <w:rPr>
          <w:rFonts w:ascii="Verdana" w:eastAsia="Calibri" w:hAnsi="Verdana"/>
          <w:color w:val="000000" w:themeColor="text1"/>
          <w:sz w:val="24"/>
          <w:szCs w:val="24"/>
        </w:rPr>
        <w:t xml:space="preserve">and influence health and social care </w:t>
      </w:r>
      <w:r w:rsidR="001F2F92" w:rsidRPr="66F13767">
        <w:rPr>
          <w:rFonts w:ascii="Verdana" w:eastAsia="Calibri" w:hAnsi="Verdana"/>
          <w:color w:val="000000" w:themeColor="text1"/>
          <w:sz w:val="24"/>
          <w:szCs w:val="24"/>
        </w:rPr>
        <w:t>stakeholders</w:t>
      </w:r>
      <w:r w:rsidR="00871CC2" w:rsidRPr="66F13767">
        <w:rPr>
          <w:rFonts w:ascii="Verdana" w:eastAsia="Calibri" w:hAnsi="Verdana"/>
          <w:color w:val="000000" w:themeColor="text1"/>
          <w:sz w:val="24"/>
          <w:szCs w:val="24"/>
        </w:rPr>
        <w:t xml:space="preserve"> throughout the country</w:t>
      </w:r>
      <w:r w:rsidR="00755D71" w:rsidRPr="66F13767">
        <w:rPr>
          <w:rFonts w:ascii="Verdana" w:eastAsia="Calibri" w:hAnsi="Verdana"/>
          <w:color w:val="000000" w:themeColor="text1"/>
          <w:sz w:val="24"/>
          <w:szCs w:val="24"/>
        </w:rPr>
        <w:t xml:space="preserve">. </w:t>
      </w:r>
    </w:p>
    <w:p w14:paraId="09AD8F52" w14:textId="1B8F3FD2" w:rsidR="57CC08DD" w:rsidRDefault="57CC08DD" w:rsidP="66F13767">
      <w:pPr>
        <w:spacing w:after="0" w:line="360" w:lineRule="auto"/>
        <w:jc w:val="both"/>
        <w:rPr>
          <w:rFonts w:ascii="Verdana" w:eastAsia="Verdana" w:hAnsi="Verdana" w:cs="Verdana"/>
          <w:color w:val="000000" w:themeColor="text1"/>
          <w:sz w:val="24"/>
          <w:szCs w:val="24"/>
          <w:lang w:val="en-GB"/>
        </w:rPr>
      </w:pPr>
      <w:r w:rsidRPr="66F13767">
        <w:rPr>
          <w:rFonts w:ascii="Verdana" w:eastAsia="Verdana" w:hAnsi="Verdana" w:cs="Verdana"/>
          <w:color w:val="000000" w:themeColor="text1"/>
          <w:sz w:val="24"/>
          <w:szCs w:val="24"/>
        </w:rPr>
        <w:t xml:space="preserve">It is a requirement of employment that the successful candidate successfully completes the QQI level 7 accredited Patient Safety and Complaints Advocacy Training Programme, within 12 months of commencement of employment. </w:t>
      </w:r>
      <w:r>
        <w:rPr>
          <w:noProof/>
        </w:rPr>
        <w:drawing>
          <wp:inline distT="0" distB="0" distL="0" distR="0" wp14:anchorId="2F55DC47" wp14:editId="7FAB7DAC">
            <wp:extent cx="9525" cy="9525"/>
            <wp:effectExtent l="0" t="0" r="0" b="0"/>
            <wp:docPr id="388860067" name="Picture 38886006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3103CDD" w14:textId="5D7323E7" w:rsidR="66F13767" w:rsidRDefault="66F13767" w:rsidP="66F13767">
      <w:pPr>
        <w:spacing w:after="200" w:line="360" w:lineRule="auto"/>
        <w:jc w:val="both"/>
        <w:rPr>
          <w:rFonts w:ascii="Verdana" w:eastAsia="Calibri" w:hAnsi="Verdana"/>
          <w:color w:val="000000" w:themeColor="text1"/>
          <w:sz w:val="24"/>
          <w:szCs w:val="24"/>
        </w:rPr>
      </w:pPr>
    </w:p>
    <w:p w14:paraId="4A711603" w14:textId="183CA345" w:rsidR="00BC5D3A" w:rsidRPr="00B51402" w:rsidRDefault="00BC5D3A" w:rsidP="00BC5D3A">
      <w:pPr>
        <w:pStyle w:val="Heading2"/>
        <w:spacing w:before="0" w:after="200" w:line="360" w:lineRule="auto"/>
        <w:rPr>
          <w:lang w:val="en-US"/>
        </w:rPr>
      </w:pPr>
      <w:bookmarkStart w:id="5" w:name="_Toc854167405"/>
      <w:bookmarkStart w:id="6" w:name="_Toc1261818982"/>
      <w:bookmarkStart w:id="7" w:name="_Toc112097240"/>
      <w:bookmarkStart w:id="8" w:name="_Toc203030377"/>
      <w:r>
        <w:rPr>
          <w:rFonts w:ascii="Verdana" w:hAnsi="Verdana"/>
          <w:color w:val="0070C0"/>
          <w:sz w:val="28"/>
          <w:szCs w:val="28"/>
          <w:lang w:val="en-US"/>
        </w:rPr>
        <w:t xml:space="preserve">Our Core </w:t>
      </w:r>
      <w:r w:rsidRPr="00B51402">
        <w:rPr>
          <w:rFonts w:ascii="Verdana" w:hAnsi="Verdana"/>
          <w:color w:val="0070C0"/>
          <w:sz w:val="28"/>
          <w:szCs w:val="28"/>
          <w:lang w:val="en-US"/>
        </w:rPr>
        <w:t>Values</w:t>
      </w:r>
      <w:bookmarkEnd w:id="5"/>
      <w:bookmarkEnd w:id="6"/>
      <w:bookmarkEnd w:id="7"/>
      <w:bookmarkEnd w:id="8"/>
    </w:p>
    <w:p w14:paraId="6F663DF7" w14:textId="77777777" w:rsidR="00BC5D3A" w:rsidRPr="001F2F92" w:rsidRDefault="00BC5D3A" w:rsidP="00BC5D3A">
      <w:pPr>
        <w:spacing w:after="200" w:line="360" w:lineRule="auto"/>
        <w:jc w:val="both"/>
        <w:rPr>
          <w:rFonts w:ascii="Verdana" w:eastAsia="Calibri" w:hAnsi="Verdana" w:cs="Calibri"/>
          <w:color w:val="000000" w:themeColor="text1"/>
          <w:sz w:val="24"/>
          <w:szCs w:val="24"/>
        </w:rPr>
      </w:pPr>
      <w:r>
        <w:rPr>
          <w:rFonts w:ascii="Verdana" w:eastAsia="Calibri" w:hAnsi="Verdana" w:cs="Calibri"/>
          <w:color w:val="000000" w:themeColor="text1"/>
          <w:sz w:val="24"/>
          <w:szCs w:val="24"/>
          <w:lang w:val="en-US"/>
        </w:rPr>
        <w:t>The Patient Advocacy Service</w:t>
      </w:r>
      <w:r w:rsidRPr="001F2F92">
        <w:rPr>
          <w:rFonts w:ascii="Verdana" w:eastAsia="Calibri" w:hAnsi="Verdana" w:cs="Calibri"/>
          <w:color w:val="000000" w:themeColor="text1"/>
          <w:sz w:val="24"/>
          <w:szCs w:val="24"/>
          <w:lang w:val="en-US"/>
        </w:rPr>
        <w:t xml:space="preserve"> has adopted five core values which underpin its work.</w:t>
      </w:r>
    </w:p>
    <w:p w14:paraId="40641482" w14:textId="77777777" w:rsidR="00BC5D3A" w:rsidRPr="001F2F92" w:rsidRDefault="00BC5D3A" w:rsidP="00BC5D3A">
      <w:pPr>
        <w:spacing w:after="200" w:line="360" w:lineRule="auto"/>
        <w:jc w:val="both"/>
        <w:rPr>
          <w:rFonts w:ascii="Verdana" w:eastAsia="Calibri" w:hAnsi="Verdana" w:cs="Calibri"/>
          <w:b/>
          <w:bCs/>
          <w:color w:val="000000" w:themeColor="text1"/>
          <w:sz w:val="24"/>
          <w:szCs w:val="24"/>
          <w:lang w:val="en-US"/>
        </w:rPr>
      </w:pPr>
      <w:r w:rsidRPr="001F2F92">
        <w:rPr>
          <w:rFonts w:ascii="Verdana" w:eastAsia="Calibri" w:hAnsi="Verdana" w:cs="Calibri"/>
          <w:b/>
          <w:bCs/>
          <w:color w:val="000000" w:themeColor="text1"/>
          <w:sz w:val="24"/>
          <w:szCs w:val="24"/>
          <w:lang w:val="en-US"/>
        </w:rPr>
        <w:t>1</w:t>
      </w:r>
      <w:r w:rsidRPr="001F2F92">
        <w:rPr>
          <w:rFonts w:ascii="Verdana" w:hAnsi="Verdana"/>
          <w:sz w:val="24"/>
          <w:szCs w:val="24"/>
        </w:rPr>
        <w:tab/>
      </w:r>
      <w:r w:rsidRPr="001F2F92">
        <w:rPr>
          <w:rFonts w:ascii="Verdana" w:eastAsia="Calibri" w:hAnsi="Verdana" w:cs="Calibri"/>
          <w:b/>
          <w:bCs/>
          <w:color w:val="000000" w:themeColor="text1"/>
          <w:sz w:val="24"/>
          <w:szCs w:val="24"/>
          <w:lang w:val="en-US"/>
        </w:rPr>
        <w:t>Independence</w:t>
      </w:r>
    </w:p>
    <w:p w14:paraId="5A7388BB" w14:textId="77777777" w:rsidR="00BC5D3A" w:rsidRPr="001F2F92" w:rsidRDefault="00BC5D3A" w:rsidP="00BC5D3A">
      <w:pPr>
        <w:spacing w:after="200" w:line="360" w:lineRule="auto"/>
        <w:jc w:val="both"/>
        <w:rPr>
          <w:rFonts w:ascii="Verdana" w:eastAsia="Calibri" w:hAnsi="Verdana" w:cs="Calibri"/>
          <w:b/>
          <w:bCs/>
          <w:color w:val="000000" w:themeColor="text1"/>
          <w:sz w:val="24"/>
          <w:szCs w:val="24"/>
          <w:lang w:val="en-US"/>
        </w:rPr>
      </w:pPr>
      <w:r w:rsidRPr="001F2F92">
        <w:rPr>
          <w:rFonts w:ascii="Verdana" w:eastAsia="Calibri" w:hAnsi="Verdana" w:cs="Calibri"/>
          <w:color w:val="000000" w:themeColor="text1"/>
          <w:sz w:val="24"/>
          <w:szCs w:val="24"/>
        </w:rPr>
        <w:t xml:space="preserve">We work with the person independently of others and free from all conflicts of interest. The advocacy process is led and guided by the person. The Patient Advocacy Service is entirely independent of the HSE. </w:t>
      </w:r>
    </w:p>
    <w:p w14:paraId="1D514F0B" w14:textId="77777777" w:rsidR="00BC5D3A" w:rsidRPr="001F2F92" w:rsidRDefault="00BC5D3A" w:rsidP="00BC5D3A">
      <w:pPr>
        <w:spacing w:after="200" w:line="360" w:lineRule="auto"/>
        <w:jc w:val="both"/>
        <w:rPr>
          <w:rFonts w:ascii="Verdana" w:eastAsia="Calibri" w:hAnsi="Verdana" w:cs="Calibri"/>
          <w:b/>
          <w:bCs/>
          <w:color w:val="000000" w:themeColor="text1"/>
          <w:sz w:val="24"/>
          <w:szCs w:val="24"/>
          <w:lang w:val="en-US"/>
        </w:rPr>
      </w:pPr>
      <w:r w:rsidRPr="001F2F92">
        <w:rPr>
          <w:rFonts w:ascii="Verdana" w:eastAsia="Calibri" w:hAnsi="Verdana" w:cs="Calibri"/>
          <w:b/>
          <w:bCs/>
          <w:color w:val="000000" w:themeColor="text1"/>
          <w:sz w:val="24"/>
          <w:szCs w:val="24"/>
          <w:lang w:val="en-US"/>
        </w:rPr>
        <w:t>2</w:t>
      </w:r>
      <w:r w:rsidRPr="001F2F92">
        <w:rPr>
          <w:rFonts w:ascii="Verdana" w:hAnsi="Verdana"/>
          <w:sz w:val="24"/>
          <w:szCs w:val="24"/>
        </w:rPr>
        <w:tab/>
      </w:r>
      <w:r w:rsidRPr="001F2F92">
        <w:rPr>
          <w:rFonts w:ascii="Verdana" w:eastAsia="Calibri" w:hAnsi="Verdana" w:cs="Calibri"/>
          <w:b/>
          <w:bCs/>
          <w:color w:val="000000" w:themeColor="text1"/>
          <w:sz w:val="24"/>
          <w:szCs w:val="24"/>
          <w:lang w:val="en-US"/>
        </w:rPr>
        <w:t>Autonomy</w:t>
      </w:r>
    </w:p>
    <w:p w14:paraId="53521C0E" w14:textId="77777777" w:rsidR="00BC5D3A" w:rsidRPr="001F2F92" w:rsidRDefault="00BC5D3A" w:rsidP="00BC5D3A">
      <w:pPr>
        <w:spacing w:after="200" w:line="360" w:lineRule="auto"/>
        <w:jc w:val="both"/>
        <w:rPr>
          <w:rFonts w:ascii="Verdana" w:hAnsi="Verdana"/>
          <w:sz w:val="24"/>
          <w:szCs w:val="24"/>
        </w:rPr>
      </w:pPr>
      <w:r w:rsidRPr="001F2F92">
        <w:rPr>
          <w:rFonts w:ascii="Verdana" w:eastAsia="Calibri" w:hAnsi="Verdana" w:cs="Calibri"/>
          <w:sz w:val="24"/>
          <w:szCs w:val="24"/>
        </w:rPr>
        <w:t>We support the right of the person to have their complaints processed in a balanced, fair and transparent manner and support the right of the person to self-direction/determination (i.e. to be in control of their own life) and to make informed decisions based on their will and preferences.</w:t>
      </w:r>
    </w:p>
    <w:p w14:paraId="100B34BB" w14:textId="77777777" w:rsidR="00BC5D3A" w:rsidRPr="001F2F92" w:rsidRDefault="00BC5D3A" w:rsidP="00BC5D3A">
      <w:pPr>
        <w:spacing w:after="200" w:line="360" w:lineRule="auto"/>
        <w:jc w:val="both"/>
        <w:rPr>
          <w:rFonts w:ascii="Verdana" w:eastAsia="Calibri" w:hAnsi="Verdana" w:cs="Calibri"/>
          <w:b/>
          <w:bCs/>
          <w:sz w:val="24"/>
          <w:szCs w:val="24"/>
        </w:rPr>
      </w:pPr>
      <w:r w:rsidRPr="001F2F92">
        <w:rPr>
          <w:rFonts w:ascii="Verdana" w:eastAsia="Calibri" w:hAnsi="Verdana" w:cs="Calibri"/>
          <w:b/>
          <w:bCs/>
          <w:sz w:val="24"/>
          <w:szCs w:val="24"/>
        </w:rPr>
        <w:t>3</w:t>
      </w:r>
      <w:r w:rsidRPr="001F2F92">
        <w:rPr>
          <w:rFonts w:ascii="Verdana" w:hAnsi="Verdana"/>
          <w:sz w:val="24"/>
          <w:szCs w:val="24"/>
        </w:rPr>
        <w:tab/>
      </w:r>
      <w:r w:rsidRPr="001F2F92">
        <w:rPr>
          <w:rFonts w:ascii="Verdana" w:eastAsia="Calibri" w:hAnsi="Verdana" w:cs="Calibri"/>
          <w:b/>
          <w:bCs/>
          <w:sz w:val="24"/>
          <w:szCs w:val="24"/>
        </w:rPr>
        <w:t>Equality/Citizenship</w:t>
      </w:r>
    </w:p>
    <w:p w14:paraId="18F2B623" w14:textId="77777777" w:rsidR="00BC5D3A" w:rsidRPr="001F2F92" w:rsidRDefault="00BC5D3A" w:rsidP="00BC5D3A">
      <w:pPr>
        <w:spacing w:after="200" w:line="360" w:lineRule="auto"/>
        <w:jc w:val="both"/>
        <w:rPr>
          <w:rFonts w:ascii="Verdana" w:hAnsi="Verdana"/>
          <w:sz w:val="24"/>
          <w:szCs w:val="24"/>
        </w:rPr>
      </w:pPr>
      <w:r w:rsidRPr="001F2F92">
        <w:rPr>
          <w:rFonts w:ascii="Verdana" w:eastAsia="Calibri" w:hAnsi="Verdana" w:cs="Calibri"/>
          <w:sz w:val="24"/>
          <w:szCs w:val="24"/>
        </w:rPr>
        <w:t xml:space="preserve">We support the right of </w:t>
      </w:r>
      <w:r>
        <w:rPr>
          <w:rFonts w:ascii="Verdana" w:eastAsia="Calibri" w:hAnsi="Verdana" w:cs="Calibri"/>
          <w:sz w:val="24"/>
          <w:szCs w:val="24"/>
        </w:rPr>
        <w:t>the</w:t>
      </w:r>
      <w:r w:rsidRPr="001F2F92">
        <w:rPr>
          <w:rFonts w:ascii="Verdana" w:eastAsia="Calibri" w:hAnsi="Verdana" w:cs="Calibri"/>
          <w:sz w:val="24"/>
          <w:szCs w:val="24"/>
        </w:rPr>
        <w:t xml:space="preserve"> person to assert and enjoy their human rights, to participate in society as an equal citizen and to fulfil their full potential within a life of their own choosing.</w:t>
      </w:r>
    </w:p>
    <w:p w14:paraId="32422C24" w14:textId="77777777" w:rsidR="00BC5D3A" w:rsidRPr="001F2F92" w:rsidRDefault="00BC5D3A" w:rsidP="00BC5D3A">
      <w:pPr>
        <w:spacing w:after="200" w:line="360" w:lineRule="auto"/>
        <w:jc w:val="both"/>
        <w:rPr>
          <w:rFonts w:ascii="Verdana" w:eastAsia="Calibri" w:hAnsi="Verdana" w:cs="Calibri"/>
          <w:b/>
          <w:bCs/>
          <w:sz w:val="24"/>
          <w:szCs w:val="24"/>
        </w:rPr>
      </w:pPr>
      <w:r w:rsidRPr="001F2F92">
        <w:rPr>
          <w:rFonts w:ascii="Verdana" w:eastAsia="Calibri" w:hAnsi="Verdana" w:cs="Calibri"/>
          <w:b/>
          <w:bCs/>
          <w:sz w:val="24"/>
          <w:szCs w:val="24"/>
        </w:rPr>
        <w:t xml:space="preserve"> 4</w:t>
      </w:r>
      <w:r w:rsidRPr="001F2F92">
        <w:rPr>
          <w:rFonts w:ascii="Verdana" w:hAnsi="Verdana"/>
          <w:sz w:val="24"/>
          <w:szCs w:val="24"/>
        </w:rPr>
        <w:tab/>
      </w:r>
      <w:r w:rsidRPr="001F2F92">
        <w:rPr>
          <w:rFonts w:ascii="Verdana" w:eastAsia="Calibri" w:hAnsi="Verdana" w:cs="Calibri"/>
          <w:b/>
          <w:bCs/>
          <w:sz w:val="24"/>
          <w:szCs w:val="24"/>
        </w:rPr>
        <w:t>Respect</w:t>
      </w:r>
    </w:p>
    <w:p w14:paraId="2FA4293C" w14:textId="77777777" w:rsidR="00BC5D3A" w:rsidRPr="001F2F92" w:rsidRDefault="00BC5D3A" w:rsidP="00BC5D3A">
      <w:pPr>
        <w:spacing w:after="200" w:line="360" w:lineRule="auto"/>
        <w:jc w:val="both"/>
        <w:rPr>
          <w:rFonts w:ascii="Verdana" w:hAnsi="Verdana"/>
          <w:sz w:val="24"/>
          <w:szCs w:val="24"/>
        </w:rPr>
      </w:pPr>
      <w:r w:rsidRPr="001F2F92">
        <w:rPr>
          <w:rFonts w:ascii="Verdana" w:eastAsia="Calibri" w:hAnsi="Verdana" w:cs="Calibri"/>
          <w:sz w:val="24"/>
          <w:szCs w:val="24"/>
        </w:rPr>
        <w:t>We work with the person in a way which demonstrates respect for the</w:t>
      </w:r>
      <w:r>
        <w:rPr>
          <w:rFonts w:ascii="Verdana" w:eastAsia="Calibri" w:hAnsi="Verdana" w:cs="Calibri"/>
          <w:sz w:val="24"/>
          <w:szCs w:val="24"/>
        </w:rPr>
        <w:t>m</w:t>
      </w:r>
      <w:r w:rsidRPr="001F2F92">
        <w:rPr>
          <w:rFonts w:ascii="Verdana" w:eastAsia="Calibri" w:hAnsi="Verdana" w:cs="Calibri"/>
          <w:sz w:val="24"/>
          <w:szCs w:val="24"/>
        </w:rPr>
        <w:t xml:space="preserve"> as an individual and for their privacy, dignity and autonomy. </w:t>
      </w:r>
    </w:p>
    <w:p w14:paraId="47CEB990" w14:textId="77777777" w:rsidR="00BC5D3A" w:rsidRPr="001F2F92" w:rsidRDefault="00BC5D3A" w:rsidP="00BC5D3A">
      <w:pPr>
        <w:spacing w:after="200" w:line="360" w:lineRule="auto"/>
        <w:jc w:val="both"/>
        <w:rPr>
          <w:rFonts w:ascii="Verdana" w:eastAsia="Calibri" w:hAnsi="Verdana" w:cs="Calibri"/>
          <w:b/>
          <w:bCs/>
          <w:sz w:val="24"/>
          <w:szCs w:val="24"/>
        </w:rPr>
      </w:pPr>
      <w:r w:rsidRPr="001F2F92">
        <w:rPr>
          <w:rFonts w:ascii="Verdana" w:eastAsia="Calibri" w:hAnsi="Verdana" w:cs="Calibri"/>
          <w:b/>
          <w:bCs/>
          <w:sz w:val="24"/>
          <w:szCs w:val="24"/>
        </w:rPr>
        <w:lastRenderedPageBreak/>
        <w:t xml:space="preserve"> 5.</w:t>
      </w:r>
      <w:r w:rsidRPr="001F2F92">
        <w:rPr>
          <w:rFonts w:ascii="Verdana" w:hAnsi="Verdana"/>
          <w:sz w:val="24"/>
          <w:szCs w:val="24"/>
        </w:rPr>
        <w:tab/>
      </w:r>
      <w:r w:rsidRPr="001F2F92">
        <w:rPr>
          <w:rFonts w:ascii="Verdana" w:eastAsia="Calibri" w:hAnsi="Verdana" w:cs="Calibri"/>
          <w:b/>
          <w:bCs/>
          <w:sz w:val="24"/>
          <w:szCs w:val="24"/>
        </w:rPr>
        <w:t>Empowerment</w:t>
      </w:r>
    </w:p>
    <w:p w14:paraId="60B1B030" w14:textId="77777777" w:rsidR="00BC5D3A" w:rsidRPr="001F2F92" w:rsidRDefault="00BC5D3A" w:rsidP="00BC5D3A">
      <w:pPr>
        <w:spacing w:after="200" w:line="360" w:lineRule="auto"/>
        <w:jc w:val="both"/>
        <w:rPr>
          <w:rFonts w:ascii="Verdana" w:hAnsi="Verdana"/>
          <w:sz w:val="24"/>
          <w:szCs w:val="24"/>
        </w:rPr>
      </w:pPr>
      <w:r w:rsidRPr="001F2F92">
        <w:rPr>
          <w:rFonts w:ascii="Verdana" w:eastAsia="Calibri" w:hAnsi="Verdana" w:cs="Calibri"/>
          <w:sz w:val="24"/>
          <w:szCs w:val="24"/>
        </w:rPr>
        <w:t>We aim to empower a person to make a complaint or engage with a review process and seek answers when things go wrong, and to facilitate a person to be an active participant in decisions which affect their life, through the way in which the advocacy process is carried out as well as the outcomes it seeks to achieve.</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BC5D3A" w:rsidRPr="001F2F92" w14:paraId="0C1F66A6" w14:textId="77777777">
        <w:trPr>
          <w:trHeight w:val="80"/>
        </w:trPr>
        <w:tc>
          <w:tcPr>
            <w:tcW w:w="9180" w:type="dxa"/>
          </w:tcPr>
          <w:p w14:paraId="1BC10A57" w14:textId="77777777" w:rsidR="00BC5D3A" w:rsidRPr="001F2F92" w:rsidRDefault="00BC5D3A">
            <w:pPr>
              <w:autoSpaceDE w:val="0"/>
              <w:autoSpaceDN w:val="0"/>
              <w:adjustRightInd w:val="0"/>
              <w:spacing w:line="276" w:lineRule="auto"/>
              <w:jc w:val="both"/>
              <w:rPr>
                <w:rFonts w:ascii="Verdana" w:hAnsi="Verdana"/>
                <w:color w:val="000000"/>
                <w:sz w:val="24"/>
                <w:szCs w:val="24"/>
              </w:rPr>
            </w:pPr>
          </w:p>
          <w:p w14:paraId="57B66A78" w14:textId="77777777" w:rsidR="00BC5D3A" w:rsidRPr="001F2F92" w:rsidRDefault="00BC5D3A">
            <w:pPr>
              <w:autoSpaceDE w:val="0"/>
              <w:autoSpaceDN w:val="0"/>
              <w:adjustRightInd w:val="0"/>
              <w:spacing w:line="276" w:lineRule="auto"/>
              <w:jc w:val="both"/>
              <w:rPr>
                <w:rFonts w:ascii="Verdana" w:hAnsi="Verdana" w:cstheme="majorBidi"/>
                <w:color w:val="2E74B5" w:themeColor="accent1" w:themeShade="BF"/>
                <w:sz w:val="24"/>
                <w:szCs w:val="24"/>
              </w:rPr>
            </w:pPr>
            <w:r w:rsidRPr="001F2F92">
              <w:rPr>
                <w:rFonts w:ascii="Verdana" w:hAnsi="Verdana" w:cstheme="majorBidi"/>
                <w:color w:val="2E74B5" w:themeColor="accent1" w:themeShade="BF"/>
                <w:sz w:val="24"/>
                <w:szCs w:val="24"/>
              </w:rPr>
              <w:t>Are you interested in supporting these core values and working as part of an expanding and dynamic team? Read</w:t>
            </w:r>
            <w:r>
              <w:rPr>
                <w:rFonts w:ascii="Verdana" w:hAnsi="Verdana" w:cstheme="majorBidi"/>
                <w:color w:val="2E74B5" w:themeColor="accent1" w:themeShade="BF"/>
                <w:sz w:val="24"/>
                <w:szCs w:val="24"/>
              </w:rPr>
              <w:t xml:space="preserve"> more below</w:t>
            </w:r>
            <w:r w:rsidRPr="001F2F92">
              <w:rPr>
                <w:rFonts w:ascii="Verdana" w:hAnsi="Verdana" w:cstheme="majorBidi"/>
                <w:color w:val="2E74B5" w:themeColor="accent1" w:themeShade="BF"/>
                <w:sz w:val="24"/>
                <w:szCs w:val="24"/>
              </w:rPr>
              <w:t xml:space="preserve"> </w:t>
            </w:r>
            <w:r>
              <w:rPr>
                <w:rFonts w:ascii="Verdana" w:hAnsi="Verdana" w:cstheme="majorBidi"/>
                <w:color w:val="2E74B5" w:themeColor="accent1" w:themeShade="BF"/>
                <w:sz w:val="24"/>
                <w:szCs w:val="24"/>
              </w:rPr>
              <w:t xml:space="preserve">about </w:t>
            </w:r>
            <w:r w:rsidRPr="001F2F92">
              <w:rPr>
                <w:rFonts w:ascii="Verdana" w:hAnsi="Verdana" w:cstheme="majorBidi"/>
                <w:color w:val="2E74B5" w:themeColor="accent1" w:themeShade="BF"/>
                <w:sz w:val="24"/>
                <w:szCs w:val="24"/>
              </w:rPr>
              <w:t>the role, job description and required competencies</w:t>
            </w:r>
            <w:r>
              <w:rPr>
                <w:rFonts w:ascii="Verdana" w:hAnsi="Verdana" w:cstheme="majorBidi"/>
                <w:color w:val="2E74B5" w:themeColor="accent1" w:themeShade="BF"/>
                <w:sz w:val="24"/>
                <w:szCs w:val="24"/>
              </w:rPr>
              <w:t>.</w:t>
            </w:r>
          </w:p>
        </w:tc>
      </w:tr>
    </w:tbl>
    <w:p w14:paraId="3DF0A0C3" w14:textId="77777777" w:rsidR="00F778F4" w:rsidRDefault="00F778F4">
      <w:pPr>
        <w:rPr>
          <w:rFonts w:ascii="Verdana" w:eastAsiaTheme="majorEastAsia" w:hAnsi="Verdana" w:cstheme="majorBidi"/>
          <w:color w:val="2E74B5" w:themeColor="accent1" w:themeShade="BF"/>
          <w:sz w:val="40"/>
          <w:szCs w:val="32"/>
        </w:rPr>
      </w:pPr>
      <w:r>
        <w:rPr>
          <w:rFonts w:ascii="Verdana" w:hAnsi="Verdana"/>
        </w:rPr>
        <w:br w:type="page"/>
      </w:r>
    </w:p>
    <w:p w14:paraId="147EA80B" w14:textId="73A938B0" w:rsidR="000606E3" w:rsidRPr="00681764" w:rsidRDefault="581B4933" w:rsidP="002850BD">
      <w:pPr>
        <w:pStyle w:val="Heading1"/>
        <w:jc w:val="both"/>
        <w:rPr>
          <w:rFonts w:ascii="Verdana" w:hAnsi="Verdana"/>
        </w:rPr>
      </w:pPr>
      <w:bookmarkStart w:id="9" w:name="_Toc203030378"/>
      <w:r w:rsidRPr="00681764">
        <w:rPr>
          <w:rFonts w:ascii="Verdana" w:hAnsi="Verdana"/>
        </w:rPr>
        <w:lastRenderedPageBreak/>
        <w:t>Job description</w:t>
      </w:r>
      <w:bookmarkEnd w:id="9"/>
      <w:r w:rsidRPr="00681764">
        <w:rPr>
          <w:rFonts w:ascii="Verdana" w:hAnsi="Verdana"/>
        </w:rPr>
        <w:t xml:space="preserve"> </w:t>
      </w:r>
    </w:p>
    <w:p w14:paraId="54189ED9" w14:textId="785F0C75" w:rsidR="000606E3" w:rsidRPr="001F2F92" w:rsidRDefault="6183DB1B" w:rsidP="00D855C0">
      <w:pPr>
        <w:pStyle w:val="Heading2"/>
        <w:spacing w:before="200" w:line="360" w:lineRule="auto"/>
        <w:jc w:val="both"/>
        <w:rPr>
          <w:rFonts w:ascii="Verdana" w:eastAsia="Calibri" w:hAnsi="Verdana" w:cs="Calibri"/>
          <w:sz w:val="24"/>
          <w:szCs w:val="24"/>
        </w:rPr>
      </w:pPr>
      <w:bookmarkStart w:id="10" w:name="_Toc203030379"/>
      <w:r w:rsidRPr="00681764">
        <w:rPr>
          <w:rFonts w:ascii="Verdana" w:eastAsia="Calibri Light" w:hAnsi="Verdana" w:cs="Calibri Light"/>
          <w:sz w:val="28"/>
          <w:szCs w:val="28"/>
        </w:rPr>
        <w:t>Reports to</w:t>
      </w:r>
      <w:r w:rsidR="007E436A">
        <w:rPr>
          <w:rFonts w:ascii="Verdana" w:eastAsia="Calibri Light" w:hAnsi="Verdana" w:cs="Calibri Light"/>
          <w:sz w:val="28"/>
          <w:szCs w:val="28"/>
        </w:rPr>
        <w:t xml:space="preserve">: </w:t>
      </w:r>
      <w:r w:rsidRPr="001F2F92">
        <w:rPr>
          <w:rFonts w:ascii="Verdana" w:eastAsia="Calibri" w:hAnsi="Verdana" w:cs="Calibri"/>
          <w:sz w:val="24"/>
          <w:szCs w:val="24"/>
        </w:rPr>
        <w:t>Advocacy Team Lead</w:t>
      </w:r>
      <w:bookmarkEnd w:id="10"/>
      <w:r w:rsidRPr="001F2F92">
        <w:rPr>
          <w:rFonts w:ascii="Verdana" w:eastAsia="Calibri" w:hAnsi="Verdana" w:cs="Calibri"/>
          <w:sz w:val="24"/>
          <w:szCs w:val="24"/>
        </w:rPr>
        <w:t xml:space="preserve"> </w:t>
      </w:r>
    </w:p>
    <w:p w14:paraId="715277FD" w14:textId="5C89C888" w:rsidR="000606E3" w:rsidRDefault="6183DB1B" w:rsidP="002850BD">
      <w:pPr>
        <w:pStyle w:val="Heading2"/>
        <w:spacing w:before="200" w:line="360" w:lineRule="auto"/>
        <w:jc w:val="both"/>
        <w:rPr>
          <w:rFonts w:ascii="Verdana" w:hAnsi="Verdana"/>
          <w:sz w:val="28"/>
          <w:szCs w:val="28"/>
        </w:rPr>
      </w:pPr>
      <w:bookmarkStart w:id="11" w:name="_Toc203030380"/>
      <w:r w:rsidRPr="217AA3A6">
        <w:rPr>
          <w:rFonts w:ascii="Verdana" w:hAnsi="Verdana"/>
          <w:sz w:val="28"/>
          <w:szCs w:val="28"/>
        </w:rPr>
        <w:t>Responsibilities</w:t>
      </w:r>
      <w:bookmarkEnd w:id="11"/>
    </w:p>
    <w:p w14:paraId="39896501" w14:textId="77777777" w:rsidR="008908AD" w:rsidRPr="008908AD" w:rsidRDefault="008908AD" w:rsidP="008908AD"/>
    <w:p w14:paraId="2FF84D63" w14:textId="7D39142F" w:rsidR="19C3698E" w:rsidRDefault="005276D7" w:rsidP="217AA3A6">
      <w:pPr>
        <w:spacing w:after="200" w:line="360" w:lineRule="auto"/>
        <w:ind w:left="283" w:hanging="283"/>
        <w:jc w:val="both"/>
        <w:rPr>
          <w:rFonts w:ascii="Verdana" w:eastAsia="Verdana" w:hAnsi="Verdana" w:cs="Verdana"/>
          <w:color w:val="000000" w:themeColor="text1"/>
          <w:sz w:val="24"/>
          <w:szCs w:val="24"/>
        </w:rPr>
      </w:pPr>
      <w:r>
        <w:rPr>
          <w:rFonts w:ascii="Verdana" w:eastAsia="Verdana" w:hAnsi="Verdana" w:cs="Verdana"/>
          <w:b/>
          <w:bCs/>
          <w:color w:val="000000" w:themeColor="text1"/>
          <w:sz w:val="24"/>
          <w:szCs w:val="24"/>
        </w:rPr>
        <w:t>Advocacy Practice</w:t>
      </w:r>
    </w:p>
    <w:p w14:paraId="48EB4F1C" w14:textId="66E87D23" w:rsidR="005F7F77" w:rsidRPr="00475801" w:rsidRDefault="005F7F77" w:rsidP="00475801">
      <w:pPr>
        <w:pStyle w:val="ListParagraph"/>
        <w:numPr>
          <w:ilvl w:val="0"/>
          <w:numId w:val="14"/>
        </w:numPr>
        <w:tabs>
          <w:tab w:val="left" w:pos="142"/>
        </w:tabs>
        <w:spacing w:before="200" w:after="200" w:line="360" w:lineRule="auto"/>
        <w:jc w:val="both"/>
        <w:rPr>
          <w:rFonts w:ascii="Verdana" w:eastAsia="Verdana" w:hAnsi="Verdana" w:cs="Verdana"/>
          <w:color w:val="000000" w:themeColor="text1"/>
          <w:sz w:val="24"/>
          <w:szCs w:val="24"/>
        </w:rPr>
      </w:pPr>
      <w:r w:rsidRPr="00475801">
        <w:rPr>
          <w:rFonts w:ascii="Verdana" w:eastAsia="Verdana" w:hAnsi="Verdana" w:cs="Verdana"/>
          <w:color w:val="000000" w:themeColor="text1"/>
          <w:sz w:val="24"/>
          <w:szCs w:val="24"/>
        </w:rPr>
        <w:t xml:space="preserve">Access to the patient advocacy service is primarily through its national phone line and as an </w:t>
      </w:r>
      <w:r w:rsidR="00713F37" w:rsidRPr="00475801">
        <w:rPr>
          <w:rFonts w:ascii="Verdana" w:eastAsia="Verdana" w:hAnsi="Verdana" w:cs="Verdana"/>
          <w:color w:val="000000" w:themeColor="text1"/>
          <w:sz w:val="24"/>
          <w:szCs w:val="24"/>
        </w:rPr>
        <w:t>Advocate</w:t>
      </w:r>
      <w:r w:rsidRPr="00475801">
        <w:rPr>
          <w:rFonts w:ascii="Verdana" w:eastAsia="Verdana" w:hAnsi="Verdana" w:cs="Verdana"/>
          <w:color w:val="000000" w:themeColor="text1"/>
          <w:sz w:val="24"/>
          <w:szCs w:val="24"/>
        </w:rPr>
        <w:t xml:space="preserve"> you will act as a first point of contact for those looking to access our service.  </w:t>
      </w:r>
    </w:p>
    <w:p w14:paraId="407BC4EC" w14:textId="101FCD53" w:rsidR="19C3698E" w:rsidRDefault="19C3698E" w:rsidP="00BB3EF5">
      <w:pPr>
        <w:pStyle w:val="ListParagraph"/>
        <w:numPr>
          <w:ilvl w:val="0"/>
          <w:numId w:val="10"/>
        </w:numPr>
        <w:tabs>
          <w:tab w:val="left" w:pos="142"/>
        </w:tabs>
        <w:spacing w:after="200" w:line="360" w:lineRule="auto"/>
        <w:ind w:left="643" w:hanging="283"/>
        <w:jc w:val="both"/>
        <w:rPr>
          <w:rFonts w:ascii="Verdana" w:eastAsia="Verdana" w:hAnsi="Verdana" w:cs="Verdana"/>
          <w:color w:val="000000" w:themeColor="text1"/>
          <w:sz w:val="24"/>
          <w:szCs w:val="24"/>
        </w:rPr>
      </w:pPr>
      <w:r w:rsidRPr="217AA3A6">
        <w:rPr>
          <w:rFonts w:ascii="Verdana" w:eastAsia="Verdana" w:hAnsi="Verdana" w:cs="Verdana"/>
          <w:color w:val="000000" w:themeColor="text1"/>
          <w:sz w:val="24"/>
          <w:szCs w:val="24"/>
        </w:rPr>
        <w:t>Provide a</w:t>
      </w:r>
      <w:r w:rsidR="005C15C0">
        <w:rPr>
          <w:rFonts w:ascii="Verdana" w:eastAsia="Verdana" w:hAnsi="Verdana" w:cs="Verdana"/>
          <w:color w:val="000000" w:themeColor="text1"/>
          <w:sz w:val="24"/>
          <w:szCs w:val="24"/>
        </w:rPr>
        <w:t xml:space="preserve">n excellent, independent, </w:t>
      </w:r>
      <w:r w:rsidR="003C6ACE">
        <w:rPr>
          <w:rFonts w:ascii="Verdana" w:eastAsia="Verdana" w:hAnsi="Verdana" w:cs="Verdana"/>
          <w:color w:val="000000" w:themeColor="text1"/>
          <w:sz w:val="24"/>
          <w:szCs w:val="24"/>
        </w:rPr>
        <w:t>confidential,</w:t>
      </w:r>
      <w:r w:rsidR="00711604">
        <w:rPr>
          <w:rFonts w:ascii="Verdana" w:eastAsia="Verdana" w:hAnsi="Verdana" w:cs="Verdana"/>
          <w:color w:val="000000" w:themeColor="text1"/>
          <w:sz w:val="24"/>
          <w:szCs w:val="24"/>
        </w:rPr>
        <w:t xml:space="preserve"> and high quality</w:t>
      </w:r>
      <w:r w:rsidRPr="217AA3A6">
        <w:rPr>
          <w:rFonts w:ascii="Verdana" w:eastAsia="Verdana" w:hAnsi="Verdana" w:cs="Verdana"/>
          <w:color w:val="000000" w:themeColor="text1"/>
          <w:sz w:val="24"/>
          <w:szCs w:val="24"/>
        </w:rPr>
        <w:t xml:space="preserve"> first point of contact to service users </w:t>
      </w:r>
      <w:r w:rsidR="00711604">
        <w:rPr>
          <w:rFonts w:ascii="Verdana" w:eastAsia="Verdana" w:hAnsi="Verdana" w:cs="Verdana"/>
          <w:color w:val="000000" w:themeColor="text1"/>
          <w:sz w:val="24"/>
          <w:szCs w:val="24"/>
        </w:rPr>
        <w:t xml:space="preserve">primarily by </w:t>
      </w:r>
      <w:r w:rsidRPr="217AA3A6">
        <w:rPr>
          <w:rFonts w:ascii="Verdana" w:eastAsia="Verdana" w:hAnsi="Verdana" w:cs="Verdana"/>
          <w:color w:val="000000" w:themeColor="text1"/>
          <w:sz w:val="24"/>
          <w:szCs w:val="24"/>
        </w:rPr>
        <w:t>phone</w:t>
      </w:r>
      <w:r w:rsidR="00711604">
        <w:rPr>
          <w:rFonts w:ascii="Verdana" w:eastAsia="Verdana" w:hAnsi="Verdana" w:cs="Verdana"/>
          <w:color w:val="000000" w:themeColor="text1"/>
          <w:sz w:val="24"/>
          <w:szCs w:val="24"/>
        </w:rPr>
        <w:t xml:space="preserve"> but also by</w:t>
      </w:r>
      <w:r w:rsidRPr="217AA3A6">
        <w:rPr>
          <w:rFonts w:ascii="Verdana" w:eastAsia="Verdana" w:hAnsi="Verdana" w:cs="Verdana"/>
          <w:color w:val="000000" w:themeColor="text1"/>
          <w:sz w:val="24"/>
          <w:szCs w:val="24"/>
        </w:rPr>
        <w:t xml:space="preserve"> email and in person.</w:t>
      </w:r>
    </w:p>
    <w:p w14:paraId="7D7E4BAE" w14:textId="7BB70D2D" w:rsidR="00BB7875" w:rsidRDefault="00BB7875" w:rsidP="00BB787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217AA3A6">
        <w:rPr>
          <w:rFonts w:ascii="Verdana" w:eastAsia="Verdana" w:hAnsi="Verdana" w:cs="Verdana"/>
          <w:color w:val="000000" w:themeColor="text1"/>
          <w:sz w:val="24"/>
          <w:szCs w:val="24"/>
        </w:rPr>
        <w:t>Provide accurate and comprehensive information and support to service users around the ‘Your Service Your Say’ process</w:t>
      </w:r>
      <w:r>
        <w:rPr>
          <w:rFonts w:ascii="Verdana" w:eastAsia="Verdana" w:hAnsi="Verdana" w:cs="Verdana"/>
          <w:color w:val="000000" w:themeColor="text1"/>
          <w:sz w:val="24"/>
          <w:szCs w:val="24"/>
        </w:rPr>
        <w:t>, nursing homes complaints process</w:t>
      </w:r>
      <w:r w:rsidRPr="217AA3A6">
        <w:rPr>
          <w:rFonts w:ascii="Verdana" w:eastAsia="Verdana" w:hAnsi="Verdana" w:cs="Verdana"/>
          <w:color w:val="000000" w:themeColor="text1"/>
          <w:sz w:val="24"/>
          <w:szCs w:val="24"/>
        </w:rPr>
        <w:t xml:space="preserve"> and/or provide support in the aftermath of </w:t>
      </w:r>
      <w:r>
        <w:rPr>
          <w:rFonts w:ascii="Verdana" w:eastAsia="Verdana" w:hAnsi="Verdana" w:cs="Verdana"/>
          <w:color w:val="000000" w:themeColor="text1"/>
          <w:sz w:val="24"/>
          <w:szCs w:val="24"/>
        </w:rPr>
        <w:t>p</w:t>
      </w:r>
      <w:r w:rsidRPr="217AA3A6">
        <w:rPr>
          <w:rFonts w:ascii="Verdana" w:eastAsia="Verdana" w:hAnsi="Verdana" w:cs="Verdana"/>
          <w:color w:val="000000" w:themeColor="text1"/>
          <w:sz w:val="24"/>
          <w:szCs w:val="24"/>
        </w:rPr>
        <w:t xml:space="preserve">atient </w:t>
      </w:r>
      <w:r>
        <w:rPr>
          <w:rFonts w:ascii="Verdana" w:eastAsia="Verdana" w:hAnsi="Verdana" w:cs="Verdana"/>
          <w:color w:val="000000" w:themeColor="text1"/>
          <w:sz w:val="24"/>
          <w:szCs w:val="24"/>
        </w:rPr>
        <w:t>s</w:t>
      </w:r>
      <w:r w:rsidRPr="217AA3A6">
        <w:rPr>
          <w:rFonts w:ascii="Verdana" w:eastAsia="Verdana" w:hAnsi="Verdana" w:cs="Verdana"/>
          <w:color w:val="000000" w:themeColor="text1"/>
          <w:sz w:val="24"/>
          <w:szCs w:val="24"/>
        </w:rPr>
        <w:t xml:space="preserve">afety </w:t>
      </w:r>
      <w:r>
        <w:rPr>
          <w:rFonts w:ascii="Verdana" w:eastAsia="Verdana" w:hAnsi="Verdana" w:cs="Verdana"/>
          <w:color w:val="000000" w:themeColor="text1"/>
          <w:sz w:val="24"/>
          <w:szCs w:val="24"/>
        </w:rPr>
        <w:t>i</w:t>
      </w:r>
      <w:r w:rsidRPr="217AA3A6">
        <w:rPr>
          <w:rFonts w:ascii="Verdana" w:eastAsia="Verdana" w:hAnsi="Verdana" w:cs="Verdana"/>
          <w:color w:val="000000" w:themeColor="text1"/>
          <w:sz w:val="24"/>
          <w:szCs w:val="24"/>
        </w:rPr>
        <w:t>ncidents.</w:t>
      </w:r>
    </w:p>
    <w:p w14:paraId="3F1A05D7" w14:textId="668777CD" w:rsidR="006A2660" w:rsidRPr="00475801" w:rsidRDefault="00591CF9" w:rsidP="00475801">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 xml:space="preserve">Work as part of the Service Delivery team and in support </w:t>
      </w:r>
      <w:r w:rsidR="00A53B63" w:rsidRPr="69A018E3">
        <w:rPr>
          <w:rFonts w:ascii="Verdana" w:eastAsia="Verdana" w:hAnsi="Verdana" w:cs="Verdana"/>
          <w:color w:val="000000" w:themeColor="text1"/>
          <w:sz w:val="24"/>
          <w:szCs w:val="24"/>
        </w:rPr>
        <w:t>of</w:t>
      </w:r>
      <w:r w:rsidRPr="69A018E3">
        <w:rPr>
          <w:rFonts w:ascii="Verdana" w:eastAsia="Verdana" w:hAnsi="Verdana" w:cs="Verdana"/>
          <w:color w:val="000000" w:themeColor="text1"/>
          <w:sz w:val="24"/>
          <w:szCs w:val="24"/>
        </w:rPr>
        <w:t xml:space="preserve"> the </w:t>
      </w:r>
      <w:r w:rsidR="00E451D2" w:rsidRPr="69A018E3">
        <w:rPr>
          <w:rFonts w:ascii="Verdana" w:eastAsia="Verdana" w:hAnsi="Verdana" w:cs="Verdana"/>
          <w:color w:val="000000" w:themeColor="text1"/>
          <w:sz w:val="24"/>
          <w:szCs w:val="24"/>
        </w:rPr>
        <w:t xml:space="preserve">Advocacy </w:t>
      </w:r>
      <w:r w:rsidRPr="69A018E3">
        <w:rPr>
          <w:rFonts w:ascii="Verdana" w:eastAsia="Verdana" w:hAnsi="Verdana" w:cs="Verdana"/>
          <w:color w:val="000000" w:themeColor="text1"/>
          <w:sz w:val="24"/>
          <w:szCs w:val="24"/>
        </w:rPr>
        <w:t xml:space="preserve">Team Lead to </w:t>
      </w:r>
      <w:r w:rsidR="0085528A" w:rsidRPr="69A018E3">
        <w:rPr>
          <w:rFonts w:ascii="Verdana" w:eastAsia="Verdana" w:hAnsi="Verdana" w:cs="Verdana"/>
          <w:color w:val="000000" w:themeColor="text1"/>
          <w:sz w:val="24"/>
          <w:szCs w:val="24"/>
        </w:rPr>
        <w:t xml:space="preserve">ensure that </w:t>
      </w:r>
      <w:r w:rsidR="00983227" w:rsidRPr="69A018E3">
        <w:rPr>
          <w:rFonts w:ascii="Verdana" w:eastAsia="Verdana" w:hAnsi="Verdana" w:cs="Verdana"/>
          <w:color w:val="000000" w:themeColor="text1"/>
          <w:sz w:val="24"/>
          <w:szCs w:val="24"/>
        </w:rPr>
        <w:t xml:space="preserve">service users that require </w:t>
      </w:r>
      <w:r w:rsidR="0085528A" w:rsidRPr="69A018E3">
        <w:rPr>
          <w:rFonts w:ascii="Verdana" w:eastAsia="Verdana" w:hAnsi="Verdana" w:cs="Verdana"/>
          <w:color w:val="000000" w:themeColor="text1"/>
          <w:sz w:val="24"/>
          <w:szCs w:val="24"/>
        </w:rPr>
        <w:t xml:space="preserve">information, advice and advocacy are provided </w:t>
      </w:r>
      <w:r w:rsidR="00983227" w:rsidRPr="69A018E3">
        <w:rPr>
          <w:rFonts w:ascii="Verdana" w:eastAsia="Verdana" w:hAnsi="Verdana" w:cs="Verdana"/>
          <w:color w:val="000000" w:themeColor="text1"/>
          <w:sz w:val="24"/>
          <w:szCs w:val="24"/>
        </w:rPr>
        <w:t>the best supports for their needs</w:t>
      </w:r>
      <w:r w:rsidR="00DC1378" w:rsidRPr="69A018E3">
        <w:rPr>
          <w:rFonts w:ascii="Verdana" w:eastAsia="Verdana" w:hAnsi="Verdana" w:cs="Verdana"/>
          <w:color w:val="000000" w:themeColor="text1"/>
          <w:sz w:val="24"/>
          <w:szCs w:val="24"/>
        </w:rPr>
        <w:t>.</w:t>
      </w:r>
    </w:p>
    <w:p w14:paraId="06835208" w14:textId="6EDB3D92" w:rsidR="00A82ED0" w:rsidRDefault="19C3698E"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217AA3A6">
        <w:rPr>
          <w:rFonts w:ascii="Verdana" w:eastAsia="Verdana" w:hAnsi="Verdana" w:cs="Verdana"/>
          <w:color w:val="000000" w:themeColor="text1"/>
          <w:sz w:val="24"/>
          <w:szCs w:val="24"/>
        </w:rPr>
        <w:t xml:space="preserve">Provide independent </w:t>
      </w:r>
      <w:r w:rsidR="00D63883">
        <w:rPr>
          <w:rFonts w:ascii="Verdana" w:eastAsia="Verdana" w:hAnsi="Verdana" w:cs="Verdana"/>
          <w:color w:val="000000" w:themeColor="text1"/>
          <w:sz w:val="24"/>
          <w:szCs w:val="24"/>
        </w:rPr>
        <w:t xml:space="preserve">empowerment </w:t>
      </w:r>
      <w:r w:rsidRPr="217AA3A6">
        <w:rPr>
          <w:rFonts w:ascii="Verdana" w:eastAsia="Verdana" w:hAnsi="Verdana" w:cs="Verdana"/>
          <w:color w:val="000000" w:themeColor="text1"/>
          <w:sz w:val="24"/>
          <w:szCs w:val="24"/>
        </w:rPr>
        <w:t>advocacy</w:t>
      </w:r>
      <w:r w:rsidR="00261393">
        <w:rPr>
          <w:rFonts w:ascii="Verdana" w:eastAsia="Verdana" w:hAnsi="Verdana" w:cs="Verdana"/>
          <w:color w:val="000000" w:themeColor="text1"/>
          <w:sz w:val="24"/>
          <w:szCs w:val="24"/>
        </w:rPr>
        <w:t>,</w:t>
      </w:r>
      <w:r w:rsidR="001D1F2C">
        <w:rPr>
          <w:rFonts w:ascii="Verdana" w:eastAsia="Verdana" w:hAnsi="Verdana" w:cs="Verdana"/>
          <w:color w:val="000000" w:themeColor="text1"/>
          <w:sz w:val="24"/>
          <w:szCs w:val="24"/>
        </w:rPr>
        <w:t xml:space="preserve"> and in </w:t>
      </w:r>
      <w:r w:rsidR="00E33F05">
        <w:rPr>
          <w:rFonts w:ascii="Verdana" w:eastAsia="Verdana" w:hAnsi="Verdana" w:cs="Verdana"/>
          <w:color w:val="000000" w:themeColor="text1"/>
          <w:sz w:val="24"/>
          <w:szCs w:val="24"/>
        </w:rPr>
        <w:t xml:space="preserve">certain </w:t>
      </w:r>
      <w:r w:rsidR="002F5B12">
        <w:rPr>
          <w:rFonts w:ascii="Verdana" w:eastAsia="Verdana" w:hAnsi="Verdana" w:cs="Verdana"/>
          <w:color w:val="000000" w:themeColor="text1"/>
          <w:sz w:val="24"/>
          <w:szCs w:val="24"/>
        </w:rPr>
        <w:t>circumstances</w:t>
      </w:r>
      <w:r w:rsidR="001D1F2C">
        <w:rPr>
          <w:rFonts w:ascii="Verdana" w:eastAsia="Verdana" w:hAnsi="Verdana" w:cs="Verdana"/>
          <w:color w:val="000000" w:themeColor="text1"/>
          <w:sz w:val="24"/>
          <w:szCs w:val="24"/>
        </w:rPr>
        <w:t xml:space="preserve"> when required, representative advocacy</w:t>
      </w:r>
      <w:r w:rsidRPr="217AA3A6">
        <w:rPr>
          <w:rFonts w:ascii="Verdana" w:eastAsia="Verdana" w:hAnsi="Verdana" w:cs="Verdana"/>
          <w:color w:val="000000" w:themeColor="text1"/>
          <w:sz w:val="24"/>
          <w:szCs w:val="24"/>
        </w:rPr>
        <w:t xml:space="preserve"> for service users</w:t>
      </w:r>
      <w:r w:rsidR="00B47D61">
        <w:rPr>
          <w:rFonts w:ascii="Verdana" w:eastAsia="Verdana" w:hAnsi="Verdana" w:cs="Verdana"/>
          <w:color w:val="000000" w:themeColor="text1"/>
          <w:sz w:val="24"/>
          <w:szCs w:val="24"/>
        </w:rPr>
        <w:t xml:space="preserve">, particularly in complex </w:t>
      </w:r>
      <w:r w:rsidR="008550CF">
        <w:rPr>
          <w:rFonts w:ascii="Verdana" w:eastAsia="Verdana" w:hAnsi="Verdana" w:cs="Verdana"/>
          <w:color w:val="000000" w:themeColor="text1"/>
          <w:sz w:val="24"/>
          <w:szCs w:val="24"/>
        </w:rPr>
        <w:t>cases</w:t>
      </w:r>
      <w:r w:rsidR="00E82253">
        <w:rPr>
          <w:rFonts w:ascii="Verdana" w:eastAsia="Verdana" w:hAnsi="Verdana" w:cs="Verdana"/>
          <w:color w:val="000000" w:themeColor="text1"/>
          <w:sz w:val="24"/>
          <w:szCs w:val="24"/>
        </w:rPr>
        <w:t xml:space="preserve"> and patient safety incident cases</w:t>
      </w:r>
      <w:r w:rsidR="008550CF">
        <w:rPr>
          <w:rFonts w:ascii="Verdana" w:eastAsia="Verdana" w:hAnsi="Verdana" w:cs="Verdana"/>
          <w:color w:val="000000" w:themeColor="text1"/>
          <w:sz w:val="24"/>
          <w:szCs w:val="24"/>
        </w:rPr>
        <w:t>.</w:t>
      </w:r>
    </w:p>
    <w:p w14:paraId="0B520C94" w14:textId="5DA8490E" w:rsidR="008550CF" w:rsidRDefault="008550CF"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Work as part of a service delivery</w:t>
      </w:r>
      <w:r w:rsidR="006329EB">
        <w:rPr>
          <w:rFonts w:ascii="Verdana" w:eastAsia="Verdana" w:hAnsi="Verdana" w:cs="Verdana"/>
          <w:color w:val="000000" w:themeColor="text1"/>
          <w:sz w:val="24"/>
          <w:szCs w:val="24"/>
        </w:rPr>
        <w:t xml:space="preserve"> team and </w:t>
      </w:r>
      <w:r w:rsidR="008B1966">
        <w:rPr>
          <w:rFonts w:ascii="Verdana" w:eastAsia="Verdana" w:hAnsi="Verdana" w:cs="Verdana"/>
          <w:color w:val="000000" w:themeColor="text1"/>
          <w:sz w:val="24"/>
          <w:szCs w:val="24"/>
        </w:rPr>
        <w:t xml:space="preserve">in support </w:t>
      </w:r>
      <w:r w:rsidR="00A53B63">
        <w:rPr>
          <w:rFonts w:ascii="Verdana" w:eastAsia="Verdana" w:hAnsi="Verdana" w:cs="Verdana"/>
          <w:color w:val="000000" w:themeColor="text1"/>
          <w:sz w:val="24"/>
          <w:szCs w:val="24"/>
        </w:rPr>
        <w:t>of</w:t>
      </w:r>
      <w:r w:rsidR="008B1966">
        <w:rPr>
          <w:rFonts w:ascii="Verdana" w:eastAsia="Verdana" w:hAnsi="Verdana" w:cs="Verdana"/>
          <w:color w:val="000000" w:themeColor="text1"/>
          <w:sz w:val="24"/>
          <w:szCs w:val="24"/>
        </w:rPr>
        <w:t xml:space="preserve"> the </w:t>
      </w:r>
      <w:r w:rsidR="00E451D2">
        <w:rPr>
          <w:rFonts w:ascii="Verdana" w:eastAsia="Verdana" w:hAnsi="Verdana" w:cs="Verdana"/>
          <w:color w:val="000000" w:themeColor="text1"/>
          <w:sz w:val="24"/>
          <w:szCs w:val="24"/>
        </w:rPr>
        <w:t xml:space="preserve">Advocacy </w:t>
      </w:r>
      <w:r w:rsidR="008B1966">
        <w:rPr>
          <w:rFonts w:ascii="Verdana" w:eastAsia="Verdana" w:hAnsi="Verdana" w:cs="Verdana"/>
          <w:color w:val="000000" w:themeColor="text1"/>
          <w:sz w:val="24"/>
          <w:szCs w:val="24"/>
        </w:rPr>
        <w:t>Team Lead</w:t>
      </w:r>
      <w:r w:rsidR="00F72A2B">
        <w:rPr>
          <w:rFonts w:ascii="Verdana" w:eastAsia="Verdana" w:hAnsi="Verdana" w:cs="Verdana"/>
          <w:color w:val="000000" w:themeColor="text1"/>
          <w:sz w:val="24"/>
          <w:szCs w:val="24"/>
        </w:rPr>
        <w:t xml:space="preserve"> providing mentoring and sharing learning to improve practice and influence change.</w:t>
      </w:r>
    </w:p>
    <w:p w14:paraId="3E022603" w14:textId="1236F48C" w:rsidR="00D32F9B" w:rsidRDefault="00D32F9B"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 xml:space="preserve">Develop effective and co-operative relationships with key stakeholders </w:t>
      </w:r>
      <w:r w:rsidR="002546A0" w:rsidRPr="69A018E3">
        <w:rPr>
          <w:rFonts w:ascii="Verdana" w:eastAsia="Verdana" w:hAnsi="Verdana" w:cs="Verdana"/>
          <w:color w:val="000000" w:themeColor="text1"/>
          <w:sz w:val="24"/>
          <w:szCs w:val="24"/>
        </w:rPr>
        <w:t>including service providers without compromising the independence of the advocacy service.</w:t>
      </w:r>
    </w:p>
    <w:p w14:paraId="641F9B79" w14:textId="21FE9C2D" w:rsidR="19C3698E" w:rsidRDefault="00DC085A"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Actively engage</w:t>
      </w:r>
      <w:r w:rsidR="00B9225F" w:rsidRPr="69A018E3">
        <w:rPr>
          <w:rFonts w:ascii="Verdana" w:eastAsia="Verdana" w:hAnsi="Verdana" w:cs="Verdana"/>
          <w:color w:val="000000" w:themeColor="text1"/>
          <w:sz w:val="24"/>
          <w:szCs w:val="24"/>
        </w:rPr>
        <w:t xml:space="preserve"> in social policy to identify and report to the funder and key stakeholders on issues that arise for service users we support </w:t>
      </w:r>
      <w:r w:rsidR="00B9225F" w:rsidRPr="69A018E3">
        <w:rPr>
          <w:rFonts w:ascii="Verdana" w:eastAsia="Verdana" w:hAnsi="Verdana" w:cs="Verdana"/>
          <w:color w:val="000000" w:themeColor="text1"/>
          <w:sz w:val="24"/>
          <w:szCs w:val="24"/>
        </w:rPr>
        <w:lastRenderedPageBreak/>
        <w:t>in order to inform systemic changes in both service delivery and policy.</w:t>
      </w:r>
    </w:p>
    <w:p w14:paraId="02B87F61" w14:textId="1528FADE" w:rsidR="19C3698E" w:rsidRDefault="00E45DC4" w:rsidP="00BB3EF5">
      <w:pPr>
        <w:pStyle w:val="ListParagraph"/>
        <w:numPr>
          <w:ilvl w:val="0"/>
          <w:numId w:val="10"/>
        </w:numPr>
        <w:spacing w:after="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 xml:space="preserve">Adhere to </w:t>
      </w:r>
      <w:r w:rsidR="00BA1428" w:rsidRPr="69A018E3">
        <w:rPr>
          <w:rFonts w:ascii="Verdana" w:eastAsia="Verdana" w:hAnsi="Verdana" w:cs="Verdana"/>
          <w:color w:val="000000" w:themeColor="text1"/>
          <w:sz w:val="24"/>
          <w:szCs w:val="24"/>
        </w:rPr>
        <w:t>standardised policies, practices</w:t>
      </w:r>
      <w:r w:rsidR="00EF44A8">
        <w:rPr>
          <w:rFonts w:ascii="Verdana" w:eastAsia="Verdana" w:hAnsi="Verdana" w:cs="Verdana"/>
          <w:color w:val="000000" w:themeColor="text1"/>
          <w:sz w:val="24"/>
          <w:szCs w:val="24"/>
        </w:rPr>
        <w:t>,</w:t>
      </w:r>
      <w:r w:rsidR="00BA1428" w:rsidRPr="69A018E3">
        <w:rPr>
          <w:rFonts w:ascii="Verdana" w:eastAsia="Verdana" w:hAnsi="Verdana" w:cs="Verdana"/>
          <w:color w:val="000000" w:themeColor="text1"/>
          <w:sz w:val="24"/>
          <w:szCs w:val="24"/>
        </w:rPr>
        <w:t xml:space="preserve"> and quality standards with the Service Delivery Team.</w:t>
      </w:r>
    </w:p>
    <w:p w14:paraId="0A0C029D" w14:textId="2DF82FDE" w:rsidR="217AA3A6" w:rsidRDefault="217AA3A6" w:rsidP="217AA3A6">
      <w:pPr>
        <w:spacing w:after="200" w:line="360" w:lineRule="auto"/>
        <w:ind w:left="283" w:hanging="283"/>
        <w:jc w:val="both"/>
        <w:rPr>
          <w:rFonts w:ascii="Verdana" w:eastAsia="Verdana" w:hAnsi="Verdana" w:cs="Verdana"/>
          <w:b/>
          <w:bCs/>
          <w:color w:val="000000" w:themeColor="text1"/>
          <w:sz w:val="24"/>
          <w:szCs w:val="24"/>
        </w:rPr>
      </w:pPr>
    </w:p>
    <w:p w14:paraId="5D9A668C" w14:textId="788119BE" w:rsidR="19C3698E" w:rsidRDefault="19C3698E" w:rsidP="217AA3A6">
      <w:pPr>
        <w:spacing w:after="200" w:line="360" w:lineRule="auto"/>
        <w:ind w:left="283" w:hanging="283"/>
        <w:jc w:val="both"/>
        <w:rPr>
          <w:rFonts w:ascii="Verdana" w:eastAsia="Verdana" w:hAnsi="Verdana" w:cs="Verdana"/>
          <w:color w:val="000000" w:themeColor="text1"/>
          <w:sz w:val="24"/>
          <w:szCs w:val="24"/>
        </w:rPr>
      </w:pPr>
      <w:r w:rsidRPr="217AA3A6">
        <w:rPr>
          <w:rFonts w:ascii="Verdana" w:eastAsia="Verdana" w:hAnsi="Verdana" w:cs="Verdana"/>
          <w:b/>
          <w:bCs/>
          <w:color w:val="000000" w:themeColor="text1"/>
          <w:sz w:val="24"/>
          <w:szCs w:val="24"/>
        </w:rPr>
        <w:t xml:space="preserve">Case Load Management </w:t>
      </w:r>
    </w:p>
    <w:p w14:paraId="5CA3F350" w14:textId="1CA5A0D4" w:rsidR="19C3698E" w:rsidRDefault="007B7DFE"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Effectively</w:t>
      </w:r>
      <w:r w:rsidR="19C3698E" w:rsidRPr="69A018E3">
        <w:rPr>
          <w:rFonts w:ascii="Verdana" w:eastAsia="Verdana" w:hAnsi="Verdana" w:cs="Verdana"/>
          <w:color w:val="000000" w:themeColor="text1"/>
          <w:sz w:val="24"/>
          <w:szCs w:val="24"/>
        </w:rPr>
        <w:t xml:space="preserve"> and professionally manage an individual case load</w:t>
      </w:r>
      <w:r w:rsidR="00716F89" w:rsidRPr="69A018E3">
        <w:rPr>
          <w:rFonts w:ascii="Verdana" w:eastAsia="Verdana" w:hAnsi="Verdana" w:cs="Verdana"/>
          <w:color w:val="000000" w:themeColor="text1"/>
          <w:sz w:val="24"/>
          <w:szCs w:val="24"/>
        </w:rPr>
        <w:t xml:space="preserve"> as allocated by the Advocacy Team Lead.</w:t>
      </w:r>
    </w:p>
    <w:p w14:paraId="577FE203" w14:textId="3FBBB44F" w:rsidR="19C3698E" w:rsidRDefault="00B51BE8"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Adhere to data protection legislation requirements.</w:t>
      </w:r>
    </w:p>
    <w:p w14:paraId="6709335B" w14:textId="661ACE85" w:rsidR="19C3698E" w:rsidRDefault="00C65251"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Assist the Advocacy Team Leader in the effective management of your caseload and ensure accurate records are maintained on the electronic case management system, adhering to case management</w:t>
      </w:r>
      <w:r w:rsidR="002D395B" w:rsidRPr="69A018E3">
        <w:rPr>
          <w:rFonts w:ascii="Verdana" w:eastAsia="Verdana" w:hAnsi="Verdana" w:cs="Verdana"/>
          <w:color w:val="000000" w:themeColor="text1"/>
          <w:sz w:val="24"/>
          <w:szCs w:val="24"/>
        </w:rPr>
        <w:t xml:space="preserve">, time standards, targets and other organisational </w:t>
      </w:r>
      <w:r w:rsidRPr="69A018E3">
        <w:rPr>
          <w:rFonts w:ascii="Verdana" w:eastAsia="Verdana" w:hAnsi="Verdana" w:cs="Verdana"/>
          <w:color w:val="000000" w:themeColor="text1"/>
          <w:sz w:val="24"/>
          <w:szCs w:val="24"/>
        </w:rPr>
        <w:t>requirements.</w:t>
      </w:r>
    </w:p>
    <w:p w14:paraId="7B3869A4" w14:textId="37B945AE" w:rsidR="19C3698E" w:rsidRDefault="000C7248"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Collaborate and </w:t>
      </w:r>
      <w:r w:rsidR="00906E7B">
        <w:rPr>
          <w:rFonts w:ascii="Verdana" w:eastAsia="Verdana" w:hAnsi="Verdana" w:cs="Verdana"/>
          <w:color w:val="000000" w:themeColor="text1"/>
          <w:sz w:val="24"/>
          <w:szCs w:val="24"/>
        </w:rPr>
        <w:t>proactively seek,</w:t>
      </w:r>
      <w:r>
        <w:rPr>
          <w:rFonts w:ascii="Verdana" w:eastAsia="Verdana" w:hAnsi="Verdana" w:cs="Verdana"/>
          <w:color w:val="000000" w:themeColor="text1"/>
          <w:sz w:val="24"/>
          <w:szCs w:val="24"/>
        </w:rPr>
        <w:t xml:space="preserve"> with the </w:t>
      </w:r>
      <w:r w:rsidR="00C744A4">
        <w:rPr>
          <w:rFonts w:ascii="Verdana" w:eastAsia="Verdana" w:hAnsi="Verdana" w:cs="Verdana"/>
          <w:color w:val="000000" w:themeColor="text1"/>
          <w:sz w:val="24"/>
          <w:szCs w:val="24"/>
        </w:rPr>
        <w:t>Advocacy Team Lead</w:t>
      </w:r>
      <w:r w:rsidR="000E38C4">
        <w:rPr>
          <w:rFonts w:ascii="Verdana" w:eastAsia="Verdana" w:hAnsi="Verdana" w:cs="Verdana"/>
          <w:color w:val="000000" w:themeColor="text1"/>
          <w:sz w:val="24"/>
          <w:szCs w:val="24"/>
        </w:rPr>
        <w:t xml:space="preserve">, to identify </w:t>
      </w:r>
      <w:r w:rsidR="00AF2C2A">
        <w:rPr>
          <w:rFonts w:ascii="Verdana" w:eastAsia="Verdana" w:hAnsi="Verdana" w:cs="Verdana"/>
          <w:color w:val="000000" w:themeColor="text1"/>
          <w:sz w:val="24"/>
          <w:szCs w:val="24"/>
        </w:rPr>
        <w:t>process improvements</w:t>
      </w:r>
      <w:r w:rsidR="00497C37">
        <w:rPr>
          <w:rFonts w:ascii="Verdana" w:eastAsia="Verdana" w:hAnsi="Verdana" w:cs="Verdana"/>
          <w:color w:val="000000" w:themeColor="text1"/>
          <w:sz w:val="24"/>
          <w:szCs w:val="24"/>
        </w:rPr>
        <w:t xml:space="preserve"> and </w:t>
      </w:r>
      <w:r w:rsidR="00C744A4">
        <w:rPr>
          <w:rFonts w:ascii="Verdana" w:eastAsia="Verdana" w:hAnsi="Verdana" w:cs="Verdana"/>
          <w:color w:val="000000" w:themeColor="text1"/>
          <w:sz w:val="24"/>
          <w:szCs w:val="24"/>
        </w:rPr>
        <w:t>implemen</w:t>
      </w:r>
      <w:r w:rsidR="000E38C4">
        <w:rPr>
          <w:rFonts w:ascii="Verdana" w:eastAsia="Verdana" w:hAnsi="Verdana" w:cs="Verdana"/>
          <w:color w:val="000000" w:themeColor="text1"/>
          <w:sz w:val="24"/>
          <w:szCs w:val="24"/>
        </w:rPr>
        <w:t>t</w:t>
      </w:r>
      <w:r w:rsidR="00C744A4">
        <w:rPr>
          <w:rFonts w:ascii="Verdana" w:eastAsia="Verdana" w:hAnsi="Verdana" w:cs="Verdana"/>
          <w:color w:val="000000" w:themeColor="text1"/>
          <w:sz w:val="24"/>
          <w:szCs w:val="24"/>
        </w:rPr>
        <w:t xml:space="preserve"> quality standards and service delivery initiatives.</w:t>
      </w:r>
    </w:p>
    <w:p w14:paraId="6302AA62" w14:textId="6045E066" w:rsidR="00497C37" w:rsidRDefault="00317EFD"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Contribute to the development and preparation of resource and training materials to support the delivery of quality advocacy services.</w:t>
      </w:r>
    </w:p>
    <w:p w14:paraId="4947AB10" w14:textId="05B8CEF3" w:rsidR="217AA3A6" w:rsidRDefault="217AA3A6" w:rsidP="217AA3A6">
      <w:pPr>
        <w:spacing w:after="200" w:line="360" w:lineRule="auto"/>
        <w:ind w:left="-30331" w:hanging="283"/>
        <w:jc w:val="both"/>
        <w:rPr>
          <w:rFonts w:ascii="Verdana" w:eastAsia="Verdana" w:hAnsi="Verdana" w:cs="Verdana"/>
          <w:color w:val="000000" w:themeColor="text1"/>
          <w:sz w:val="24"/>
          <w:szCs w:val="24"/>
        </w:rPr>
      </w:pPr>
    </w:p>
    <w:p w14:paraId="0AB68075" w14:textId="3F336034" w:rsidR="19C3698E" w:rsidRDefault="19C3698E" w:rsidP="217AA3A6">
      <w:pPr>
        <w:tabs>
          <w:tab w:val="left" w:pos="709"/>
        </w:tabs>
        <w:spacing w:after="200" w:line="360" w:lineRule="auto"/>
        <w:ind w:left="283" w:hanging="283"/>
        <w:jc w:val="both"/>
        <w:rPr>
          <w:rFonts w:ascii="Calibri" w:eastAsia="Calibri" w:hAnsi="Calibri" w:cs="Calibri"/>
          <w:color w:val="000000" w:themeColor="text1"/>
          <w:sz w:val="24"/>
          <w:szCs w:val="24"/>
        </w:rPr>
      </w:pPr>
      <w:r w:rsidRPr="217AA3A6">
        <w:rPr>
          <w:rFonts w:ascii="Verdana" w:eastAsia="Verdana" w:hAnsi="Verdana" w:cs="Verdana"/>
          <w:b/>
          <w:bCs/>
          <w:color w:val="000000" w:themeColor="text1"/>
          <w:sz w:val="24"/>
          <w:szCs w:val="24"/>
        </w:rPr>
        <w:t xml:space="preserve">Contributing to the effectiveness of the Organisation </w:t>
      </w:r>
    </w:p>
    <w:p w14:paraId="332A497D" w14:textId="77777777" w:rsidR="00905D62" w:rsidRDefault="00905D62" w:rsidP="00905D62">
      <w:pPr>
        <w:pStyle w:val="ListParagraph"/>
        <w:numPr>
          <w:ilvl w:val="0"/>
          <w:numId w:val="10"/>
        </w:numPr>
        <w:spacing w:after="0" w:line="360" w:lineRule="auto"/>
        <w:ind w:left="643" w:hanging="283"/>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Adhere to standardised policies, practices and quality standards with the Service Delivery Team.</w:t>
      </w:r>
    </w:p>
    <w:p w14:paraId="583642A6" w14:textId="77777777" w:rsidR="003E7B6A" w:rsidRDefault="19C3698E"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217AA3A6">
        <w:rPr>
          <w:rFonts w:ascii="Verdana" w:eastAsia="Verdana" w:hAnsi="Verdana" w:cs="Verdana"/>
          <w:color w:val="000000" w:themeColor="text1"/>
          <w:sz w:val="24"/>
          <w:szCs w:val="24"/>
        </w:rPr>
        <w:t>Seek and evaluate service user feedback to understand whether needs are being met and to plan any necessary adjustments.</w:t>
      </w:r>
    </w:p>
    <w:p w14:paraId="6689B17E" w14:textId="35B6F1B5" w:rsidR="19C3698E" w:rsidRDefault="00D47191"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Participate in the review and evaluation of the service in conjunction with the Advocacy Team lead and management team.</w:t>
      </w:r>
      <w:r w:rsidR="19C3698E" w:rsidRPr="69A018E3">
        <w:rPr>
          <w:rFonts w:ascii="Verdana" w:eastAsia="Verdana" w:hAnsi="Verdana" w:cs="Verdana"/>
          <w:color w:val="000000" w:themeColor="text1"/>
          <w:sz w:val="24"/>
          <w:szCs w:val="24"/>
        </w:rPr>
        <w:t xml:space="preserve"> </w:t>
      </w:r>
    </w:p>
    <w:p w14:paraId="67ADED62" w14:textId="473777F2" w:rsidR="19C3698E" w:rsidRDefault="19C3698E"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 xml:space="preserve">Undertake </w:t>
      </w:r>
      <w:r w:rsidR="00406997" w:rsidRPr="69A018E3">
        <w:rPr>
          <w:rFonts w:ascii="Verdana" w:eastAsia="Verdana" w:hAnsi="Verdana" w:cs="Verdana"/>
          <w:color w:val="000000" w:themeColor="text1"/>
          <w:sz w:val="24"/>
          <w:szCs w:val="24"/>
        </w:rPr>
        <w:t>appropriate training as required and ensure continuing professional development</w:t>
      </w:r>
      <w:r w:rsidRPr="69A018E3">
        <w:rPr>
          <w:rFonts w:ascii="Verdana" w:eastAsia="Verdana" w:hAnsi="Verdana" w:cs="Verdana"/>
          <w:color w:val="000000" w:themeColor="text1"/>
          <w:sz w:val="24"/>
          <w:szCs w:val="24"/>
        </w:rPr>
        <w:t>.</w:t>
      </w:r>
    </w:p>
    <w:p w14:paraId="4FC62769" w14:textId="10EB4BC8" w:rsidR="19C3698E" w:rsidRDefault="009F29A4"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lastRenderedPageBreak/>
        <w:t xml:space="preserve">Undertake promotional work on the Patient Advocacy Service in collaboration and co-operation with the Advocacy Team Lead </w:t>
      </w:r>
      <w:r w:rsidR="004C53D1">
        <w:rPr>
          <w:rFonts w:ascii="Verdana" w:eastAsia="Verdana" w:hAnsi="Verdana" w:cs="Verdana"/>
          <w:color w:val="000000" w:themeColor="text1"/>
          <w:sz w:val="24"/>
          <w:szCs w:val="24"/>
        </w:rPr>
        <w:t>or management team.</w:t>
      </w:r>
    </w:p>
    <w:p w14:paraId="57DAAC3B" w14:textId="1E3575CD" w:rsidR="00D80D98" w:rsidRDefault="00D80D98"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 xml:space="preserve">Represent the Patient Advocacy Service at events and conferences as </w:t>
      </w:r>
      <w:r w:rsidR="003B7168" w:rsidRPr="69A018E3">
        <w:rPr>
          <w:rFonts w:ascii="Verdana" w:eastAsia="Verdana" w:hAnsi="Verdana" w:cs="Verdana"/>
          <w:color w:val="000000" w:themeColor="text1"/>
          <w:sz w:val="24"/>
          <w:szCs w:val="24"/>
        </w:rPr>
        <w:t>decided by the Advocacy Team Lead and management team.</w:t>
      </w:r>
    </w:p>
    <w:p w14:paraId="06453076" w14:textId="56E44274" w:rsidR="19C3698E" w:rsidRDefault="19C3698E"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 xml:space="preserve">Produce </w:t>
      </w:r>
      <w:r w:rsidR="00331BBB" w:rsidRPr="69A018E3">
        <w:rPr>
          <w:rFonts w:ascii="Verdana" w:eastAsia="Verdana" w:hAnsi="Verdana" w:cs="Verdana"/>
          <w:color w:val="000000" w:themeColor="text1"/>
          <w:sz w:val="24"/>
          <w:szCs w:val="24"/>
        </w:rPr>
        <w:t>and present activity data</w:t>
      </w:r>
      <w:r w:rsidR="0085751D" w:rsidRPr="69A018E3">
        <w:rPr>
          <w:rFonts w:ascii="Verdana" w:eastAsia="Verdana" w:hAnsi="Verdana" w:cs="Verdana"/>
          <w:color w:val="000000" w:themeColor="text1"/>
          <w:sz w:val="24"/>
          <w:szCs w:val="24"/>
        </w:rPr>
        <w:t xml:space="preserve"> and outcomes</w:t>
      </w:r>
      <w:r w:rsidR="00331BBB" w:rsidRPr="69A018E3">
        <w:rPr>
          <w:rFonts w:ascii="Verdana" w:eastAsia="Verdana" w:hAnsi="Verdana" w:cs="Verdana"/>
          <w:color w:val="000000" w:themeColor="text1"/>
          <w:sz w:val="24"/>
          <w:szCs w:val="24"/>
        </w:rPr>
        <w:t xml:space="preserve"> as required by</w:t>
      </w:r>
      <w:r w:rsidRPr="69A018E3">
        <w:rPr>
          <w:rFonts w:ascii="Verdana" w:eastAsia="Verdana" w:hAnsi="Verdana" w:cs="Verdana"/>
          <w:color w:val="000000" w:themeColor="text1"/>
          <w:sz w:val="24"/>
          <w:szCs w:val="24"/>
        </w:rPr>
        <w:t xml:space="preserve"> the Advocacy Team Lead</w:t>
      </w:r>
      <w:r w:rsidR="004B7578" w:rsidRPr="69A018E3">
        <w:rPr>
          <w:rFonts w:ascii="Verdana" w:eastAsia="Verdana" w:hAnsi="Verdana" w:cs="Verdana"/>
          <w:color w:val="000000" w:themeColor="text1"/>
          <w:sz w:val="24"/>
          <w:szCs w:val="24"/>
        </w:rPr>
        <w:t xml:space="preserve"> and management team</w:t>
      </w:r>
      <w:r w:rsidRPr="69A018E3">
        <w:rPr>
          <w:rFonts w:ascii="Verdana" w:eastAsia="Verdana" w:hAnsi="Verdana" w:cs="Verdana"/>
          <w:color w:val="000000" w:themeColor="text1"/>
          <w:sz w:val="24"/>
          <w:szCs w:val="24"/>
        </w:rPr>
        <w:t xml:space="preserve">. </w:t>
      </w:r>
    </w:p>
    <w:p w14:paraId="042CFA87" w14:textId="73195324" w:rsidR="19C3698E" w:rsidRDefault="19C3698E"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Collaborat</w:t>
      </w:r>
      <w:r w:rsidR="007A6C56" w:rsidRPr="69A018E3">
        <w:rPr>
          <w:rFonts w:ascii="Verdana" w:eastAsia="Verdana" w:hAnsi="Verdana" w:cs="Verdana"/>
          <w:color w:val="000000" w:themeColor="text1"/>
          <w:sz w:val="24"/>
          <w:szCs w:val="24"/>
        </w:rPr>
        <w:t>e</w:t>
      </w:r>
      <w:r w:rsidRPr="69A018E3">
        <w:rPr>
          <w:rFonts w:ascii="Verdana" w:eastAsia="Verdana" w:hAnsi="Verdana" w:cs="Verdana"/>
          <w:color w:val="000000" w:themeColor="text1"/>
          <w:sz w:val="24"/>
          <w:szCs w:val="24"/>
        </w:rPr>
        <w:t xml:space="preserve"> with staff of the National Advocacy Service for People with Disabilities as requested. </w:t>
      </w:r>
    </w:p>
    <w:p w14:paraId="506EF9CE" w14:textId="13270B1C" w:rsidR="19C3698E" w:rsidRDefault="006170BB"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 xml:space="preserve">Participate in special projects and/or joint working </w:t>
      </w:r>
      <w:r w:rsidR="008E79DE" w:rsidRPr="69A018E3">
        <w:rPr>
          <w:rFonts w:ascii="Verdana" w:eastAsia="Verdana" w:hAnsi="Verdana" w:cs="Verdana"/>
          <w:color w:val="000000" w:themeColor="text1"/>
          <w:sz w:val="24"/>
          <w:szCs w:val="24"/>
        </w:rPr>
        <w:t>arrangements in consultation with the Advocacy Team Lead and management team.</w:t>
      </w:r>
    </w:p>
    <w:p w14:paraId="2EF761EC" w14:textId="6F0B1183" w:rsidR="19C3698E" w:rsidRDefault="19C3698E"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 xml:space="preserve">Organise and administer own work to ensure that it is accurate and meets quality targets, KPIs, reasonable deadlines and reporting requirements. </w:t>
      </w:r>
    </w:p>
    <w:p w14:paraId="63877E20" w14:textId="6A148785" w:rsidR="19C3698E" w:rsidRDefault="19C3698E"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217AA3A6">
        <w:rPr>
          <w:rFonts w:ascii="Verdana" w:eastAsia="Verdana" w:hAnsi="Verdana" w:cs="Verdana"/>
          <w:color w:val="000000" w:themeColor="text1"/>
          <w:sz w:val="24"/>
          <w:szCs w:val="24"/>
        </w:rPr>
        <w:t xml:space="preserve">Develop and share knowledge of relevant legislation, appeals/redress mechanisms and social policy and practices in relation to advocating on behalf of service user. </w:t>
      </w:r>
    </w:p>
    <w:p w14:paraId="0B9B28A6" w14:textId="6B55F9B8" w:rsidR="00416179" w:rsidRPr="00475801" w:rsidRDefault="00416179" w:rsidP="00416179">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Work in a manner that facilitates inclusion and diversity.</w:t>
      </w:r>
    </w:p>
    <w:p w14:paraId="472CE6FD" w14:textId="76E458CA" w:rsidR="19C3698E" w:rsidRDefault="004C53D1"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 xml:space="preserve">Participate and operate </w:t>
      </w:r>
      <w:r w:rsidR="19C3698E" w:rsidRPr="69A018E3">
        <w:rPr>
          <w:rFonts w:ascii="Verdana" w:eastAsia="Verdana" w:hAnsi="Verdana" w:cs="Verdana"/>
          <w:color w:val="000000" w:themeColor="text1"/>
          <w:sz w:val="24"/>
          <w:szCs w:val="24"/>
        </w:rPr>
        <w:t>within a Performance Management Development System</w:t>
      </w:r>
      <w:r w:rsidR="00B51FE7" w:rsidRPr="69A018E3">
        <w:rPr>
          <w:rFonts w:ascii="Verdana" w:eastAsia="Verdana" w:hAnsi="Verdana" w:cs="Verdana"/>
          <w:color w:val="000000" w:themeColor="text1"/>
          <w:sz w:val="24"/>
          <w:szCs w:val="24"/>
        </w:rPr>
        <w:t xml:space="preserve"> (PMDS) process</w:t>
      </w:r>
      <w:r w:rsidR="19C3698E" w:rsidRPr="69A018E3">
        <w:rPr>
          <w:rFonts w:ascii="Verdana" w:eastAsia="Verdana" w:hAnsi="Verdana" w:cs="Verdana"/>
          <w:color w:val="000000" w:themeColor="text1"/>
          <w:sz w:val="24"/>
          <w:szCs w:val="24"/>
        </w:rPr>
        <w:t xml:space="preserve">. </w:t>
      </w:r>
    </w:p>
    <w:p w14:paraId="1677D5B5" w14:textId="442A1A0D" w:rsidR="19C3698E" w:rsidRDefault="19C3698E" w:rsidP="00BB3EF5">
      <w:pPr>
        <w:pStyle w:val="ListParagraph"/>
        <w:numPr>
          <w:ilvl w:val="0"/>
          <w:numId w:val="10"/>
        </w:numPr>
        <w:spacing w:after="200" w:line="360" w:lineRule="auto"/>
        <w:ind w:left="643" w:hanging="283"/>
        <w:jc w:val="both"/>
        <w:rPr>
          <w:rFonts w:ascii="Verdana" w:eastAsia="Verdana" w:hAnsi="Verdana" w:cs="Verdana"/>
          <w:color w:val="000000" w:themeColor="text1"/>
          <w:sz w:val="24"/>
          <w:szCs w:val="24"/>
        </w:rPr>
      </w:pPr>
      <w:r w:rsidRPr="69A018E3">
        <w:rPr>
          <w:rFonts w:ascii="Verdana" w:eastAsia="Verdana" w:hAnsi="Verdana" w:cs="Verdana"/>
          <w:color w:val="000000" w:themeColor="text1"/>
          <w:sz w:val="24"/>
          <w:szCs w:val="24"/>
        </w:rPr>
        <w:t>Undertake other duties assigned by the Advocacy Team Lead or management team.</w:t>
      </w:r>
    </w:p>
    <w:p w14:paraId="1226B82D" w14:textId="77777777" w:rsidR="006767C1" w:rsidRDefault="006767C1" w:rsidP="006767C1">
      <w:pPr>
        <w:spacing w:after="200" w:line="360" w:lineRule="auto"/>
        <w:jc w:val="both"/>
        <w:rPr>
          <w:rFonts w:ascii="Verdana" w:eastAsia="Verdana" w:hAnsi="Verdana" w:cs="Verdana"/>
          <w:color w:val="000000" w:themeColor="text1"/>
          <w:sz w:val="24"/>
          <w:szCs w:val="24"/>
        </w:rPr>
      </w:pPr>
    </w:p>
    <w:p w14:paraId="0BF7AF4B" w14:textId="77777777" w:rsidR="006767C1" w:rsidRDefault="006767C1" w:rsidP="006767C1">
      <w:pPr>
        <w:spacing w:after="200" w:line="360" w:lineRule="auto"/>
        <w:jc w:val="both"/>
        <w:rPr>
          <w:rFonts w:ascii="Verdana" w:eastAsia="Verdana" w:hAnsi="Verdana" w:cs="Verdana"/>
          <w:color w:val="000000" w:themeColor="text1"/>
          <w:sz w:val="24"/>
          <w:szCs w:val="24"/>
        </w:rPr>
      </w:pPr>
    </w:p>
    <w:p w14:paraId="2A142B7B" w14:textId="77777777" w:rsidR="006767C1" w:rsidRPr="006767C1" w:rsidRDefault="006767C1" w:rsidP="006767C1">
      <w:pPr>
        <w:spacing w:after="200" w:line="360" w:lineRule="auto"/>
        <w:jc w:val="both"/>
        <w:rPr>
          <w:rFonts w:ascii="Verdana" w:eastAsia="Verdana" w:hAnsi="Verdana" w:cs="Verdana"/>
          <w:color w:val="000000" w:themeColor="text1"/>
          <w:sz w:val="24"/>
          <w:szCs w:val="24"/>
        </w:rPr>
      </w:pPr>
    </w:p>
    <w:p w14:paraId="711FBA5E" w14:textId="77777777" w:rsidR="00295834" w:rsidRPr="00295834" w:rsidRDefault="00295834" w:rsidP="00295834">
      <w:pPr>
        <w:spacing w:after="200" w:line="360" w:lineRule="auto"/>
        <w:jc w:val="both"/>
        <w:rPr>
          <w:rFonts w:ascii="Verdana" w:eastAsia="Verdana" w:hAnsi="Verdana" w:cs="Verdana"/>
          <w:color w:val="000000" w:themeColor="text1"/>
          <w:sz w:val="24"/>
          <w:szCs w:val="24"/>
        </w:rPr>
      </w:pPr>
    </w:p>
    <w:p w14:paraId="7B626DA6" w14:textId="6ECB51AA" w:rsidR="217AA3A6" w:rsidRDefault="217AA3A6" w:rsidP="217AA3A6">
      <w:pPr>
        <w:spacing w:after="200" w:line="360" w:lineRule="auto"/>
        <w:ind w:left="-30331" w:hanging="283"/>
        <w:jc w:val="both"/>
        <w:rPr>
          <w:rFonts w:ascii="Verdana" w:eastAsia="Verdana" w:hAnsi="Verdana" w:cs="Verdana"/>
          <w:color w:val="000000" w:themeColor="text1"/>
          <w:sz w:val="24"/>
          <w:szCs w:val="24"/>
        </w:rPr>
      </w:pPr>
    </w:p>
    <w:p w14:paraId="13FB7C4A" w14:textId="61AF43AA" w:rsidR="217AA3A6" w:rsidRDefault="217AA3A6" w:rsidP="217AA3A6">
      <w:pPr>
        <w:spacing w:line="360" w:lineRule="auto"/>
        <w:ind w:left="-30331" w:hanging="283"/>
        <w:jc w:val="both"/>
        <w:rPr>
          <w:rFonts w:ascii="Verdana" w:eastAsia="Verdana" w:hAnsi="Verdana" w:cs="Verdana"/>
        </w:rPr>
      </w:pPr>
    </w:p>
    <w:p w14:paraId="061D262D" w14:textId="5093921C" w:rsidR="000606E3" w:rsidRPr="008207F5" w:rsidRDefault="68436C7F" w:rsidP="005E148F">
      <w:pPr>
        <w:pStyle w:val="Heading1"/>
        <w:spacing w:before="200" w:line="360" w:lineRule="auto"/>
        <w:rPr>
          <w:rFonts w:ascii="Verdana" w:hAnsi="Verdana"/>
        </w:rPr>
      </w:pPr>
      <w:bookmarkStart w:id="12" w:name="_Toc203030381"/>
      <w:r w:rsidRPr="008207F5">
        <w:rPr>
          <w:rFonts w:ascii="Verdana" w:hAnsi="Verdana"/>
        </w:rPr>
        <w:lastRenderedPageBreak/>
        <w:t>Person Specification</w:t>
      </w:r>
      <w:bookmarkEnd w:id="12"/>
    </w:p>
    <w:p w14:paraId="0226C642" w14:textId="4CB64624" w:rsidR="000606E3" w:rsidRPr="008207F5" w:rsidRDefault="5A9D77EB" w:rsidP="002850BD">
      <w:pPr>
        <w:pStyle w:val="Heading2"/>
        <w:spacing w:before="200" w:line="360" w:lineRule="auto"/>
        <w:jc w:val="both"/>
        <w:rPr>
          <w:rFonts w:ascii="Verdana" w:hAnsi="Verdana"/>
          <w:sz w:val="28"/>
          <w:szCs w:val="28"/>
        </w:rPr>
      </w:pPr>
      <w:bookmarkStart w:id="13" w:name="_Toc203030382"/>
      <w:r w:rsidRPr="217AA3A6">
        <w:rPr>
          <w:rFonts w:ascii="Verdana" w:hAnsi="Verdana"/>
          <w:sz w:val="28"/>
          <w:szCs w:val="28"/>
        </w:rPr>
        <w:t>Minimum Educational Qualification and Experience</w:t>
      </w:r>
      <w:bookmarkEnd w:id="13"/>
    </w:p>
    <w:p w14:paraId="52667D75" w14:textId="732AA4B6" w:rsidR="00A95372" w:rsidRPr="00A95372" w:rsidRDefault="00A95372" w:rsidP="00A95372">
      <w:pPr>
        <w:spacing w:after="0" w:line="240" w:lineRule="auto"/>
        <w:jc w:val="both"/>
        <w:textAlignment w:val="baseline"/>
        <w:rPr>
          <w:rFonts w:ascii="Segoe UI" w:eastAsia="Times New Roman" w:hAnsi="Segoe UI" w:cs="Segoe UI"/>
          <w:color w:val="2E74B5"/>
          <w:sz w:val="18"/>
          <w:szCs w:val="18"/>
          <w:lang w:val="en-GB"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046"/>
      </w:tblGrid>
      <w:tr w:rsidR="00A95372" w:rsidRPr="00A95372" w14:paraId="2E09FAE5" w14:textId="77777777" w:rsidTr="461C9E53">
        <w:trPr>
          <w:trHeight w:val="300"/>
        </w:trPr>
        <w:tc>
          <w:tcPr>
            <w:tcW w:w="4954" w:type="dxa"/>
            <w:tcBorders>
              <w:top w:val="single" w:sz="6" w:space="0" w:color="auto"/>
              <w:left w:val="single" w:sz="6" w:space="0" w:color="auto"/>
              <w:bottom w:val="single" w:sz="6" w:space="0" w:color="auto"/>
              <w:right w:val="single" w:sz="6" w:space="0" w:color="auto"/>
            </w:tcBorders>
            <w:hideMark/>
          </w:tcPr>
          <w:p w14:paraId="40E7D65C" w14:textId="77777777" w:rsidR="00A95372" w:rsidRPr="00A95372" w:rsidRDefault="00A95372" w:rsidP="00A95372">
            <w:pPr>
              <w:spacing w:after="0" w:line="240" w:lineRule="auto"/>
              <w:jc w:val="center"/>
              <w:textAlignment w:val="baseline"/>
              <w:rPr>
                <w:rFonts w:ascii="Times New Roman" w:eastAsia="Times New Roman" w:hAnsi="Times New Roman" w:cs="Times New Roman"/>
                <w:color w:val="2E74B5"/>
                <w:sz w:val="24"/>
                <w:szCs w:val="24"/>
                <w:lang w:val="en-GB" w:eastAsia="en-GB"/>
              </w:rPr>
            </w:pPr>
            <w:r w:rsidRPr="00A95372">
              <w:rPr>
                <w:rFonts w:ascii="Verdana" w:eastAsia="Times New Roman" w:hAnsi="Verdana" w:cs="Times New Roman"/>
                <w:b/>
                <w:bCs/>
                <w:sz w:val="24"/>
                <w:szCs w:val="24"/>
                <w:lang w:eastAsia="en-GB"/>
              </w:rPr>
              <w:t>Essential</w:t>
            </w:r>
            <w:r w:rsidRPr="00A95372">
              <w:rPr>
                <w:rFonts w:ascii="Verdana" w:eastAsia="Times New Roman" w:hAnsi="Verdana" w:cs="Times New Roman"/>
                <w:sz w:val="24"/>
                <w:szCs w:val="24"/>
                <w:lang w:val="en-GB" w:eastAsia="en-GB"/>
              </w:rPr>
              <w:t> </w:t>
            </w:r>
          </w:p>
        </w:tc>
        <w:tc>
          <w:tcPr>
            <w:tcW w:w="4046" w:type="dxa"/>
            <w:tcBorders>
              <w:top w:val="single" w:sz="6" w:space="0" w:color="auto"/>
              <w:left w:val="single" w:sz="6" w:space="0" w:color="auto"/>
              <w:bottom w:val="single" w:sz="6" w:space="0" w:color="auto"/>
              <w:right w:val="single" w:sz="6" w:space="0" w:color="auto"/>
            </w:tcBorders>
            <w:hideMark/>
          </w:tcPr>
          <w:p w14:paraId="19174DA2" w14:textId="77777777" w:rsidR="00A95372" w:rsidRPr="00A95372" w:rsidRDefault="00A95372" w:rsidP="00A95372">
            <w:pPr>
              <w:spacing w:after="0" w:line="240" w:lineRule="auto"/>
              <w:jc w:val="center"/>
              <w:textAlignment w:val="baseline"/>
              <w:rPr>
                <w:rFonts w:ascii="Times New Roman" w:eastAsia="Times New Roman" w:hAnsi="Times New Roman" w:cs="Times New Roman"/>
                <w:color w:val="2E74B5"/>
                <w:sz w:val="24"/>
                <w:szCs w:val="24"/>
                <w:lang w:val="en-GB" w:eastAsia="en-GB"/>
              </w:rPr>
            </w:pPr>
            <w:r w:rsidRPr="00A95372">
              <w:rPr>
                <w:rFonts w:ascii="Verdana" w:eastAsia="Times New Roman" w:hAnsi="Verdana" w:cs="Times New Roman"/>
                <w:b/>
                <w:bCs/>
                <w:sz w:val="24"/>
                <w:szCs w:val="24"/>
                <w:lang w:eastAsia="en-GB"/>
              </w:rPr>
              <w:t>Desirable</w:t>
            </w:r>
            <w:r w:rsidRPr="00A95372">
              <w:rPr>
                <w:rFonts w:ascii="Verdana" w:eastAsia="Times New Roman" w:hAnsi="Verdana" w:cs="Times New Roman"/>
                <w:sz w:val="24"/>
                <w:szCs w:val="24"/>
                <w:lang w:val="en-GB" w:eastAsia="en-GB"/>
              </w:rPr>
              <w:t> </w:t>
            </w:r>
          </w:p>
        </w:tc>
      </w:tr>
      <w:tr w:rsidR="00A95372" w:rsidRPr="00A95372" w14:paraId="287655D6" w14:textId="77777777" w:rsidTr="461C9E53">
        <w:trPr>
          <w:trHeight w:val="300"/>
        </w:trPr>
        <w:tc>
          <w:tcPr>
            <w:tcW w:w="4954" w:type="dxa"/>
            <w:tcBorders>
              <w:top w:val="single" w:sz="6" w:space="0" w:color="auto"/>
              <w:left w:val="single" w:sz="6" w:space="0" w:color="auto"/>
              <w:bottom w:val="single" w:sz="6" w:space="0" w:color="auto"/>
              <w:right w:val="single" w:sz="6" w:space="0" w:color="auto"/>
            </w:tcBorders>
            <w:hideMark/>
          </w:tcPr>
          <w:p w14:paraId="7B377C20" w14:textId="4BE32EC2" w:rsidR="009C2392" w:rsidRPr="00642162" w:rsidRDefault="009C2392" w:rsidP="009B3D09">
            <w:pPr>
              <w:pStyle w:val="ListParagraph"/>
              <w:numPr>
                <w:ilvl w:val="0"/>
                <w:numId w:val="15"/>
              </w:numPr>
              <w:spacing w:before="200" w:after="0" w:line="276" w:lineRule="auto"/>
              <w:ind w:left="641" w:hanging="357"/>
              <w:rPr>
                <w:sz w:val="24"/>
                <w:szCs w:val="24"/>
              </w:rPr>
            </w:pPr>
            <w:r w:rsidRPr="25289774">
              <w:rPr>
                <w:rFonts w:ascii="Verdana" w:eastAsia="Calibri" w:hAnsi="Verdana" w:cs="Calibri"/>
                <w:sz w:val="24"/>
                <w:szCs w:val="24"/>
              </w:rPr>
              <w:t>Educated to graduate level in one or more of the following areas: social sciences, humanities, law, training</w:t>
            </w:r>
            <w:r w:rsidR="009B3D09">
              <w:rPr>
                <w:rFonts w:ascii="Verdana" w:eastAsia="Calibri" w:hAnsi="Verdana" w:cs="Calibri"/>
                <w:sz w:val="24"/>
                <w:szCs w:val="24"/>
              </w:rPr>
              <w:t>,</w:t>
            </w:r>
            <w:r w:rsidRPr="25289774">
              <w:rPr>
                <w:rFonts w:ascii="Verdana" w:eastAsia="Calibri" w:hAnsi="Verdana" w:cs="Calibri"/>
                <w:sz w:val="24"/>
                <w:szCs w:val="24"/>
              </w:rPr>
              <w:t xml:space="preserve"> and development.  Equivalent experience and training will also be considered.</w:t>
            </w:r>
          </w:p>
          <w:p w14:paraId="1AA1C639" w14:textId="77777777" w:rsidR="009C2392" w:rsidRPr="00E53724" w:rsidDel="0076383E" w:rsidRDefault="009C2392" w:rsidP="009B3D09">
            <w:pPr>
              <w:pStyle w:val="ListParagraph"/>
              <w:numPr>
                <w:ilvl w:val="0"/>
                <w:numId w:val="15"/>
              </w:numPr>
              <w:spacing w:before="200" w:after="0" w:line="276" w:lineRule="auto"/>
              <w:ind w:left="641" w:hanging="357"/>
              <w:rPr>
                <w:sz w:val="24"/>
                <w:szCs w:val="24"/>
              </w:rPr>
            </w:pPr>
            <w:r w:rsidRPr="25289774" w:rsidDel="0076383E">
              <w:rPr>
                <w:rFonts w:ascii="Verdana" w:hAnsi="Verdana"/>
                <w:sz w:val="24"/>
                <w:szCs w:val="24"/>
              </w:rPr>
              <w:t>Previous Experience working in a service delivery/advocacy/complaints role.</w:t>
            </w:r>
          </w:p>
          <w:p w14:paraId="4DD040B8" w14:textId="3EC7B537" w:rsidR="00A95372" w:rsidRPr="00A95372" w:rsidRDefault="00A95372" w:rsidP="009B3D09">
            <w:pPr>
              <w:pStyle w:val="ListParagraph"/>
              <w:spacing w:before="200" w:after="0" w:line="360" w:lineRule="auto"/>
              <w:jc w:val="both"/>
              <w:rPr>
                <w:rFonts w:ascii="Verdana" w:eastAsia="Times New Roman" w:hAnsi="Verdana" w:cs="Times New Roman"/>
                <w:sz w:val="24"/>
                <w:szCs w:val="24"/>
                <w:lang w:val="en-GB" w:eastAsia="en-GB"/>
              </w:rPr>
            </w:pPr>
          </w:p>
        </w:tc>
        <w:tc>
          <w:tcPr>
            <w:tcW w:w="4046" w:type="dxa"/>
            <w:tcBorders>
              <w:top w:val="single" w:sz="6" w:space="0" w:color="auto"/>
              <w:left w:val="single" w:sz="6" w:space="0" w:color="auto"/>
              <w:bottom w:val="single" w:sz="6" w:space="0" w:color="auto"/>
              <w:right w:val="single" w:sz="6" w:space="0" w:color="auto"/>
            </w:tcBorders>
            <w:hideMark/>
          </w:tcPr>
          <w:p w14:paraId="6F8EFF5B" w14:textId="77777777" w:rsidR="0088097B" w:rsidRPr="001F2F92" w:rsidRDefault="0088097B" w:rsidP="00230240">
            <w:pPr>
              <w:pStyle w:val="ListParagraph"/>
              <w:numPr>
                <w:ilvl w:val="0"/>
                <w:numId w:val="15"/>
              </w:numPr>
              <w:spacing w:before="200" w:after="0" w:line="276" w:lineRule="auto"/>
              <w:ind w:left="641" w:hanging="357"/>
              <w:rPr>
                <w:rFonts w:ascii="Verdana" w:hAnsi="Verdana"/>
                <w:sz w:val="24"/>
                <w:szCs w:val="24"/>
              </w:rPr>
            </w:pPr>
            <w:r w:rsidRPr="25289774">
              <w:rPr>
                <w:rFonts w:ascii="Verdana" w:eastAsiaTheme="minorEastAsia" w:hAnsi="Verdana" w:cs="Calibri"/>
                <w:sz w:val="24"/>
                <w:szCs w:val="24"/>
              </w:rPr>
              <w:t>An Advocacy Qualification is desirable.</w:t>
            </w:r>
          </w:p>
          <w:p w14:paraId="6E074887" w14:textId="705BC1FF" w:rsidR="0088097B" w:rsidRPr="00A95372" w:rsidRDefault="0088097B" w:rsidP="00A95372">
            <w:pPr>
              <w:spacing w:after="0" w:line="240" w:lineRule="auto"/>
              <w:textAlignment w:val="baseline"/>
              <w:rPr>
                <w:rFonts w:ascii="Times New Roman" w:eastAsia="Times New Roman" w:hAnsi="Times New Roman" w:cs="Times New Roman"/>
                <w:sz w:val="24"/>
                <w:szCs w:val="24"/>
                <w:lang w:val="en-GB" w:eastAsia="en-GB"/>
              </w:rPr>
            </w:pPr>
          </w:p>
        </w:tc>
      </w:tr>
    </w:tbl>
    <w:p w14:paraId="4E075B7C" w14:textId="10D982C9" w:rsidR="461C9E53" w:rsidRDefault="461C9E53"/>
    <w:p w14:paraId="5EC7B0B5" w14:textId="77777777" w:rsidR="00A95372" w:rsidRPr="00A95372" w:rsidRDefault="00A95372" w:rsidP="00A95372">
      <w:pPr>
        <w:spacing w:after="0" w:line="240" w:lineRule="auto"/>
        <w:textAlignment w:val="baseline"/>
        <w:rPr>
          <w:rFonts w:ascii="Segoe UI" w:eastAsia="Times New Roman" w:hAnsi="Segoe UI" w:cs="Segoe UI"/>
          <w:sz w:val="18"/>
          <w:szCs w:val="18"/>
          <w:lang w:val="en-GB" w:eastAsia="en-GB"/>
        </w:rPr>
      </w:pPr>
      <w:r w:rsidRPr="00A95372">
        <w:rPr>
          <w:rFonts w:ascii="Calibri" w:eastAsia="Times New Roman" w:hAnsi="Calibri" w:cs="Calibri"/>
          <w:lang w:val="en-GB" w:eastAsia="en-GB"/>
        </w:rPr>
        <w:t> </w:t>
      </w:r>
    </w:p>
    <w:p w14:paraId="2DD2F1E9" w14:textId="77777777" w:rsidR="00A95372" w:rsidRDefault="00A95372" w:rsidP="00A95372">
      <w:pPr>
        <w:spacing w:after="0" w:line="240" w:lineRule="auto"/>
        <w:jc w:val="both"/>
        <w:textAlignment w:val="baseline"/>
        <w:rPr>
          <w:rFonts w:ascii="Verdana" w:eastAsia="Times New Roman" w:hAnsi="Verdana" w:cs="Segoe UI"/>
          <w:color w:val="2E74B5"/>
          <w:sz w:val="28"/>
          <w:szCs w:val="28"/>
          <w:lang w:val="en-GB" w:eastAsia="en-GB"/>
        </w:rPr>
      </w:pPr>
      <w:r w:rsidRPr="00A95372">
        <w:rPr>
          <w:rFonts w:ascii="Verdana" w:eastAsia="Times New Roman" w:hAnsi="Verdana" w:cs="Segoe UI"/>
          <w:color w:val="2E74B5"/>
          <w:sz w:val="28"/>
          <w:szCs w:val="28"/>
          <w:lang w:eastAsia="en-GB"/>
        </w:rPr>
        <w:t>Essential Knowledge and Skills </w:t>
      </w:r>
      <w:r w:rsidRPr="00A95372">
        <w:rPr>
          <w:rFonts w:ascii="Verdana" w:eastAsia="Times New Roman" w:hAnsi="Verdana" w:cs="Segoe UI"/>
          <w:color w:val="2E74B5"/>
          <w:sz w:val="28"/>
          <w:szCs w:val="28"/>
          <w:lang w:val="en-GB" w:eastAsia="en-GB"/>
        </w:rPr>
        <w:t> </w:t>
      </w:r>
    </w:p>
    <w:p w14:paraId="641D9855" w14:textId="77777777" w:rsidR="009B3D09" w:rsidRPr="00A95372" w:rsidRDefault="009B3D09" w:rsidP="00A95372">
      <w:pPr>
        <w:spacing w:after="0" w:line="240" w:lineRule="auto"/>
        <w:jc w:val="both"/>
        <w:textAlignment w:val="baseline"/>
        <w:rPr>
          <w:rFonts w:ascii="Segoe UI" w:eastAsia="Times New Roman" w:hAnsi="Segoe UI" w:cs="Segoe UI"/>
          <w:color w:val="2E74B5"/>
          <w:sz w:val="18"/>
          <w:szCs w:val="18"/>
          <w:lang w:val="en-GB"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2"/>
        <w:gridCol w:w="4198"/>
      </w:tblGrid>
      <w:tr w:rsidR="00A95372" w:rsidRPr="00A95372" w14:paraId="18295214" w14:textId="77777777" w:rsidTr="461C9E53">
        <w:trPr>
          <w:trHeight w:val="300"/>
        </w:trPr>
        <w:tc>
          <w:tcPr>
            <w:tcW w:w="4812" w:type="dxa"/>
            <w:tcBorders>
              <w:top w:val="single" w:sz="6" w:space="0" w:color="auto"/>
              <w:left w:val="single" w:sz="6" w:space="0" w:color="auto"/>
              <w:bottom w:val="single" w:sz="6" w:space="0" w:color="auto"/>
              <w:right w:val="single" w:sz="6" w:space="0" w:color="auto"/>
            </w:tcBorders>
            <w:hideMark/>
          </w:tcPr>
          <w:p w14:paraId="4695A2E8" w14:textId="77777777" w:rsidR="00A95372" w:rsidRDefault="00A95372" w:rsidP="00A95372">
            <w:pPr>
              <w:spacing w:after="0" w:line="240" w:lineRule="auto"/>
              <w:ind w:left="270" w:hanging="270"/>
              <w:jc w:val="center"/>
              <w:textAlignment w:val="baseline"/>
              <w:rPr>
                <w:rFonts w:ascii="Verdana" w:eastAsia="Times New Roman" w:hAnsi="Verdana" w:cs="Times New Roman"/>
                <w:color w:val="2E74B5"/>
                <w:sz w:val="24"/>
                <w:szCs w:val="24"/>
                <w:lang w:val="en-GB" w:eastAsia="en-GB"/>
              </w:rPr>
            </w:pPr>
            <w:r w:rsidRPr="00A95372">
              <w:rPr>
                <w:rFonts w:ascii="Verdana" w:eastAsia="Times New Roman" w:hAnsi="Verdana" w:cs="Times New Roman"/>
                <w:color w:val="2E74B5"/>
                <w:sz w:val="24"/>
                <w:szCs w:val="24"/>
                <w:lang w:eastAsia="en-GB"/>
              </w:rPr>
              <w:t>Essential</w:t>
            </w:r>
            <w:r w:rsidRPr="00A95372">
              <w:rPr>
                <w:rFonts w:ascii="Verdana" w:eastAsia="Times New Roman" w:hAnsi="Verdana" w:cs="Times New Roman"/>
                <w:color w:val="2E74B5"/>
                <w:sz w:val="24"/>
                <w:szCs w:val="24"/>
                <w:lang w:val="en-GB" w:eastAsia="en-GB"/>
              </w:rPr>
              <w:t> </w:t>
            </w:r>
          </w:p>
          <w:p w14:paraId="10974F8A" w14:textId="77777777" w:rsidR="00230240" w:rsidRPr="00A95372" w:rsidRDefault="00230240" w:rsidP="00A95372">
            <w:pPr>
              <w:spacing w:after="0" w:line="240" w:lineRule="auto"/>
              <w:ind w:left="270" w:hanging="270"/>
              <w:jc w:val="center"/>
              <w:textAlignment w:val="baseline"/>
              <w:rPr>
                <w:rFonts w:ascii="Times New Roman" w:eastAsia="Times New Roman" w:hAnsi="Times New Roman" w:cs="Times New Roman"/>
                <w:color w:val="2E74B5"/>
                <w:sz w:val="24"/>
                <w:szCs w:val="24"/>
                <w:lang w:val="en-GB" w:eastAsia="en-GB"/>
              </w:rPr>
            </w:pPr>
          </w:p>
        </w:tc>
        <w:tc>
          <w:tcPr>
            <w:tcW w:w="4198" w:type="dxa"/>
            <w:tcBorders>
              <w:top w:val="single" w:sz="6" w:space="0" w:color="auto"/>
              <w:left w:val="single" w:sz="6" w:space="0" w:color="auto"/>
              <w:bottom w:val="single" w:sz="6" w:space="0" w:color="auto"/>
              <w:right w:val="single" w:sz="6" w:space="0" w:color="auto"/>
            </w:tcBorders>
            <w:hideMark/>
          </w:tcPr>
          <w:p w14:paraId="17D31715" w14:textId="77777777" w:rsidR="00A95372" w:rsidRPr="00A95372" w:rsidRDefault="00A95372" w:rsidP="00A95372">
            <w:pPr>
              <w:spacing w:after="0" w:line="240" w:lineRule="auto"/>
              <w:ind w:left="270" w:hanging="270"/>
              <w:jc w:val="center"/>
              <w:textAlignment w:val="baseline"/>
              <w:rPr>
                <w:rFonts w:ascii="Times New Roman" w:eastAsia="Times New Roman" w:hAnsi="Times New Roman" w:cs="Times New Roman"/>
                <w:color w:val="2E74B5"/>
                <w:sz w:val="24"/>
                <w:szCs w:val="24"/>
                <w:lang w:val="en-GB" w:eastAsia="en-GB"/>
              </w:rPr>
            </w:pPr>
            <w:r w:rsidRPr="00A95372">
              <w:rPr>
                <w:rFonts w:ascii="Verdana" w:eastAsia="Times New Roman" w:hAnsi="Verdana" w:cs="Times New Roman"/>
                <w:color w:val="2E74B5"/>
                <w:sz w:val="24"/>
                <w:szCs w:val="24"/>
                <w:lang w:eastAsia="en-GB"/>
              </w:rPr>
              <w:t>Desirable</w:t>
            </w:r>
            <w:r w:rsidRPr="00A95372">
              <w:rPr>
                <w:rFonts w:ascii="Verdana" w:eastAsia="Times New Roman" w:hAnsi="Verdana" w:cs="Times New Roman"/>
                <w:color w:val="2E74B5"/>
                <w:sz w:val="24"/>
                <w:szCs w:val="24"/>
                <w:lang w:val="en-GB" w:eastAsia="en-GB"/>
              </w:rPr>
              <w:t> </w:t>
            </w:r>
          </w:p>
        </w:tc>
      </w:tr>
      <w:tr w:rsidR="00A95372" w:rsidRPr="00A95372" w14:paraId="32939BAD" w14:textId="77777777" w:rsidTr="461C9E53">
        <w:trPr>
          <w:trHeight w:val="300"/>
        </w:trPr>
        <w:tc>
          <w:tcPr>
            <w:tcW w:w="4812" w:type="dxa"/>
            <w:tcBorders>
              <w:top w:val="single" w:sz="6" w:space="0" w:color="auto"/>
              <w:left w:val="single" w:sz="6" w:space="0" w:color="auto"/>
              <w:bottom w:val="single" w:sz="6" w:space="0" w:color="auto"/>
              <w:right w:val="single" w:sz="6" w:space="0" w:color="auto"/>
            </w:tcBorders>
            <w:hideMark/>
          </w:tcPr>
          <w:p w14:paraId="4876B269" w14:textId="77777777" w:rsidR="00802024" w:rsidRPr="00802024" w:rsidRDefault="00802024" w:rsidP="00802024">
            <w:pPr>
              <w:pStyle w:val="ListParagraph"/>
              <w:spacing w:before="200" w:after="0" w:line="276" w:lineRule="auto"/>
              <w:ind w:left="641"/>
              <w:rPr>
                <w:rFonts w:ascii="Verdana" w:eastAsiaTheme="minorEastAsia" w:hAnsi="Verdana"/>
                <w:sz w:val="24"/>
                <w:szCs w:val="24"/>
              </w:rPr>
            </w:pPr>
          </w:p>
          <w:p w14:paraId="6EC95753" w14:textId="10DEA543" w:rsidR="00C55398" w:rsidRDefault="00C55398" w:rsidP="00230240">
            <w:pPr>
              <w:pStyle w:val="ListParagraph"/>
              <w:numPr>
                <w:ilvl w:val="0"/>
                <w:numId w:val="1"/>
              </w:numPr>
              <w:spacing w:before="200" w:after="0" w:line="276" w:lineRule="auto"/>
              <w:ind w:left="641" w:hanging="357"/>
              <w:rPr>
                <w:rFonts w:ascii="Verdana" w:eastAsiaTheme="minorEastAsia" w:hAnsi="Verdana"/>
                <w:sz w:val="24"/>
                <w:szCs w:val="24"/>
              </w:rPr>
            </w:pPr>
            <w:r w:rsidRPr="001E250A">
              <w:rPr>
                <w:rFonts w:ascii="Verdana" w:eastAsia="Calibri" w:hAnsi="Verdana" w:cs="Calibri"/>
                <w:b/>
                <w:bCs/>
                <w:sz w:val="24"/>
                <w:szCs w:val="24"/>
              </w:rPr>
              <w:t>Specialist Knowledge</w:t>
            </w:r>
            <w:r w:rsidRPr="001E250A">
              <w:rPr>
                <w:rFonts w:ascii="Verdana" w:eastAsia="Calibri" w:hAnsi="Verdana" w:cs="Calibri"/>
                <w:sz w:val="24"/>
                <w:szCs w:val="24"/>
              </w:rPr>
              <w:t xml:space="preserve"> - An understanding and knowledge of the philosophy, background and operation of patient advocacy, patient safety and the ‘Your Service Your Say’ Complaint's process </w:t>
            </w:r>
            <w:r w:rsidRPr="001E250A">
              <w:rPr>
                <w:rFonts w:ascii="Verdana" w:eastAsia="Calibri" w:hAnsi="Verdana" w:cs="Calibri"/>
                <w:i/>
                <w:iCs/>
                <w:sz w:val="24"/>
                <w:szCs w:val="24"/>
              </w:rPr>
              <w:t>and/or</w:t>
            </w:r>
            <w:r w:rsidRPr="001E250A">
              <w:rPr>
                <w:rFonts w:ascii="Verdana" w:eastAsia="Calibri" w:hAnsi="Verdana" w:cs="Calibri"/>
                <w:sz w:val="24"/>
                <w:szCs w:val="24"/>
              </w:rPr>
              <w:t xml:space="preserve"> understanding and knowledge of the relevant health legislation, e.g., HIQA Regulations, Health Act 2007 and HSE Safeguarding Policy.</w:t>
            </w:r>
          </w:p>
          <w:p w14:paraId="3D280CC7" w14:textId="77777777" w:rsidR="00C55398" w:rsidRPr="0055387A" w:rsidRDefault="00C55398" w:rsidP="00230240">
            <w:pPr>
              <w:pStyle w:val="ListParagraph"/>
              <w:numPr>
                <w:ilvl w:val="0"/>
                <w:numId w:val="1"/>
              </w:numPr>
              <w:spacing w:before="200" w:after="0" w:line="276" w:lineRule="auto"/>
              <w:ind w:left="641" w:hanging="357"/>
              <w:rPr>
                <w:rFonts w:ascii="Verdana" w:eastAsiaTheme="minorEastAsia" w:hAnsi="Verdana"/>
                <w:sz w:val="24"/>
                <w:szCs w:val="24"/>
              </w:rPr>
            </w:pPr>
            <w:r>
              <w:rPr>
                <w:rFonts w:ascii="Verdana" w:eastAsia="Calibri" w:hAnsi="Verdana" w:cs="Calibri"/>
                <w:sz w:val="24"/>
                <w:szCs w:val="24"/>
              </w:rPr>
              <w:t>Previous experience of advocacy and working with people in a service delivery role.</w:t>
            </w:r>
          </w:p>
          <w:p w14:paraId="447F116C" w14:textId="77777777" w:rsidR="00C55398" w:rsidRPr="001F2F92" w:rsidRDefault="00C55398" w:rsidP="00230240">
            <w:pPr>
              <w:pStyle w:val="ListParagraph"/>
              <w:numPr>
                <w:ilvl w:val="0"/>
                <w:numId w:val="1"/>
              </w:numPr>
              <w:spacing w:before="200" w:after="0" w:line="276" w:lineRule="auto"/>
              <w:ind w:left="641" w:hanging="357"/>
              <w:rPr>
                <w:rFonts w:ascii="Verdana" w:eastAsiaTheme="minorEastAsia" w:hAnsi="Verdana"/>
                <w:sz w:val="24"/>
                <w:szCs w:val="24"/>
              </w:rPr>
            </w:pPr>
            <w:r w:rsidRPr="69A018E3">
              <w:rPr>
                <w:rFonts w:ascii="Verdana" w:eastAsia="Calibri" w:hAnsi="Verdana" w:cs="Calibri"/>
                <w:sz w:val="24"/>
                <w:szCs w:val="24"/>
              </w:rPr>
              <w:t>Understanding of and commitment to human rights and diversity.</w:t>
            </w:r>
          </w:p>
          <w:p w14:paraId="59CC41FC" w14:textId="77777777" w:rsidR="00C55398" w:rsidRPr="001F2F92" w:rsidRDefault="00C55398" w:rsidP="00230240">
            <w:pPr>
              <w:pStyle w:val="ListParagraph"/>
              <w:numPr>
                <w:ilvl w:val="0"/>
                <w:numId w:val="1"/>
              </w:numPr>
              <w:spacing w:before="200" w:after="0" w:line="276" w:lineRule="auto"/>
              <w:ind w:left="641" w:hanging="357"/>
              <w:rPr>
                <w:rFonts w:ascii="Verdana" w:hAnsi="Verdana"/>
                <w:sz w:val="24"/>
                <w:szCs w:val="24"/>
              </w:rPr>
            </w:pPr>
            <w:r w:rsidRPr="69A018E3">
              <w:rPr>
                <w:rFonts w:ascii="Verdana" w:eastAsia="Calibri" w:hAnsi="Verdana" w:cs="Calibri"/>
                <w:sz w:val="24"/>
                <w:szCs w:val="24"/>
              </w:rPr>
              <w:t>Ability to research, analyse and evaluate information.</w:t>
            </w:r>
          </w:p>
          <w:p w14:paraId="0C0C5404" w14:textId="77777777" w:rsidR="00C55398" w:rsidRPr="001F2F92" w:rsidRDefault="00C55398" w:rsidP="00230240">
            <w:pPr>
              <w:pStyle w:val="ListParagraph"/>
              <w:numPr>
                <w:ilvl w:val="0"/>
                <w:numId w:val="1"/>
              </w:numPr>
              <w:spacing w:before="200" w:after="0" w:line="276" w:lineRule="auto"/>
              <w:ind w:left="641" w:hanging="357"/>
              <w:rPr>
                <w:rFonts w:ascii="Verdana" w:hAnsi="Verdana"/>
                <w:sz w:val="24"/>
                <w:szCs w:val="24"/>
              </w:rPr>
            </w:pPr>
            <w:r>
              <w:rPr>
                <w:rFonts w:ascii="Verdana" w:eastAsia="Calibri" w:hAnsi="Verdana" w:cs="Calibri"/>
                <w:sz w:val="24"/>
                <w:szCs w:val="24"/>
              </w:rPr>
              <w:lastRenderedPageBreak/>
              <w:t>Case Management Skills.</w:t>
            </w:r>
          </w:p>
          <w:p w14:paraId="4FFFCD68" w14:textId="77777777" w:rsidR="00C55398" w:rsidRPr="001F2F92" w:rsidRDefault="00C55398" w:rsidP="00230240">
            <w:pPr>
              <w:pStyle w:val="ListParagraph"/>
              <w:numPr>
                <w:ilvl w:val="0"/>
                <w:numId w:val="1"/>
              </w:numPr>
              <w:spacing w:before="200" w:after="0" w:line="276" w:lineRule="auto"/>
              <w:ind w:left="641" w:hanging="357"/>
              <w:rPr>
                <w:rFonts w:ascii="Verdana" w:hAnsi="Verdana"/>
                <w:sz w:val="24"/>
                <w:szCs w:val="24"/>
              </w:rPr>
            </w:pPr>
            <w:r w:rsidRPr="69A018E3">
              <w:rPr>
                <w:rFonts w:ascii="Verdana" w:eastAsia="Calibri" w:hAnsi="Verdana" w:cs="Calibri"/>
                <w:sz w:val="24"/>
                <w:szCs w:val="24"/>
              </w:rPr>
              <w:t xml:space="preserve">Excellent interpersonal skills including communication skills, influencing skills and negotiations skills. </w:t>
            </w:r>
          </w:p>
          <w:p w14:paraId="2377F237" w14:textId="77777777" w:rsidR="00C55398" w:rsidRPr="001F2F92" w:rsidRDefault="00C55398" w:rsidP="00230240">
            <w:pPr>
              <w:pStyle w:val="ListParagraph"/>
              <w:numPr>
                <w:ilvl w:val="0"/>
                <w:numId w:val="1"/>
              </w:numPr>
              <w:spacing w:before="200" w:after="0" w:line="276" w:lineRule="auto"/>
              <w:ind w:left="641" w:hanging="357"/>
              <w:rPr>
                <w:rFonts w:ascii="Verdana" w:hAnsi="Verdana"/>
                <w:sz w:val="24"/>
                <w:szCs w:val="24"/>
              </w:rPr>
            </w:pPr>
            <w:r w:rsidRPr="69A018E3">
              <w:rPr>
                <w:rFonts w:ascii="Verdana" w:eastAsia="Calibri" w:hAnsi="Verdana" w:cs="Calibri"/>
                <w:sz w:val="24"/>
                <w:szCs w:val="24"/>
              </w:rPr>
              <w:t xml:space="preserve">Ability to engage with others and develop positive relationships. </w:t>
            </w:r>
          </w:p>
          <w:p w14:paraId="4B93DCE1" w14:textId="77777777" w:rsidR="00C55398" w:rsidRPr="001F2F92" w:rsidRDefault="00C55398" w:rsidP="00230240">
            <w:pPr>
              <w:pStyle w:val="ListParagraph"/>
              <w:numPr>
                <w:ilvl w:val="0"/>
                <w:numId w:val="1"/>
              </w:numPr>
              <w:spacing w:before="200" w:after="0" w:line="276" w:lineRule="auto"/>
              <w:ind w:left="641" w:hanging="357"/>
              <w:rPr>
                <w:rFonts w:ascii="Verdana" w:hAnsi="Verdana"/>
                <w:sz w:val="24"/>
                <w:szCs w:val="24"/>
              </w:rPr>
            </w:pPr>
            <w:r w:rsidRPr="69A018E3">
              <w:rPr>
                <w:rFonts w:ascii="Verdana" w:eastAsia="Calibri" w:hAnsi="Verdana" w:cs="Calibri"/>
                <w:sz w:val="24"/>
                <w:szCs w:val="24"/>
              </w:rPr>
              <w:t>Openness to support and feedback.</w:t>
            </w:r>
          </w:p>
          <w:p w14:paraId="028D86B9" w14:textId="77777777" w:rsidR="00C55398" w:rsidRPr="001F2F92" w:rsidRDefault="00C55398" w:rsidP="00230240">
            <w:pPr>
              <w:pStyle w:val="ListParagraph"/>
              <w:numPr>
                <w:ilvl w:val="0"/>
                <w:numId w:val="1"/>
              </w:numPr>
              <w:spacing w:before="200" w:after="0" w:line="276" w:lineRule="auto"/>
              <w:ind w:left="641" w:hanging="357"/>
              <w:rPr>
                <w:rFonts w:ascii="Verdana" w:hAnsi="Verdana"/>
                <w:sz w:val="24"/>
                <w:szCs w:val="24"/>
              </w:rPr>
            </w:pPr>
            <w:r w:rsidRPr="69A018E3">
              <w:rPr>
                <w:rFonts w:ascii="Verdana" w:eastAsia="Calibri" w:hAnsi="Verdana" w:cs="Calibri"/>
                <w:sz w:val="24"/>
                <w:szCs w:val="24"/>
              </w:rPr>
              <w:t xml:space="preserve">Ability to keep the service user at the centre of all processes. </w:t>
            </w:r>
          </w:p>
          <w:p w14:paraId="0A7618AA" w14:textId="77777777" w:rsidR="00C55398" w:rsidRPr="005E148F" w:rsidRDefault="00C55398" w:rsidP="00230240">
            <w:pPr>
              <w:pStyle w:val="ListParagraph"/>
              <w:numPr>
                <w:ilvl w:val="0"/>
                <w:numId w:val="1"/>
              </w:numPr>
              <w:spacing w:before="200" w:after="0" w:line="276" w:lineRule="auto"/>
              <w:ind w:left="641" w:hanging="357"/>
              <w:rPr>
                <w:rFonts w:ascii="Verdana" w:hAnsi="Verdana"/>
                <w:sz w:val="24"/>
                <w:szCs w:val="24"/>
              </w:rPr>
            </w:pPr>
            <w:r w:rsidRPr="69A018E3">
              <w:rPr>
                <w:rFonts w:ascii="Verdana" w:eastAsia="Calibri" w:hAnsi="Verdana" w:cs="Calibri"/>
                <w:sz w:val="24"/>
                <w:szCs w:val="24"/>
              </w:rPr>
              <w:t>Determined, positive and outcome focused attitude.</w:t>
            </w:r>
          </w:p>
          <w:p w14:paraId="6F9CE0BD" w14:textId="77777777" w:rsidR="00C55398" w:rsidRPr="00230240" w:rsidRDefault="00C55398" w:rsidP="00230240">
            <w:pPr>
              <w:pStyle w:val="ListParagraph"/>
              <w:numPr>
                <w:ilvl w:val="0"/>
                <w:numId w:val="1"/>
              </w:numPr>
              <w:spacing w:before="200" w:after="0" w:line="276" w:lineRule="auto"/>
              <w:ind w:left="641" w:hanging="357"/>
              <w:rPr>
                <w:rFonts w:ascii="Verdana" w:hAnsi="Verdana"/>
                <w:sz w:val="24"/>
                <w:szCs w:val="24"/>
              </w:rPr>
            </w:pPr>
            <w:r w:rsidRPr="69A018E3">
              <w:rPr>
                <w:rFonts w:ascii="Verdana" w:eastAsia="Calibri" w:hAnsi="Verdana" w:cs="Calibri"/>
                <w:sz w:val="24"/>
                <w:szCs w:val="24"/>
              </w:rPr>
              <w:t>Ability to work well under pressure and an ability to adapt to change.</w:t>
            </w:r>
          </w:p>
          <w:p w14:paraId="02A1A3ED" w14:textId="2E132722" w:rsidR="00C55398" w:rsidRPr="00230240" w:rsidRDefault="00230240" w:rsidP="00230240">
            <w:pPr>
              <w:pStyle w:val="ListParagraph"/>
              <w:numPr>
                <w:ilvl w:val="0"/>
                <w:numId w:val="1"/>
              </w:numPr>
              <w:spacing w:before="200" w:after="0" w:line="276" w:lineRule="auto"/>
              <w:ind w:left="641" w:hanging="357"/>
              <w:textAlignment w:val="baseline"/>
              <w:rPr>
                <w:rFonts w:ascii="Times New Roman" w:eastAsia="Times New Roman" w:hAnsi="Times New Roman" w:cs="Times New Roman"/>
                <w:sz w:val="24"/>
                <w:szCs w:val="24"/>
                <w:lang w:val="en-GB" w:eastAsia="en-GB"/>
              </w:rPr>
            </w:pPr>
            <w:r w:rsidRPr="00230240">
              <w:rPr>
                <w:rFonts w:ascii="Verdana" w:hAnsi="Verdana"/>
                <w:sz w:val="24"/>
                <w:szCs w:val="24"/>
              </w:rPr>
              <w:t xml:space="preserve">Ability to give presentations to a </w:t>
            </w:r>
            <w:r>
              <w:rPr>
                <w:rFonts w:ascii="Verdana" w:hAnsi="Verdana"/>
                <w:sz w:val="24"/>
                <w:szCs w:val="24"/>
              </w:rPr>
              <w:t>var</w:t>
            </w:r>
            <w:r w:rsidRPr="00230240">
              <w:rPr>
                <w:rFonts w:ascii="Verdana" w:hAnsi="Verdana"/>
                <w:sz w:val="24"/>
                <w:szCs w:val="24"/>
              </w:rPr>
              <w:t>iety of audiences.</w:t>
            </w:r>
          </w:p>
          <w:p w14:paraId="59D99359" w14:textId="5E9ED080" w:rsidR="00C55398" w:rsidRPr="00A95372" w:rsidRDefault="00C55398" w:rsidP="00A95372">
            <w:pPr>
              <w:spacing w:after="0" w:line="240" w:lineRule="auto"/>
              <w:ind w:left="720"/>
              <w:jc w:val="both"/>
              <w:textAlignment w:val="baseline"/>
              <w:rPr>
                <w:rFonts w:ascii="Times New Roman" w:eastAsia="Times New Roman" w:hAnsi="Times New Roman" w:cs="Times New Roman"/>
                <w:sz w:val="24"/>
                <w:szCs w:val="24"/>
                <w:lang w:val="en-GB" w:eastAsia="en-GB"/>
              </w:rPr>
            </w:pPr>
          </w:p>
        </w:tc>
        <w:tc>
          <w:tcPr>
            <w:tcW w:w="4198" w:type="dxa"/>
            <w:tcBorders>
              <w:top w:val="single" w:sz="6" w:space="0" w:color="auto"/>
              <w:left w:val="single" w:sz="6" w:space="0" w:color="auto"/>
              <w:bottom w:val="single" w:sz="6" w:space="0" w:color="auto"/>
              <w:right w:val="single" w:sz="6" w:space="0" w:color="auto"/>
            </w:tcBorders>
            <w:hideMark/>
          </w:tcPr>
          <w:p w14:paraId="4B8CD346" w14:textId="77777777" w:rsidR="00A95372" w:rsidRDefault="00A95372" w:rsidP="00A95372">
            <w:pPr>
              <w:spacing w:after="0" w:line="240" w:lineRule="auto"/>
              <w:ind w:left="375" w:hanging="345"/>
              <w:textAlignment w:val="baseline"/>
              <w:rPr>
                <w:rFonts w:ascii="Verdana" w:eastAsia="Times New Roman" w:hAnsi="Verdana" w:cs="Times New Roman"/>
                <w:sz w:val="24"/>
                <w:szCs w:val="24"/>
                <w:lang w:val="en-GB" w:eastAsia="en-GB"/>
              </w:rPr>
            </w:pPr>
            <w:r w:rsidRPr="00A95372">
              <w:rPr>
                <w:rFonts w:ascii="Verdana" w:eastAsia="Times New Roman" w:hAnsi="Verdana" w:cs="Times New Roman"/>
                <w:sz w:val="24"/>
                <w:szCs w:val="24"/>
                <w:lang w:val="en-GB" w:eastAsia="en-GB"/>
              </w:rPr>
              <w:lastRenderedPageBreak/>
              <w:t> </w:t>
            </w:r>
          </w:p>
          <w:p w14:paraId="75DF2EE5" w14:textId="77777777" w:rsidR="006767C1" w:rsidRPr="001F2F92" w:rsidRDefault="006767C1" w:rsidP="00230240">
            <w:pPr>
              <w:pStyle w:val="ListParagraph"/>
              <w:numPr>
                <w:ilvl w:val="0"/>
                <w:numId w:val="1"/>
              </w:numPr>
              <w:spacing w:before="200" w:after="0" w:line="276" w:lineRule="auto"/>
              <w:ind w:left="641" w:hanging="357"/>
              <w:rPr>
                <w:rFonts w:ascii="Verdana" w:eastAsiaTheme="minorEastAsia" w:hAnsi="Verdana"/>
                <w:sz w:val="24"/>
                <w:szCs w:val="24"/>
              </w:rPr>
            </w:pPr>
            <w:r w:rsidRPr="69A018E3">
              <w:rPr>
                <w:rFonts w:ascii="Verdana" w:eastAsia="Calibri" w:hAnsi="Verdana" w:cs="Calibri"/>
                <w:sz w:val="24"/>
                <w:szCs w:val="24"/>
              </w:rPr>
              <w:t>Experience and ability to adapt to a fast-paced and evolving environment.</w:t>
            </w:r>
          </w:p>
          <w:p w14:paraId="0E170FA4" w14:textId="77777777" w:rsidR="006767C1" w:rsidRPr="001F2F92" w:rsidRDefault="006767C1" w:rsidP="00230240">
            <w:pPr>
              <w:pStyle w:val="ListParagraph"/>
              <w:numPr>
                <w:ilvl w:val="0"/>
                <w:numId w:val="1"/>
              </w:numPr>
              <w:spacing w:before="200" w:after="0" w:line="276" w:lineRule="auto"/>
              <w:ind w:left="641" w:hanging="357"/>
              <w:rPr>
                <w:rFonts w:ascii="Verdana" w:eastAsiaTheme="minorEastAsia" w:hAnsi="Verdana"/>
                <w:sz w:val="24"/>
                <w:szCs w:val="24"/>
              </w:rPr>
            </w:pPr>
            <w:r w:rsidRPr="69A018E3">
              <w:rPr>
                <w:rFonts w:ascii="Verdana" w:eastAsia="Calibri" w:hAnsi="Verdana" w:cs="Calibri"/>
                <w:sz w:val="24"/>
                <w:szCs w:val="24"/>
              </w:rPr>
              <w:t>Good experience and understanding of IT systems, particularly Case Management Systems.</w:t>
            </w:r>
          </w:p>
          <w:p w14:paraId="25BFB137" w14:textId="77777777" w:rsidR="006767C1" w:rsidRPr="00B41C88" w:rsidRDefault="006767C1" w:rsidP="00230240">
            <w:pPr>
              <w:pStyle w:val="ListParagraph"/>
              <w:numPr>
                <w:ilvl w:val="0"/>
                <w:numId w:val="1"/>
              </w:numPr>
              <w:spacing w:before="200" w:after="0" w:line="276" w:lineRule="auto"/>
              <w:ind w:left="641" w:hanging="357"/>
              <w:rPr>
                <w:rFonts w:ascii="Verdana" w:eastAsiaTheme="minorEastAsia" w:hAnsi="Verdana"/>
                <w:sz w:val="24"/>
                <w:szCs w:val="24"/>
              </w:rPr>
            </w:pPr>
            <w:r w:rsidRPr="69A018E3">
              <w:rPr>
                <w:rFonts w:ascii="Verdana" w:eastAsia="Calibri" w:hAnsi="Verdana" w:cs="Calibri"/>
                <w:sz w:val="24"/>
                <w:szCs w:val="24"/>
              </w:rPr>
              <w:t>Demonstrated ability to establish effective working relationships with stakeholders.</w:t>
            </w:r>
          </w:p>
          <w:p w14:paraId="45FE4C05" w14:textId="77777777" w:rsidR="006767C1" w:rsidRPr="001F2F92" w:rsidRDefault="006767C1" w:rsidP="00230240">
            <w:pPr>
              <w:pStyle w:val="ListParagraph"/>
              <w:numPr>
                <w:ilvl w:val="0"/>
                <w:numId w:val="1"/>
              </w:numPr>
              <w:spacing w:before="200" w:after="0" w:line="276" w:lineRule="auto"/>
              <w:ind w:left="641" w:hanging="357"/>
              <w:rPr>
                <w:rFonts w:ascii="Verdana" w:eastAsiaTheme="minorEastAsia" w:hAnsi="Verdana"/>
                <w:sz w:val="24"/>
                <w:szCs w:val="24"/>
              </w:rPr>
            </w:pPr>
            <w:r w:rsidRPr="69A018E3">
              <w:rPr>
                <w:rFonts w:ascii="Verdana" w:eastAsia="Calibri" w:hAnsi="Verdana" w:cs="Calibri"/>
                <w:sz w:val="24"/>
                <w:szCs w:val="24"/>
              </w:rPr>
              <w:t>Experience working as an advocate</w:t>
            </w:r>
            <w:r>
              <w:rPr>
                <w:rFonts w:ascii="Verdana" w:eastAsia="Calibri" w:hAnsi="Verdana" w:cs="Calibri"/>
                <w:sz w:val="24"/>
                <w:szCs w:val="24"/>
              </w:rPr>
              <w:t>.</w:t>
            </w:r>
          </w:p>
          <w:p w14:paraId="23B003EF" w14:textId="77777777" w:rsidR="00AB6683" w:rsidRPr="00A95372" w:rsidRDefault="00AB6683" w:rsidP="00A95372">
            <w:pPr>
              <w:spacing w:after="0" w:line="240" w:lineRule="auto"/>
              <w:ind w:left="375" w:hanging="345"/>
              <w:textAlignment w:val="baseline"/>
              <w:rPr>
                <w:rFonts w:ascii="Times New Roman" w:eastAsia="Times New Roman" w:hAnsi="Times New Roman" w:cs="Times New Roman"/>
                <w:sz w:val="24"/>
                <w:szCs w:val="24"/>
                <w:lang w:val="en-GB" w:eastAsia="en-GB"/>
              </w:rPr>
            </w:pPr>
          </w:p>
        </w:tc>
      </w:tr>
    </w:tbl>
    <w:p w14:paraId="46A90FC4" w14:textId="5970AE0F" w:rsidR="461C9E53" w:rsidRDefault="461C9E53"/>
    <w:p w14:paraId="63C809FF" w14:textId="77777777" w:rsidR="00A95372" w:rsidRPr="00A95372" w:rsidRDefault="00A95372" w:rsidP="00A95372">
      <w:pPr>
        <w:spacing w:after="0" w:line="240" w:lineRule="auto"/>
        <w:textAlignment w:val="baseline"/>
        <w:rPr>
          <w:rFonts w:ascii="Segoe UI" w:eastAsia="Times New Roman" w:hAnsi="Segoe UI" w:cs="Segoe UI"/>
          <w:sz w:val="18"/>
          <w:szCs w:val="18"/>
          <w:lang w:val="en-GB" w:eastAsia="en-GB"/>
        </w:rPr>
      </w:pPr>
      <w:r w:rsidRPr="00A95372">
        <w:rPr>
          <w:rFonts w:ascii="Calibri" w:eastAsia="Times New Roman" w:hAnsi="Calibri" w:cs="Calibri"/>
          <w:lang w:val="en-GB" w:eastAsia="en-GB"/>
        </w:rPr>
        <w:t> </w:t>
      </w:r>
    </w:p>
    <w:p w14:paraId="0C3466CA" w14:textId="699D15C5" w:rsidR="00A95372" w:rsidRPr="00A95372" w:rsidRDefault="00A95372" w:rsidP="00A95372">
      <w:pPr>
        <w:spacing w:after="0" w:line="240" w:lineRule="auto"/>
        <w:jc w:val="both"/>
        <w:textAlignment w:val="baseline"/>
        <w:rPr>
          <w:rFonts w:ascii="Segoe UI" w:eastAsia="Times New Roman" w:hAnsi="Segoe UI" w:cs="Segoe UI"/>
          <w:sz w:val="18"/>
          <w:szCs w:val="18"/>
          <w:lang w:val="en-GB" w:eastAsia="en-GB"/>
        </w:rPr>
      </w:pPr>
      <w:r w:rsidRPr="00A95372">
        <w:rPr>
          <w:rFonts w:ascii="Verdana" w:eastAsia="Times New Roman" w:hAnsi="Verdana" w:cs="Segoe UI"/>
          <w:color w:val="000000"/>
          <w:sz w:val="24"/>
          <w:szCs w:val="24"/>
          <w:lang w:eastAsia="en-GB"/>
        </w:rPr>
        <w:t xml:space="preserve">It is a requirement of employment that the successful candidate successfully completes the QQI level 7 accredited Patient Safety and Complaints Advocacy Training Programme, within 12 months of commencement of employment. </w:t>
      </w:r>
      <w:r w:rsidRPr="00A95372">
        <w:rPr>
          <w:rFonts w:ascii="Verdana" w:hAnsi="Verdana"/>
          <w:noProof/>
          <w:sz w:val="24"/>
          <w:szCs w:val="24"/>
        </w:rPr>
        <w:drawing>
          <wp:inline distT="0" distB="0" distL="0" distR="0" wp14:anchorId="0CD7EB31" wp14:editId="71B937C3">
            <wp:extent cx="12700" cy="12700"/>
            <wp:effectExtent l="0" t="0" r="0" b="0"/>
            <wp:docPr id="1610313159"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95372">
        <w:rPr>
          <w:rFonts w:ascii="Verdana" w:eastAsia="Times New Roman" w:hAnsi="Verdana" w:cs="Segoe UI"/>
          <w:color w:val="000000"/>
          <w:sz w:val="24"/>
          <w:szCs w:val="24"/>
          <w:lang w:val="en-GB" w:eastAsia="en-GB"/>
        </w:rPr>
        <w:t> </w:t>
      </w:r>
    </w:p>
    <w:p w14:paraId="5157FD1E" w14:textId="77777777" w:rsidR="00A95372" w:rsidRPr="00A95372" w:rsidRDefault="00A95372" w:rsidP="00A95372">
      <w:pPr>
        <w:spacing w:after="0" w:line="240" w:lineRule="auto"/>
        <w:jc w:val="both"/>
        <w:textAlignment w:val="baseline"/>
        <w:rPr>
          <w:rFonts w:ascii="Segoe UI" w:eastAsia="Times New Roman" w:hAnsi="Segoe UI" w:cs="Segoe UI"/>
          <w:sz w:val="18"/>
          <w:szCs w:val="18"/>
          <w:lang w:val="en-GB" w:eastAsia="en-GB"/>
        </w:rPr>
      </w:pPr>
      <w:r w:rsidRPr="00A95372">
        <w:rPr>
          <w:rFonts w:ascii="Verdana" w:eastAsia="Times New Roman" w:hAnsi="Verdana" w:cs="Segoe UI"/>
          <w:color w:val="000000"/>
          <w:sz w:val="24"/>
          <w:szCs w:val="24"/>
          <w:lang w:val="en-GB" w:eastAsia="en-GB"/>
        </w:rPr>
        <w:t> </w:t>
      </w:r>
    </w:p>
    <w:p w14:paraId="6E3CBF2D" w14:textId="5FC22AD5" w:rsidR="00A95372" w:rsidRPr="001F2F92" w:rsidRDefault="00A95372" w:rsidP="005E148F">
      <w:pPr>
        <w:spacing w:before="200" w:line="360" w:lineRule="auto"/>
        <w:rPr>
          <w:rFonts w:ascii="Verdana" w:hAnsi="Verdana"/>
          <w:sz w:val="24"/>
          <w:szCs w:val="24"/>
        </w:rPr>
        <w:sectPr w:rsidR="00A95372" w:rsidRPr="001F2F92" w:rsidSect="00E758E5">
          <w:headerReference w:type="even" r:id="rId22"/>
          <w:headerReference w:type="default" r:id="rId23"/>
          <w:headerReference w:type="first" r:id="rId24"/>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1F00DF9E" w14:textId="77777777" w:rsidR="00685537" w:rsidRPr="008207F5" w:rsidRDefault="00685537" w:rsidP="005E148F">
      <w:pPr>
        <w:pStyle w:val="Heading1"/>
        <w:spacing w:before="200" w:line="360" w:lineRule="auto"/>
        <w:rPr>
          <w:rFonts w:ascii="Verdana" w:hAnsi="Verdana"/>
        </w:rPr>
      </w:pPr>
      <w:bookmarkStart w:id="14" w:name="_Toc203030383"/>
      <w:r w:rsidRPr="008207F5">
        <w:rPr>
          <w:rFonts w:ascii="Verdana" w:hAnsi="Verdana"/>
        </w:rPr>
        <w:lastRenderedPageBreak/>
        <w:t>Required Competencies</w:t>
      </w:r>
      <w:bookmarkEnd w:id="14"/>
    </w:p>
    <w:p w14:paraId="19BD54C8" w14:textId="3DCB94A8" w:rsidR="00685537" w:rsidRPr="001F2F92" w:rsidRDefault="0089769B" w:rsidP="005E148F">
      <w:pPr>
        <w:spacing w:before="200" w:line="360" w:lineRule="auto"/>
        <w:jc w:val="both"/>
        <w:rPr>
          <w:rFonts w:ascii="Verdana" w:hAnsi="Verdana"/>
          <w:sz w:val="24"/>
          <w:szCs w:val="24"/>
        </w:rPr>
      </w:pPr>
      <w:r>
        <w:rPr>
          <w:rFonts w:ascii="Verdana" w:hAnsi="Verdana"/>
          <w:sz w:val="24"/>
          <w:szCs w:val="24"/>
        </w:rPr>
        <w:t>The Patient Advocacy Service</w:t>
      </w:r>
      <w:r w:rsidR="6FEAD636" w:rsidRPr="001F2F92">
        <w:rPr>
          <w:rFonts w:ascii="Verdana" w:hAnsi="Verdana"/>
          <w:sz w:val="24"/>
          <w:szCs w:val="24"/>
        </w:rPr>
        <w:t xml:space="preserve"> operates a </w:t>
      </w:r>
      <w:r w:rsidR="24676F07" w:rsidRPr="001F2F92">
        <w:rPr>
          <w:rFonts w:ascii="Verdana" w:hAnsi="Verdana"/>
          <w:sz w:val="24"/>
          <w:szCs w:val="24"/>
        </w:rPr>
        <w:t>competency-based</w:t>
      </w:r>
      <w:r w:rsidR="6FEAD636" w:rsidRPr="001F2F92">
        <w:rPr>
          <w:rFonts w:ascii="Verdana" w:hAnsi="Verdana"/>
          <w:sz w:val="24"/>
          <w:szCs w:val="24"/>
        </w:rPr>
        <w:t xml:space="preserve"> application and interview process, however there may be skills testing or a presentation involved in latter stages (this will be made known to those shortlisted). </w:t>
      </w:r>
    </w:p>
    <w:p w14:paraId="0488B263" w14:textId="77777777" w:rsidR="00685537" w:rsidRPr="001F2F92" w:rsidRDefault="00685537" w:rsidP="005E148F">
      <w:pPr>
        <w:spacing w:before="200" w:line="360" w:lineRule="auto"/>
        <w:jc w:val="both"/>
        <w:rPr>
          <w:rFonts w:ascii="Verdana" w:hAnsi="Verdana"/>
          <w:sz w:val="24"/>
          <w:szCs w:val="24"/>
        </w:rPr>
      </w:pPr>
      <w:r w:rsidRPr="001F2F92">
        <w:rPr>
          <w:rFonts w:ascii="Verdana" w:hAnsi="Verdana"/>
          <w:sz w:val="24"/>
          <w:szCs w:val="24"/>
        </w:rPr>
        <w:t>The application form will ask you to write about your experiences in your career to date under several competencies</w:t>
      </w:r>
      <w:r w:rsidR="00A35766" w:rsidRPr="001F2F92">
        <w:rPr>
          <w:rFonts w:ascii="Verdana" w:hAnsi="Verdana"/>
          <w:sz w:val="24"/>
          <w:szCs w:val="24"/>
        </w:rPr>
        <w:t xml:space="preserve"> and indicators</w:t>
      </w:r>
      <w:r w:rsidRPr="001F2F92">
        <w:rPr>
          <w:rFonts w:ascii="Verdana" w:hAnsi="Verdana"/>
          <w:sz w:val="24"/>
          <w:szCs w:val="24"/>
        </w:rPr>
        <w:t>. Use the below indicators to help you shape your responses, ensuring you clearly list employers (if applicable) and times of the experiences.</w:t>
      </w:r>
    </w:p>
    <w:tbl>
      <w:tblPr>
        <w:tblStyle w:val="TableGrid"/>
        <w:tblW w:w="9016" w:type="dxa"/>
        <w:tblLook w:val="04A0" w:firstRow="1" w:lastRow="0" w:firstColumn="1" w:lastColumn="0" w:noHBand="0" w:noVBand="1"/>
      </w:tblPr>
      <w:tblGrid>
        <w:gridCol w:w="2400"/>
        <w:gridCol w:w="30"/>
        <w:gridCol w:w="6586"/>
      </w:tblGrid>
      <w:tr w:rsidR="00A35766" w:rsidRPr="001F2F92" w14:paraId="4542E233" w14:textId="77777777" w:rsidTr="461C9E53">
        <w:tc>
          <w:tcPr>
            <w:tcW w:w="2400" w:type="dxa"/>
            <w:shd w:val="clear" w:color="auto" w:fill="2E74B5" w:themeFill="accent1" w:themeFillShade="BF"/>
          </w:tcPr>
          <w:p w14:paraId="4A01803F" w14:textId="77777777" w:rsidR="00A35766" w:rsidRPr="001F2F92" w:rsidRDefault="00A35766" w:rsidP="005E148F">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t>Competency</w:t>
            </w:r>
          </w:p>
        </w:tc>
        <w:tc>
          <w:tcPr>
            <w:tcW w:w="6616" w:type="dxa"/>
            <w:gridSpan w:val="2"/>
            <w:shd w:val="clear" w:color="auto" w:fill="2E74B5" w:themeFill="accent1" w:themeFillShade="BF"/>
          </w:tcPr>
          <w:p w14:paraId="5F92178A" w14:textId="77777777" w:rsidR="00A35766" w:rsidRPr="001F2F92" w:rsidRDefault="00A35766" w:rsidP="005E148F">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t>Indicator (not exhaustive)</w:t>
            </w:r>
          </w:p>
        </w:tc>
      </w:tr>
      <w:tr w:rsidR="00A35766" w:rsidRPr="001F2F92" w14:paraId="0C199324" w14:textId="77777777" w:rsidTr="461C9E53">
        <w:tc>
          <w:tcPr>
            <w:tcW w:w="2400" w:type="dxa"/>
          </w:tcPr>
          <w:p w14:paraId="45839956" w14:textId="77777777" w:rsidR="00A35766" w:rsidRPr="008207F5" w:rsidRDefault="00833AC5" w:rsidP="005E148F">
            <w:pPr>
              <w:pStyle w:val="Subtitle"/>
              <w:numPr>
                <w:ilvl w:val="0"/>
                <w:numId w:val="0"/>
              </w:numPr>
              <w:spacing w:before="200" w:line="360" w:lineRule="auto"/>
              <w:rPr>
                <w:rFonts w:ascii="Verdana" w:hAnsi="Verdana"/>
                <w:sz w:val="24"/>
                <w:szCs w:val="24"/>
              </w:rPr>
            </w:pPr>
            <w:r w:rsidRPr="008207F5">
              <w:rPr>
                <w:rFonts w:ascii="Verdana" w:hAnsi="Verdana"/>
                <w:sz w:val="24"/>
                <w:szCs w:val="24"/>
              </w:rPr>
              <w:t xml:space="preserve">1. </w:t>
            </w:r>
            <w:r w:rsidR="00A35766" w:rsidRPr="008207F5">
              <w:rPr>
                <w:rFonts w:ascii="Verdana" w:hAnsi="Verdana"/>
                <w:sz w:val="24"/>
                <w:szCs w:val="24"/>
              </w:rPr>
              <w:t>Specialist knowledge &amp;</w:t>
            </w:r>
          </w:p>
          <w:p w14:paraId="71C7ED78" w14:textId="77777777" w:rsidR="00A35766" w:rsidRPr="008207F5" w:rsidRDefault="00A35766" w:rsidP="005E148F">
            <w:pPr>
              <w:pStyle w:val="Subtitle"/>
              <w:spacing w:before="200" w:line="360" w:lineRule="auto"/>
              <w:rPr>
                <w:rFonts w:ascii="Verdana" w:hAnsi="Verdana"/>
                <w:sz w:val="24"/>
                <w:szCs w:val="24"/>
              </w:rPr>
            </w:pPr>
            <w:r w:rsidRPr="008207F5">
              <w:rPr>
                <w:rFonts w:ascii="Verdana" w:hAnsi="Verdana"/>
                <w:sz w:val="24"/>
                <w:szCs w:val="24"/>
              </w:rPr>
              <w:t>Self-Development</w:t>
            </w:r>
          </w:p>
        </w:tc>
        <w:tc>
          <w:tcPr>
            <w:tcW w:w="6616" w:type="dxa"/>
            <w:gridSpan w:val="2"/>
          </w:tcPr>
          <w:p w14:paraId="385F88FC" w14:textId="77777777" w:rsidR="00E0473D" w:rsidRDefault="00E0473D" w:rsidP="00BB3EF5">
            <w:pPr>
              <w:pStyle w:val="ListParagraph"/>
              <w:numPr>
                <w:ilvl w:val="0"/>
                <w:numId w:val="2"/>
              </w:numPr>
              <w:spacing w:before="200" w:line="360" w:lineRule="auto"/>
              <w:rPr>
                <w:rFonts w:ascii="Verdana" w:hAnsi="Verdana"/>
                <w:sz w:val="24"/>
                <w:szCs w:val="24"/>
              </w:rPr>
            </w:pPr>
            <w:r>
              <w:rPr>
                <w:rFonts w:ascii="Verdana" w:hAnsi="Verdana"/>
                <w:sz w:val="24"/>
                <w:szCs w:val="24"/>
              </w:rPr>
              <w:t>Knowledge of the legislative, policy and regulatory framework in relation to health.</w:t>
            </w:r>
          </w:p>
          <w:p w14:paraId="5F9128B6" w14:textId="155D53AB" w:rsidR="00931B08" w:rsidRPr="008207F5" w:rsidRDefault="00263D16" w:rsidP="00BB3EF5">
            <w:pPr>
              <w:pStyle w:val="ListParagraph"/>
              <w:numPr>
                <w:ilvl w:val="0"/>
                <w:numId w:val="2"/>
              </w:numPr>
              <w:spacing w:before="200" w:line="360" w:lineRule="auto"/>
              <w:rPr>
                <w:rFonts w:ascii="Verdana" w:hAnsi="Verdana"/>
                <w:sz w:val="24"/>
                <w:szCs w:val="24"/>
              </w:rPr>
            </w:pPr>
            <w:r>
              <w:rPr>
                <w:rFonts w:ascii="Verdana" w:hAnsi="Verdana"/>
                <w:sz w:val="24"/>
                <w:szCs w:val="24"/>
              </w:rPr>
              <w:t xml:space="preserve">Has a reasonable </w:t>
            </w:r>
            <w:r w:rsidR="00C370C2">
              <w:rPr>
                <w:rFonts w:ascii="Verdana" w:hAnsi="Verdana"/>
                <w:sz w:val="24"/>
                <w:szCs w:val="24"/>
              </w:rPr>
              <w:t xml:space="preserve">breadth of </w:t>
            </w:r>
            <w:r>
              <w:rPr>
                <w:rFonts w:ascii="Verdana" w:hAnsi="Verdana"/>
                <w:sz w:val="24"/>
                <w:szCs w:val="24"/>
              </w:rPr>
              <w:t>knowledge of how patient and resident issues and complaints are handled in the health services</w:t>
            </w:r>
            <w:r w:rsidR="2A647668" w:rsidRPr="008207F5">
              <w:rPr>
                <w:rFonts w:ascii="Verdana" w:hAnsi="Verdana"/>
                <w:sz w:val="24"/>
                <w:szCs w:val="24"/>
              </w:rPr>
              <w:t>.</w:t>
            </w:r>
          </w:p>
          <w:p w14:paraId="79EAABBE" w14:textId="38C35632" w:rsidR="00D629EB" w:rsidRDefault="00706C5E" w:rsidP="00BB3EF5">
            <w:pPr>
              <w:pStyle w:val="ListParagraph"/>
              <w:numPr>
                <w:ilvl w:val="0"/>
                <w:numId w:val="2"/>
              </w:numPr>
              <w:spacing w:before="200" w:line="360" w:lineRule="auto"/>
              <w:rPr>
                <w:rFonts w:ascii="Verdana" w:hAnsi="Verdana" w:cstheme="minorHAnsi"/>
                <w:sz w:val="24"/>
                <w:szCs w:val="24"/>
              </w:rPr>
            </w:pPr>
            <w:r>
              <w:rPr>
                <w:rFonts w:ascii="Verdana" w:hAnsi="Verdana" w:cstheme="minorHAnsi"/>
                <w:sz w:val="24"/>
                <w:szCs w:val="24"/>
              </w:rPr>
              <w:t xml:space="preserve">Has a comprehensive knowledge of the context for and role of </w:t>
            </w:r>
            <w:r w:rsidR="00070625">
              <w:rPr>
                <w:rFonts w:ascii="Verdana" w:hAnsi="Verdana" w:cstheme="minorHAnsi"/>
                <w:sz w:val="24"/>
                <w:szCs w:val="24"/>
              </w:rPr>
              <w:t xml:space="preserve">independent </w:t>
            </w:r>
            <w:r>
              <w:rPr>
                <w:rFonts w:ascii="Verdana" w:hAnsi="Verdana" w:cstheme="minorHAnsi"/>
                <w:sz w:val="24"/>
                <w:szCs w:val="24"/>
              </w:rPr>
              <w:t>advoca</w:t>
            </w:r>
            <w:r w:rsidR="00070625">
              <w:rPr>
                <w:rFonts w:ascii="Verdana" w:hAnsi="Verdana" w:cstheme="minorHAnsi"/>
                <w:sz w:val="24"/>
                <w:szCs w:val="24"/>
              </w:rPr>
              <w:t>cy</w:t>
            </w:r>
            <w:r>
              <w:rPr>
                <w:rFonts w:ascii="Verdana" w:hAnsi="Verdana" w:cstheme="minorHAnsi"/>
                <w:sz w:val="24"/>
                <w:szCs w:val="24"/>
              </w:rPr>
              <w:t xml:space="preserve"> within the health service.</w:t>
            </w:r>
          </w:p>
          <w:p w14:paraId="574DF222" w14:textId="3B6F952E" w:rsidR="00E0473D" w:rsidRPr="008207F5" w:rsidRDefault="00E0473D" w:rsidP="00BB3EF5">
            <w:pPr>
              <w:pStyle w:val="ListParagraph"/>
              <w:numPr>
                <w:ilvl w:val="0"/>
                <w:numId w:val="2"/>
              </w:numPr>
              <w:spacing w:before="200" w:line="360" w:lineRule="auto"/>
              <w:rPr>
                <w:rFonts w:ascii="Verdana" w:hAnsi="Verdana" w:cstheme="minorHAnsi"/>
                <w:sz w:val="24"/>
                <w:szCs w:val="24"/>
              </w:rPr>
            </w:pPr>
            <w:r>
              <w:rPr>
                <w:rFonts w:ascii="Verdana" w:hAnsi="Verdana" w:cstheme="minorHAnsi"/>
                <w:sz w:val="24"/>
                <w:szCs w:val="24"/>
              </w:rPr>
              <w:t>Ability to clearly identify breaches of current legislation/people’s rights.</w:t>
            </w:r>
          </w:p>
          <w:p w14:paraId="06D538AF" w14:textId="4612D18A" w:rsidR="00151B90" w:rsidRPr="008207F5" w:rsidRDefault="005D2995" w:rsidP="00BB3EF5">
            <w:pPr>
              <w:pStyle w:val="ListParagraph"/>
              <w:numPr>
                <w:ilvl w:val="0"/>
                <w:numId w:val="2"/>
              </w:numPr>
              <w:spacing w:before="200" w:line="360" w:lineRule="auto"/>
              <w:rPr>
                <w:rFonts w:ascii="Verdana" w:hAnsi="Verdana" w:cstheme="minorHAnsi"/>
                <w:sz w:val="24"/>
                <w:szCs w:val="24"/>
              </w:rPr>
            </w:pPr>
            <w:r w:rsidRPr="008207F5">
              <w:rPr>
                <w:rFonts w:ascii="Verdana" w:hAnsi="Verdana" w:cstheme="minorHAnsi"/>
                <w:sz w:val="24"/>
                <w:szCs w:val="24"/>
              </w:rPr>
              <w:t xml:space="preserve">Operates from values deeply grounded in a commitment to human rights </w:t>
            </w:r>
            <w:r w:rsidR="00EE356E">
              <w:rPr>
                <w:rFonts w:ascii="Verdana" w:hAnsi="Verdana" w:cstheme="minorHAnsi"/>
                <w:sz w:val="24"/>
                <w:szCs w:val="24"/>
              </w:rPr>
              <w:t>and</w:t>
            </w:r>
            <w:r w:rsidRPr="008207F5">
              <w:rPr>
                <w:rFonts w:ascii="Verdana" w:hAnsi="Verdana" w:cstheme="minorHAnsi"/>
                <w:sz w:val="24"/>
                <w:szCs w:val="24"/>
              </w:rPr>
              <w:t xml:space="preserve"> inclusion</w:t>
            </w:r>
            <w:r w:rsidR="00E706F6" w:rsidRPr="008207F5">
              <w:rPr>
                <w:rFonts w:ascii="Verdana" w:hAnsi="Verdana" w:cstheme="minorHAnsi"/>
                <w:sz w:val="24"/>
                <w:szCs w:val="24"/>
              </w:rPr>
              <w:t>.</w:t>
            </w:r>
          </w:p>
          <w:p w14:paraId="48EFAF6B" w14:textId="66683AA7" w:rsidR="00A35766" w:rsidRPr="008207F5" w:rsidRDefault="00833AC5" w:rsidP="00BB3EF5">
            <w:pPr>
              <w:pStyle w:val="ListParagraph"/>
              <w:numPr>
                <w:ilvl w:val="0"/>
                <w:numId w:val="2"/>
              </w:numPr>
              <w:spacing w:before="200" w:line="360" w:lineRule="auto"/>
              <w:rPr>
                <w:rFonts w:ascii="Verdana" w:hAnsi="Verdana" w:cstheme="minorHAnsi"/>
                <w:sz w:val="24"/>
                <w:szCs w:val="24"/>
              </w:rPr>
            </w:pPr>
            <w:r w:rsidRPr="008207F5">
              <w:rPr>
                <w:rFonts w:ascii="Verdana" w:hAnsi="Verdana" w:cstheme="minorHAnsi"/>
                <w:sz w:val="24"/>
                <w:szCs w:val="24"/>
              </w:rPr>
              <w:t>Constantly learns from experience and takes the initiative to develop new skills and expertise through research, learning and training.</w:t>
            </w:r>
          </w:p>
        </w:tc>
      </w:tr>
      <w:tr w:rsidR="00A35766" w:rsidRPr="001F2F92" w14:paraId="12750DAE" w14:textId="77777777" w:rsidTr="461C9E53">
        <w:tc>
          <w:tcPr>
            <w:tcW w:w="2400" w:type="dxa"/>
          </w:tcPr>
          <w:p w14:paraId="08361E67" w14:textId="77777777" w:rsidR="00A35766" w:rsidRPr="001F2F92" w:rsidRDefault="00833AC5" w:rsidP="005E148F">
            <w:pPr>
              <w:pStyle w:val="Subtitle"/>
              <w:spacing w:before="200" w:line="360" w:lineRule="auto"/>
              <w:rPr>
                <w:rFonts w:ascii="Verdana" w:hAnsi="Verdana"/>
                <w:sz w:val="24"/>
                <w:szCs w:val="24"/>
              </w:rPr>
            </w:pPr>
            <w:r w:rsidRPr="001F2F92">
              <w:rPr>
                <w:rFonts w:ascii="Verdana" w:hAnsi="Verdana" w:cs="Arial"/>
                <w:sz w:val="24"/>
                <w:szCs w:val="24"/>
              </w:rPr>
              <w:t xml:space="preserve">2. </w:t>
            </w:r>
            <w:r w:rsidR="00A35766" w:rsidRPr="001F2F92">
              <w:rPr>
                <w:rFonts w:ascii="Verdana" w:hAnsi="Verdana" w:cs="Arial"/>
                <w:sz w:val="24"/>
                <w:szCs w:val="24"/>
              </w:rPr>
              <w:t>Effective Communication &amp; Interpersonal Skills</w:t>
            </w:r>
          </w:p>
        </w:tc>
        <w:tc>
          <w:tcPr>
            <w:tcW w:w="6616" w:type="dxa"/>
            <w:gridSpan w:val="2"/>
          </w:tcPr>
          <w:p w14:paraId="7E3F21CE" w14:textId="77777777" w:rsidR="00595187" w:rsidRPr="00715115" w:rsidRDefault="2E3845A7" w:rsidP="00FC4522">
            <w:pPr>
              <w:numPr>
                <w:ilvl w:val="0"/>
                <w:numId w:val="3"/>
              </w:numPr>
              <w:spacing w:before="200" w:line="360" w:lineRule="auto"/>
              <w:ind w:left="357" w:hanging="357"/>
              <w:contextualSpacing/>
              <w:rPr>
                <w:rFonts w:eastAsiaTheme="minorEastAsia"/>
                <w:color w:val="000000" w:themeColor="text1"/>
                <w:sz w:val="24"/>
                <w:szCs w:val="24"/>
              </w:rPr>
            </w:pPr>
            <w:r w:rsidRPr="00595187">
              <w:rPr>
                <w:rFonts w:ascii="Verdana" w:eastAsia="Times New Roman" w:hAnsi="Verdana" w:cs="Arial"/>
                <w:color w:val="000000" w:themeColor="text1"/>
                <w:sz w:val="24"/>
                <w:szCs w:val="24"/>
              </w:rPr>
              <w:t>Communicates effectively with strong listening &amp; clarification skills</w:t>
            </w:r>
            <w:r w:rsidR="003E51F7" w:rsidRPr="00595187">
              <w:rPr>
                <w:rFonts w:ascii="Verdana" w:eastAsia="Times New Roman" w:hAnsi="Verdana" w:cs="Arial"/>
                <w:color w:val="000000" w:themeColor="text1"/>
                <w:sz w:val="24"/>
                <w:szCs w:val="24"/>
              </w:rPr>
              <w:t>.</w:t>
            </w:r>
          </w:p>
          <w:p w14:paraId="6CFC0773" w14:textId="77777777" w:rsidR="00FC4522" w:rsidRPr="00FC4522" w:rsidRDefault="495E2A65" w:rsidP="00FC4522">
            <w:pPr>
              <w:numPr>
                <w:ilvl w:val="0"/>
                <w:numId w:val="3"/>
              </w:numPr>
              <w:spacing w:before="200" w:line="360" w:lineRule="auto"/>
              <w:ind w:left="357" w:hanging="357"/>
              <w:contextualSpacing/>
              <w:rPr>
                <w:rFonts w:ascii="Verdana" w:hAnsi="Verdana" w:cs="Arial"/>
                <w:color w:val="000000"/>
                <w:sz w:val="24"/>
                <w:szCs w:val="24"/>
              </w:rPr>
            </w:pPr>
            <w:r w:rsidRPr="00FC4522">
              <w:rPr>
                <w:rFonts w:ascii="Verdana" w:eastAsia="Times New Roman" w:hAnsi="Verdana" w:cs="Arial"/>
                <w:color w:val="000000" w:themeColor="text1"/>
                <w:sz w:val="24"/>
                <w:szCs w:val="24"/>
              </w:rPr>
              <w:t>Assists individuals to structure and effectively frame their communication</w:t>
            </w:r>
            <w:r w:rsidR="008B2265" w:rsidRPr="00FC4522">
              <w:rPr>
                <w:rFonts w:ascii="Verdana" w:eastAsia="Times New Roman" w:hAnsi="Verdana" w:cs="Arial"/>
                <w:color w:val="000000" w:themeColor="text1"/>
                <w:sz w:val="24"/>
                <w:szCs w:val="24"/>
              </w:rPr>
              <w:t>.</w:t>
            </w:r>
          </w:p>
          <w:p w14:paraId="062A8B4C" w14:textId="77777777" w:rsidR="00FC4522" w:rsidRPr="00FC4522" w:rsidRDefault="3FE6A2CB" w:rsidP="00FC4522">
            <w:pPr>
              <w:numPr>
                <w:ilvl w:val="0"/>
                <w:numId w:val="3"/>
              </w:numPr>
              <w:spacing w:before="200" w:line="360" w:lineRule="auto"/>
              <w:ind w:left="357" w:hanging="357"/>
              <w:contextualSpacing/>
              <w:rPr>
                <w:rFonts w:ascii="Verdana" w:hAnsi="Verdana" w:cs="Arial"/>
                <w:color w:val="000000"/>
                <w:sz w:val="24"/>
                <w:szCs w:val="24"/>
              </w:rPr>
            </w:pPr>
            <w:r w:rsidRPr="00FC4522">
              <w:rPr>
                <w:rFonts w:ascii="Verdana" w:hAnsi="Verdana" w:cs="Arial"/>
                <w:color w:val="000000" w:themeColor="text1"/>
                <w:sz w:val="24"/>
                <w:szCs w:val="24"/>
              </w:rPr>
              <w:lastRenderedPageBreak/>
              <w:t>Treats all parties with courtesy and respect</w:t>
            </w:r>
            <w:r w:rsidR="003B5EAB" w:rsidRPr="00FC4522">
              <w:rPr>
                <w:rFonts w:ascii="Verdana" w:hAnsi="Verdana" w:cs="Arial"/>
                <w:color w:val="000000" w:themeColor="text1"/>
                <w:sz w:val="24"/>
                <w:szCs w:val="24"/>
              </w:rPr>
              <w:t>.</w:t>
            </w:r>
          </w:p>
          <w:p w14:paraId="68C33B91" w14:textId="128151C4" w:rsidR="00A35766" w:rsidRPr="00FC4522" w:rsidRDefault="00833AC5" w:rsidP="00FC4522">
            <w:pPr>
              <w:numPr>
                <w:ilvl w:val="0"/>
                <w:numId w:val="3"/>
              </w:numPr>
              <w:spacing w:before="200" w:line="360" w:lineRule="auto"/>
              <w:ind w:left="357" w:hanging="357"/>
              <w:contextualSpacing/>
              <w:rPr>
                <w:rFonts w:ascii="Verdana" w:hAnsi="Verdana" w:cs="Arial"/>
                <w:color w:val="000000"/>
                <w:sz w:val="24"/>
                <w:szCs w:val="24"/>
              </w:rPr>
            </w:pPr>
            <w:r w:rsidRPr="00FC4522">
              <w:rPr>
                <w:rFonts w:ascii="Verdana" w:hAnsi="Verdana" w:cs="Arial"/>
                <w:color w:val="000000" w:themeColor="text1"/>
                <w:sz w:val="24"/>
                <w:szCs w:val="24"/>
              </w:rPr>
              <w:t xml:space="preserve">Builds and maintains good working relationships with colleagues and other external stakeholders. </w:t>
            </w:r>
          </w:p>
          <w:p w14:paraId="2D834342" w14:textId="767DAC39" w:rsidR="00792A1B" w:rsidRPr="001F2F92" w:rsidRDefault="00AA4128" w:rsidP="00FC4522">
            <w:pPr>
              <w:pStyle w:val="ListParagraph"/>
              <w:numPr>
                <w:ilvl w:val="0"/>
                <w:numId w:val="3"/>
              </w:numPr>
              <w:spacing w:before="200" w:line="360" w:lineRule="auto"/>
              <w:ind w:hanging="357"/>
              <w:rPr>
                <w:rFonts w:ascii="Verdana" w:hAnsi="Verdana" w:cs="Arial"/>
                <w:color w:val="000000"/>
                <w:sz w:val="24"/>
                <w:szCs w:val="24"/>
              </w:rPr>
            </w:pPr>
            <w:r w:rsidRPr="69A018E3">
              <w:rPr>
                <w:rFonts w:ascii="Verdana" w:hAnsi="Verdana" w:cs="Arial"/>
                <w:color w:val="000000" w:themeColor="text1"/>
                <w:sz w:val="24"/>
                <w:szCs w:val="24"/>
              </w:rPr>
              <w:t xml:space="preserve">Demonstrates an openness </w:t>
            </w:r>
            <w:r w:rsidR="0002409C" w:rsidRPr="69A018E3">
              <w:rPr>
                <w:rFonts w:ascii="Verdana" w:hAnsi="Verdana" w:cs="Arial"/>
                <w:color w:val="000000" w:themeColor="text1"/>
                <w:sz w:val="24"/>
                <w:szCs w:val="24"/>
              </w:rPr>
              <w:t>&amp; receptivity to support, supervision and feedback and adapts approach in a constructive manner.</w:t>
            </w:r>
            <w:r w:rsidR="00667666" w:rsidRPr="69A018E3">
              <w:rPr>
                <w:rFonts w:ascii="Verdana" w:hAnsi="Verdana" w:cs="Arial"/>
                <w:color w:val="000000" w:themeColor="text1"/>
                <w:sz w:val="24"/>
                <w:szCs w:val="24"/>
              </w:rPr>
              <w:t xml:space="preserve"> </w:t>
            </w:r>
          </w:p>
        </w:tc>
      </w:tr>
      <w:tr w:rsidR="00A35766" w:rsidRPr="001F2F92" w14:paraId="270FF489" w14:textId="77777777" w:rsidTr="461C9E53">
        <w:tc>
          <w:tcPr>
            <w:tcW w:w="2400" w:type="dxa"/>
          </w:tcPr>
          <w:p w14:paraId="7080859F" w14:textId="77777777" w:rsidR="00A35766" w:rsidRPr="001F2F92" w:rsidRDefault="00833AC5" w:rsidP="005E148F">
            <w:pPr>
              <w:pStyle w:val="Subtitle"/>
              <w:spacing w:before="200" w:line="360" w:lineRule="auto"/>
              <w:rPr>
                <w:rFonts w:ascii="Verdana" w:hAnsi="Verdana"/>
                <w:sz w:val="24"/>
                <w:szCs w:val="24"/>
              </w:rPr>
            </w:pPr>
            <w:r w:rsidRPr="001F2F92">
              <w:rPr>
                <w:rFonts w:ascii="Verdana" w:hAnsi="Verdana"/>
                <w:sz w:val="24"/>
                <w:szCs w:val="24"/>
              </w:rPr>
              <w:lastRenderedPageBreak/>
              <w:t xml:space="preserve">3. </w:t>
            </w:r>
            <w:r w:rsidR="00A35766" w:rsidRPr="001F2F92">
              <w:rPr>
                <w:rFonts w:ascii="Verdana" w:hAnsi="Verdana"/>
                <w:sz w:val="24"/>
                <w:szCs w:val="24"/>
              </w:rPr>
              <w:t>Analysis &amp; Decision Making</w:t>
            </w:r>
          </w:p>
        </w:tc>
        <w:tc>
          <w:tcPr>
            <w:tcW w:w="6616" w:type="dxa"/>
            <w:gridSpan w:val="2"/>
          </w:tcPr>
          <w:p w14:paraId="162A84D6" w14:textId="77777777" w:rsidR="00FC4522" w:rsidRPr="007006BD" w:rsidRDefault="2C922122" w:rsidP="00FC4522">
            <w:pPr>
              <w:numPr>
                <w:ilvl w:val="0"/>
                <w:numId w:val="4"/>
              </w:numPr>
              <w:spacing w:before="200" w:line="360" w:lineRule="auto"/>
              <w:ind w:left="357" w:hanging="357"/>
              <w:contextualSpacing/>
              <w:rPr>
                <w:sz w:val="24"/>
                <w:szCs w:val="24"/>
              </w:rPr>
            </w:pPr>
            <w:r w:rsidRPr="00FC4522">
              <w:rPr>
                <w:rFonts w:ascii="Verdana" w:eastAsia="Times New Roman" w:hAnsi="Verdana" w:cs="Arial"/>
                <w:sz w:val="24"/>
                <w:szCs w:val="24"/>
              </w:rPr>
              <w:t>Analysis’s</w:t>
            </w:r>
            <w:r w:rsidR="06BDED6F" w:rsidRPr="00FC4522">
              <w:rPr>
                <w:rFonts w:ascii="Verdana" w:eastAsia="Times New Roman" w:hAnsi="Verdana" w:cs="Arial"/>
                <w:sz w:val="24"/>
                <w:szCs w:val="24"/>
              </w:rPr>
              <w:t xml:space="preserve"> information accurately and can process a lot of information in a reasonable timeframe.</w:t>
            </w:r>
          </w:p>
          <w:p w14:paraId="5A7A419F" w14:textId="77777777" w:rsidR="00FC4522" w:rsidRPr="007006BD" w:rsidRDefault="44D7E661" w:rsidP="00FC4522">
            <w:pPr>
              <w:numPr>
                <w:ilvl w:val="0"/>
                <w:numId w:val="4"/>
              </w:numPr>
              <w:spacing w:before="200" w:line="360" w:lineRule="auto"/>
              <w:ind w:left="357" w:hanging="357"/>
              <w:contextualSpacing/>
              <w:rPr>
                <w:sz w:val="24"/>
                <w:szCs w:val="24"/>
              </w:rPr>
            </w:pPr>
            <w:r w:rsidRPr="00FC4522">
              <w:rPr>
                <w:rFonts w:ascii="Verdana" w:eastAsia="Times New Roman" w:hAnsi="Verdana" w:cs="Arial"/>
                <w:sz w:val="24"/>
                <w:szCs w:val="24"/>
              </w:rPr>
              <w:t>Is quick to get to the core of an issue/differentiates the important from the peripheral</w:t>
            </w:r>
            <w:r w:rsidR="00C370C2" w:rsidRPr="00FC4522">
              <w:rPr>
                <w:rFonts w:ascii="Verdana" w:eastAsia="Times New Roman" w:hAnsi="Verdana" w:cs="Arial"/>
                <w:sz w:val="24"/>
                <w:szCs w:val="24"/>
              </w:rPr>
              <w:t>.</w:t>
            </w:r>
          </w:p>
          <w:p w14:paraId="643944F8" w14:textId="77777777" w:rsidR="00FC4522" w:rsidRPr="007006BD" w:rsidRDefault="136E8206" w:rsidP="00FC4522">
            <w:pPr>
              <w:numPr>
                <w:ilvl w:val="0"/>
                <w:numId w:val="4"/>
              </w:numPr>
              <w:spacing w:before="200" w:line="360" w:lineRule="auto"/>
              <w:ind w:left="357" w:hanging="357"/>
              <w:contextualSpacing/>
              <w:rPr>
                <w:sz w:val="24"/>
                <w:szCs w:val="24"/>
              </w:rPr>
            </w:pPr>
            <w:r w:rsidRPr="00FC4522">
              <w:rPr>
                <w:rFonts w:ascii="Verdana" w:eastAsia="Times New Roman" w:hAnsi="Verdana" w:cs="Arial"/>
                <w:sz w:val="24"/>
                <w:szCs w:val="24"/>
              </w:rPr>
              <w:t>Confirms and validates information before forming conclusions</w:t>
            </w:r>
            <w:r w:rsidR="003457C0" w:rsidRPr="00FC4522">
              <w:rPr>
                <w:rFonts w:ascii="Verdana" w:eastAsia="Times New Roman" w:hAnsi="Verdana" w:cs="Arial"/>
                <w:sz w:val="24"/>
                <w:szCs w:val="24"/>
              </w:rPr>
              <w:t>.</w:t>
            </w:r>
          </w:p>
          <w:p w14:paraId="5D439892" w14:textId="56A71E11" w:rsidR="1983935B" w:rsidRPr="00FC4522" w:rsidRDefault="1983935B" w:rsidP="00FC4522">
            <w:pPr>
              <w:numPr>
                <w:ilvl w:val="0"/>
                <w:numId w:val="4"/>
              </w:numPr>
              <w:spacing w:before="200" w:line="360" w:lineRule="auto"/>
              <w:ind w:left="357" w:hanging="357"/>
              <w:contextualSpacing/>
              <w:rPr>
                <w:sz w:val="24"/>
                <w:szCs w:val="24"/>
              </w:rPr>
            </w:pPr>
            <w:r w:rsidRPr="00FC4522">
              <w:rPr>
                <w:rFonts w:ascii="Verdana" w:eastAsia="Times New Roman" w:hAnsi="Verdana" w:cs="Arial"/>
                <w:sz w:val="24"/>
                <w:szCs w:val="24"/>
              </w:rPr>
              <w:t>Make</w:t>
            </w:r>
            <w:r w:rsidR="00EE356E" w:rsidRPr="00FC4522">
              <w:rPr>
                <w:rFonts w:ascii="Verdana" w:eastAsia="Times New Roman" w:hAnsi="Verdana" w:cs="Arial"/>
                <w:sz w:val="24"/>
                <w:szCs w:val="24"/>
              </w:rPr>
              <w:t>s</w:t>
            </w:r>
            <w:r w:rsidRPr="00FC4522">
              <w:rPr>
                <w:rFonts w:ascii="Verdana" w:eastAsia="Times New Roman" w:hAnsi="Verdana" w:cs="Arial"/>
                <w:sz w:val="24"/>
                <w:szCs w:val="24"/>
              </w:rPr>
              <w:t xml:space="preserve"> </w:t>
            </w:r>
            <w:r w:rsidR="008207F5" w:rsidRPr="00FC4522">
              <w:rPr>
                <w:rFonts w:ascii="Verdana" w:eastAsia="Times New Roman" w:hAnsi="Verdana" w:cs="Arial"/>
                <w:sz w:val="24"/>
                <w:szCs w:val="24"/>
              </w:rPr>
              <w:t>recommendations</w:t>
            </w:r>
            <w:r w:rsidRPr="00FC4522">
              <w:rPr>
                <w:rFonts w:ascii="Verdana" w:eastAsia="Times New Roman" w:hAnsi="Verdana" w:cs="Arial"/>
                <w:sz w:val="24"/>
                <w:szCs w:val="24"/>
              </w:rPr>
              <w:t xml:space="preserve"> on basis of </w:t>
            </w:r>
            <w:r w:rsidR="008207F5" w:rsidRPr="00FC4522">
              <w:rPr>
                <w:rFonts w:ascii="Verdana" w:eastAsia="Times New Roman" w:hAnsi="Verdana" w:cs="Arial"/>
                <w:sz w:val="24"/>
                <w:szCs w:val="24"/>
              </w:rPr>
              <w:t>analysis</w:t>
            </w:r>
            <w:r w:rsidRPr="00FC4522">
              <w:rPr>
                <w:rFonts w:ascii="Verdana" w:eastAsia="Times New Roman" w:hAnsi="Verdana" w:cs="Arial"/>
                <w:sz w:val="24"/>
                <w:szCs w:val="24"/>
              </w:rPr>
              <w:t xml:space="preserve"> and </w:t>
            </w:r>
            <w:r w:rsidR="008207F5" w:rsidRPr="00FC4522">
              <w:rPr>
                <w:rFonts w:ascii="Verdana" w:eastAsia="Times New Roman" w:hAnsi="Verdana" w:cs="Arial"/>
                <w:sz w:val="24"/>
                <w:szCs w:val="24"/>
              </w:rPr>
              <w:t>evaluation</w:t>
            </w:r>
            <w:r w:rsidR="106C64E5" w:rsidRPr="00FC4522">
              <w:rPr>
                <w:rFonts w:ascii="Verdana" w:eastAsia="Times New Roman" w:hAnsi="Verdana" w:cs="Arial"/>
                <w:sz w:val="24"/>
                <w:szCs w:val="24"/>
              </w:rPr>
              <w:t xml:space="preserve">. </w:t>
            </w:r>
          </w:p>
          <w:p w14:paraId="583BF29B" w14:textId="77777777" w:rsidR="00A35766" w:rsidRPr="00475801" w:rsidRDefault="13229A82" w:rsidP="00FC4522">
            <w:pPr>
              <w:numPr>
                <w:ilvl w:val="0"/>
                <w:numId w:val="4"/>
              </w:numPr>
              <w:spacing w:before="200" w:line="360" w:lineRule="auto"/>
              <w:ind w:left="357" w:hanging="357"/>
              <w:contextualSpacing/>
              <w:rPr>
                <w:rFonts w:ascii="Verdana" w:hAnsi="Verdana"/>
                <w:sz w:val="24"/>
                <w:szCs w:val="24"/>
              </w:rPr>
            </w:pPr>
            <w:r w:rsidRPr="001F2F92">
              <w:rPr>
                <w:rFonts w:ascii="Verdana" w:eastAsia="Times New Roman" w:hAnsi="Verdana" w:cs="Arial"/>
                <w:sz w:val="24"/>
                <w:szCs w:val="24"/>
              </w:rPr>
              <w:t xml:space="preserve">Treats personal information in strict </w:t>
            </w:r>
            <w:r w:rsidR="427CEF16" w:rsidRPr="001F2F92">
              <w:rPr>
                <w:rFonts w:ascii="Verdana" w:eastAsia="Times New Roman" w:hAnsi="Verdana" w:cs="Arial"/>
                <w:sz w:val="24"/>
                <w:szCs w:val="24"/>
              </w:rPr>
              <w:t>confidence</w:t>
            </w:r>
            <w:r w:rsidR="058EA5A1" w:rsidRPr="001F2F92">
              <w:rPr>
                <w:rFonts w:ascii="Verdana" w:eastAsia="Times New Roman" w:hAnsi="Verdana" w:cs="Arial"/>
                <w:sz w:val="24"/>
                <w:szCs w:val="24"/>
              </w:rPr>
              <w:t>.</w:t>
            </w:r>
          </w:p>
          <w:p w14:paraId="700ADC53" w14:textId="739AB201" w:rsidR="00793087" w:rsidRPr="001F2F92" w:rsidRDefault="00793087" w:rsidP="00FC4522">
            <w:pPr>
              <w:numPr>
                <w:ilvl w:val="0"/>
                <w:numId w:val="4"/>
              </w:numPr>
              <w:spacing w:before="200" w:line="360" w:lineRule="auto"/>
              <w:ind w:left="357" w:hanging="357"/>
              <w:contextualSpacing/>
              <w:rPr>
                <w:rFonts w:ascii="Verdana" w:hAnsi="Verdana"/>
                <w:sz w:val="24"/>
                <w:szCs w:val="24"/>
              </w:rPr>
            </w:pPr>
            <w:r w:rsidRPr="69A018E3">
              <w:rPr>
                <w:rFonts w:ascii="Verdana" w:eastAsia="Times New Roman" w:hAnsi="Verdana"/>
                <w:sz w:val="24"/>
                <w:szCs w:val="24"/>
              </w:rPr>
              <w:t>Identifies patterns and trends in data.</w:t>
            </w:r>
          </w:p>
        </w:tc>
      </w:tr>
      <w:tr w:rsidR="00A35766" w:rsidRPr="001F2F92" w14:paraId="6AE5B6B5" w14:textId="77777777" w:rsidTr="461C9E53">
        <w:tc>
          <w:tcPr>
            <w:tcW w:w="2400" w:type="dxa"/>
          </w:tcPr>
          <w:p w14:paraId="150E06D3" w14:textId="77777777" w:rsidR="00A35766" w:rsidRPr="001F2F92" w:rsidRDefault="00833AC5" w:rsidP="005E148F">
            <w:pPr>
              <w:pStyle w:val="Subtitle"/>
              <w:spacing w:before="200" w:line="360" w:lineRule="auto"/>
              <w:rPr>
                <w:rFonts w:ascii="Verdana" w:hAnsi="Verdana"/>
                <w:sz w:val="24"/>
                <w:szCs w:val="24"/>
              </w:rPr>
            </w:pPr>
            <w:r w:rsidRPr="001F2F92">
              <w:rPr>
                <w:rFonts w:ascii="Verdana" w:hAnsi="Verdana"/>
                <w:sz w:val="24"/>
                <w:szCs w:val="24"/>
              </w:rPr>
              <w:t xml:space="preserve">4. </w:t>
            </w:r>
            <w:r w:rsidR="008E171A" w:rsidRPr="001F2F92">
              <w:rPr>
                <w:rFonts w:ascii="Verdana" w:hAnsi="Verdana"/>
                <w:sz w:val="24"/>
                <w:szCs w:val="24"/>
              </w:rPr>
              <w:t>Planning</w:t>
            </w:r>
            <w:r w:rsidRPr="001F2F92">
              <w:rPr>
                <w:rFonts w:ascii="Verdana" w:hAnsi="Verdana"/>
                <w:sz w:val="24"/>
                <w:szCs w:val="24"/>
              </w:rPr>
              <w:t xml:space="preserve"> &amp; Organisation</w:t>
            </w:r>
          </w:p>
        </w:tc>
        <w:tc>
          <w:tcPr>
            <w:tcW w:w="6616" w:type="dxa"/>
            <w:gridSpan w:val="2"/>
          </w:tcPr>
          <w:p w14:paraId="333372F1" w14:textId="06D9B403" w:rsidR="20F73EB1" w:rsidRDefault="20F73EB1" w:rsidP="212C952C">
            <w:pPr>
              <w:pStyle w:val="ListParagraph"/>
              <w:numPr>
                <w:ilvl w:val="0"/>
                <w:numId w:val="5"/>
              </w:numPr>
              <w:spacing w:line="360" w:lineRule="auto"/>
              <w:rPr>
                <w:rFonts w:eastAsiaTheme="minorEastAsia"/>
                <w:sz w:val="24"/>
                <w:szCs w:val="24"/>
              </w:rPr>
            </w:pPr>
            <w:r w:rsidRPr="212C952C">
              <w:rPr>
                <w:rFonts w:ascii="Verdana" w:hAnsi="Verdana"/>
                <w:sz w:val="24"/>
                <w:szCs w:val="24"/>
              </w:rPr>
              <w:t xml:space="preserve">Plans and organises activities &amp; schedules in a structured, </w:t>
            </w:r>
            <w:r w:rsidR="007006BD" w:rsidRPr="212C952C">
              <w:rPr>
                <w:rFonts w:ascii="Verdana" w:hAnsi="Verdana"/>
                <w:sz w:val="24"/>
                <w:szCs w:val="24"/>
              </w:rPr>
              <w:t>efficient,</w:t>
            </w:r>
            <w:r w:rsidRPr="212C952C">
              <w:rPr>
                <w:rFonts w:ascii="Verdana" w:hAnsi="Verdana"/>
                <w:sz w:val="24"/>
                <w:szCs w:val="24"/>
              </w:rPr>
              <w:t xml:space="preserve"> and timely manner</w:t>
            </w:r>
            <w:r w:rsidR="00787648">
              <w:rPr>
                <w:rFonts w:ascii="Verdana" w:hAnsi="Verdana"/>
                <w:sz w:val="24"/>
                <w:szCs w:val="24"/>
              </w:rPr>
              <w:t>.</w:t>
            </w:r>
          </w:p>
          <w:p w14:paraId="00454149" w14:textId="66968798" w:rsidR="00360B78" w:rsidRPr="001F2F92" w:rsidRDefault="2D2881D4" w:rsidP="00BB3EF5">
            <w:pPr>
              <w:pStyle w:val="ListParagraph"/>
              <w:numPr>
                <w:ilvl w:val="0"/>
                <w:numId w:val="5"/>
              </w:numPr>
              <w:spacing w:before="200" w:line="360" w:lineRule="auto"/>
              <w:rPr>
                <w:rFonts w:ascii="Verdana" w:hAnsi="Verdana"/>
                <w:sz w:val="24"/>
                <w:szCs w:val="24"/>
              </w:rPr>
            </w:pPr>
            <w:r w:rsidRPr="212C952C">
              <w:rPr>
                <w:rFonts w:ascii="Verdana" w:hAnsi="Verdana"/>
                <w:sz w:val="24"/>
                <w:szCs w:val="24"/>
              </w:rPr>
              <w:t xml:space="preserve">Priorities well at </w:t>
            </w:r>
            <w:r w:rsidR="008207F5" w:rsidRPr="212C952C">
              <w:rPr>
                <w:rFonts w:ascii="Verdana" w:hAnsi="Verdana"/>
                <w:sz w:val="24"/>
                <w:szCs w:val="24"/>
              </w:rPr>
              <w:t xml:space="preserve">short, medium </w:t>
            </w:r>
            <w:r w:rsidR="00EE356E" w:rsidRPr="212C952C">
              <w:rPr>
                <w:rFonts w:ascii="Verdana" w:hAnsi="Verdana"/>
                <w:sz w:val="24"/>
                <w:szCs w:val="24"/>
              </w:rPr>
              <w:t>and</w:t>
            </w:r>
            <w:r w:rsidR="008207F5" w:rsidRPr="212C952C">
              <w:rPr>
                <w:rFonts w:ascii="Verdana" w:hAnsi="Verdana"/>
                <w:sz w:val="24"/>
                <w:szCs w:val="24"/>
              </w:rPr>
              <w:t xml:space="preserve"> long-term</w:t>
            </w:r>
            <w:r w:rsidRPr="212C952C">
              <w:rPr>
                <w:rFonts w:ascii="Verdana" w:hAnsi="Verdana"/>
                <w:sz w:val="24"/>
                <w:szCs w:val="24"/>
              </w:rPr>
              <w:t xml:space="preserve"> levels</w:t>
            </w:r>
            <w:r w:rsidR="70A2C293" w:rsidRPr="212C952C">
              <w:rPr>
                <w:rFonts w:ascii="Verdana" w:hAnsi="Verdana"/>
                <w:sz w:val="24"/>
                <w:szCs w:val="24"/>
              </w:rPr>
              <w:t>.</w:t>
            </w:r>
          </w:p>
          <w:p w14:paraId="2FCDF14A" w14:textId="1C828F09" w:rsidR="15301299" w:rsidRPr="00475801" w:rsidRDefault="15301299" w:rsidP="212C952C">
            <w:pPr>
              <w:pStyle w:val="ListParagraph"/>
              <w:numPr>
                <w:ilvl w:val="0"/>
                <w:numId w:val="5"/>
              </w:numPr>
              <w:spacing w:line="360" w:lineRule="auto"/>
              <w:rPr>
                <w:rFonts w:eastAsiaTheme="minorEastAsia"/>
                <w:sz w:val="24"/>
                <w:szCs w:val="24"/>
              </w:rPr>
            </w:pPr>
            <w:r w:rsidRPr="212C952C">
              <w:rPr>
                <w:rFonts w:ascii="Verdana" w:hAnsi="Verdana"/>
                <w:sz w:val="24"/>
                <w:szCs w:val="24"/>
              </w:rPr>
              <w:t>Achieves a good balance between focus on priorities &amp; responding to what arises</w:t>
            </w:r>
            <w:r w:rsidR="00787648">
              <w:rPr>
                <w:rFonts w:ascii="Verdana" w:hAnsi="Verdana"/>
                <w:sz w:val="24"/>
                <w:szCs w:val="24"/>
              </w:rPr>
              <w:t>.</w:t>
            </w:r>
          </w:p>
          <w:p w14:paraId="5ECAE3E9" w14:textId="5D26BC05" w:rsidR="00EE2905" w:rsidRPr="009D3E71" w:rsidRDefault="009D3E71" w:rsidP="009D3E71">
            <w:pPr>
              <w:pStyle w:val="ListParagraph"/>
              <w:numPr>
                <w:ilvl w:val="0"/>
                <w:numId w:val="5"/>
              </w:numPr>
              <w:spacing w:line="360" w:lineRule="auto"/>
              <w:rPr>
                <w:rFonts w:eastAsiaTheme="minorEastAsia"/>
                <w:sz w:val="24"/>
                <w:szCs w:val="24"/>
              </w:rPr>
            </w:pPr>
            <w:r w:rsidRPr="69A018E3">
              <w:rPr>
                <w:rFonts w:ascii="Verdana" w:eastAsiaTheme="minorEastAsia" w:hAnsi="Verdana"/>
                <w:sz w:val="24"/>
                <w:szCs w:val="24"/>
              </w:rPr>
              <w:t>Maintains composure and consistent performance standards when working under pressure.</w:t>
            </w:r>
          </w:p>
          <w:p w14:paraId="7194DBDC" w14:textId="01C25A31" w:rsidR="009A6268" w:rsidRPr="001F2F92" w:rsidRDefault="009A6268" w:rsidP="00BB3EF5">
            <w:pPr>
              <w:pStyle w:val="ListParagraph"/>
              <w:numPr>
                <w:ilvl w:val="0"/>
                <w:numId w:val="5"/>
              </w:numPr>
              <w:spacing w:before="200" w:line="360" w:lineRule="auto"/>
              <w:rPr>
                <w:rFonts w:ascii="Verdana" w:hAnsi="Verdana"/>
                <w:sz w:val="24"/>
                <w:szCs w:val="24"/>
              </w:rPr>
            </w:pPr>
            <w:r w:rsidRPr="69A018E3">
              <w:rPr>
                <w:rFonts w:ascii="Verdana" w:hAnsi="Verdana"/>
                <w:sz w:val="24"/>
                <w:szCs w:val="24"/>
              </w:rPr>
              <w:t>Manages information in line with FoI/GDPR regulations.</w:t>
            </w:r>
          </w:p>
        </w:tc>
      </w:tr>
      <w:tr w:rsidR="00F00D80" w:rsidRPr="001F2F92" w14:paraId="0FB089E3" w14:textId="77777777" w:rsidTr="461C9E53">
        <w:tc>
          <w:tcPr>
            <w:tcW w:w="2430" w:type="dxa"/>
            <w:gridSpan w:val="2"/>
          </w:tcPr>
          <w:p w14:paraId="05DF7C36" w14:textId="730ACEF7" w:rsidR="00F00D80" w:rsidRPr="001F2F92" w:rsidRDefault="00F00D80" w:rsidP="005E148F">
            <w:pPr>
              <w:pStyle w:val="Subtitle"/>
              <w:numPr>
                <w:ilvl w:val="0"/>
                <w:numId w:val="0"/>
              </w:numPr>
              <w:spacing w:before="200" w:line="360" w:lineRule="auto"/>
              <w:rPr>
                <w:rFonts w:ascii="Verdana" w:hAnsi="Verdana"/>
                <w:sz w:val="24"/>
                <w:szCs w:val="24"/>
              </w:rPr>
            </w:pPr>
            <w:r w:rsidRPr="001F2F92">
              <w:rPr>
                <w:rFonts w:ascii="Verdana" w:hAnsi="Verdana"/>
                <w:sz w:val="24"/>
                <w:szCs w:val="24"/>
              </w:rPr>
              <w:t xml:space="preserve">5. </w:t>
            </w:r>
            <w:r w:rsidR="008207F5" w:rsidRPr="001F2F92">
              <w:rPr>
                <w:rFonts w:ascii="Verdana" w:hAnsi="Verdana"/>
                <w:sz w:val="24"/>
                <w:szCs w:val="24"/>
              </w:rPr>
              <w:t>Teamwork</w:t>
            </w:r>
            <w:r w:rsidRPr="001F2F92">
              <w:rPr>
                <w:rFonts w:ascii="Verdana" w:hAnsi="Verdana"/>
                <w:sz w:val="24"/>
                <w:szCs w:val="24"/>
              </w:rPr>
              <w:t xml:space="preserve"> &amp; Collaboration</w:t>
            </w:r>
          </w:p>
        </w:tc>
        <w:tc>
          <w:tcPr>
            <w:tcW w:w="6586" w:type="dxa"/>
          </w:tcPr>
          <w:p w14:paraId="7E47640E" w14:textId="77777777" w:rsidR="00F00D80" w:rsidRPr="001F2F92" w:rsidRDefault="00F00D80" w:rsidP="00BB3EF5">
            <w:pPr>
              <w:pStyle w:val="ListParagraph"/>
              <w:numPr>
                <w:ilvl w:val="0"/>
                <w:numId w:val="6"/>
              </w:numPr>
              <w:spacing w:before="200" w:line="360" w:lineRule="auto"/>
              <w:jc w:val="both"/>
              <w:rPr>
                <w:rFonts w:ascii="Verdana" w:hAnsi="Verdana"/>
                <w:sz w:val="24"/>
                <w:szCs w:val="24"/>
              </w:rPr>
            </w:pPr>
            <w:r w:rsidRPr="212C952C">
              <w:rPr>
                <w:rFonts w:ascii="Verdana" w:hAnsi="Verdana"/>
                <w:sz w:val="24"/>
                <w:szCs w:val="24"/>
              </w:rPr>
              <w:t>Ability to work co-operatively within a group and to achieve goals in a respectful manner.</w:t>
            </w:r>
          </w:p>
          <w:p w14:paraId="796AB4BF" w14:textId="528EA7F8" w:rsidR="019D1404" w:rsidRDefault="019D1404" w:rsidP="212C952C">
            <w:pPr>
              <w:pStyle w:val="ListParagraph"/>
              <w:numPr>
                <w:ilvl w:val="0"/>
                <w:numId w:val="6"/>
              </w:numPr>
              <w:spacing w:before="200" w:line="360" w:lineRule="auto"/>
              <w:jc w:val="both"/>
              <w:rPr>
                <w:sz w:val="24"/>
                <w:szCs w:val="24"/>
              </w:rPr>
            </w:pPr>
            <w:r w:rsidRPr="212C952C">
              <w:rPr>
                <w:rFonts w:ascii="Verdana" w:hAnsi="Verdana"/>
                <w:sz w:val="24"/>
                <w:szCs w:val="24"/>
              </w:rPr>
              <w:lastRenderedPageBreak/>
              <w:t>Identifies points of conflict &amp; addresses these in an open, constructive &amp; timely manner</w:t>
            </w:r>
          </w:p>
          <w:p w14:paraId="5394E5E4" w14:textId="77777777" w:rsidR="00F00D80" w:rsidRPr="001F2F92" w:rsidRDefault="00F00D80" w:rsidP="00BB3EF5">
            <w:pPr>
              <w:pStyle w:val="ListParagraph"/>
              <w:numPr>
                <w:ilvl w:val="0"/>
                <w:numId w:val="6"/>
              </w:numPr>
              <w:spacing w:before="200" w:line="360" w:lineRule="auto"/>
              <w:jc w:val="both"/>
              <w:rPr>
                <w:rFonts w:ascii="Verdana" w:hAnsi="Verdana"/>
                <w:sz w:val="24"/>
                <w:szCs w:val="24"/>
              </w:rPr>
            </w:pPr>
            <w:r w:rsidRPr="001F2F92">
              <w:rPr>
                <w:rFonts w:ascii="Verdana" w:hAnsi="Verdana"/>
                <w:sz w:val="24"/>
                <w:szCs w:val="24"/>
              </w:rPr>
              <w:t>Understands and is tolerant of differing needs and viewpoints.</w:t>
            </w:r>
          </w:p>
          <w:p w14:paraId="1156AFCB" w14:textId="77777777" w:rsidR="00F00D80" w:rsidRPr="001F2F92" w:rsidRDefault="00F00D80" w:rsidP="00BB3EF5">
            <w:pPr>
              <w:pStyle w:val="ListParagraph"/>
              <w:numPr>
                <w:ilvl w:val="0"/>
                <w:numId w:val="6"/>
              </w:numPr>
              <w:spacing w:before="200" w:line="360" w:lineRule="auto"/>
              <w:jc w:val="both"/>
              <w:rPr>
                <w:rFonts w:ascii="Verdana" w:hAnsi="Verdana"/>
                <w:sz w:val="24"/>
                <w:szCs w:val="24"/>
              </w:rPr>
            </w:pPr>
            <w:r w:rsidRPr="001F2F92">
              <w:rPr>
                <w:rFonts w:ascii="Verdana" w:hAnsi="Verdana"/>
                <w:sz w:val="24"/>
                <w:szCs w:val="24"/>
              </w:rPr>
              <w:t>Works well with all stakeholders, both internal and external.</w:t>
            </w:r>
          </w:p>
          <w:p w14:paraId="1D59F30F" w14:textId="77777777" w:rsidR="00F00D80" w:rsidRDefault="00F00D80" w:rsidP="00BB3EF5">
            <w:pPr>
              <w:pStyle w:val="ListParagraph"/>
              <w:numPr>
                <w:ilvl w:val="0"/>
                <w:numId w:val="6"/>
              </w:numPr>
              <w:spacing w:before="200" w:line="360" w:lineRule="auto"/>
              <w:rPr>
                <w:rFonts w:ascii="Verdana" w:hAnsi="Verdana"/>
                <w:sz w:val="24"/>
                <w:szCs w:val="24"/>
              </w:rPr>
            </w:pPr>
            <w:r w:rsidRPr="001F2F92">
              <w:rPr>
                <w:rFonts w:ascii="Verdana" w:hAnsi="Verdana"/>
                <w:sz w:val="24"/>
                <w:szCs w:val="24"/>
              </w:rPr>
              <w:t>Actively helps and supports others to achieve team goals.</w:t>
            </w:r>
          </w:p>
          <w:p w14:paraId="08617B3F" w14:textId="5013A97D" w:rsidR="00207E6A" w:rsidRPr="001F2F92" w:rsidRDefault="00207E6A" w:rsidP="00207E6A">
            <w:pPr>
              <w:pStyle w:val="ListParagraph"/>
              <w:spacing w:before="200" w:line="360" w:lineRule="auto"/>
              <w:ind w:left="360"/>
              <w:rPr>
                <w:rFonts w:ascii="Verdana" w:hAnsi="Verdana"/>
                <w:sz w:val="24"/>
                <w:szCs w:val="24"/>
              </w:rPr>
            </w:pPr>
          </w:p>
        </w:tc>
      </w:tr>
      <w:tr w:rsidR="005E148F" w:rsidRPr="001F2F92" w14:paraId="222775EA" w14:textId="77777777" w:rsidTr="461C9E53">
        <w:tc>
          <w:tcPr>
            <w:tcW w:w="2430" w:type="dxa"/>
            <w:gridSpan w:val="2"/>
            <w:shd w:val="clear" w:color="auto" w:fill="2E74B5" w:themeFill="accent1" w:themeFillShade="BF"/>
          </w:tcPr>
          <w:p w14:paraId="6C51F68E" w14:textId="77777777" w:rsidR="005E148F" w:rsidRPr="001F2F92" w:rsidRDefault="005E148F" w:rsidP="0015744D">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lastRenderedPageBreak/>
              <w:t>Competency (continued)</w:t>
            </w:r>
          </w:p>
        </w:tc>
        <w:tc>
          <w:tcPr>
            <w:tcW w:w="6586" w:type="dxa"/>
            <w:shd w:val="clear" w:color="auto" w:fill="2E74B5" w:themeFill="accent1" w:themeFillShade="BF"/>
          </w:tcPr>
          <w:p w14:paraId="1F6C8B44" w14:textId="77777777" w:rsidR="005E148F" w:rsidRPr="001F2F92" w:rsidRDefault="005E148F" w:rsidP="0015744D">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t>Indicator (not exhaustive)</w:t>
            </w:r>
          </w:p>
        </w:tc>
      </w:tr>
      <w:tr w:rsidR="00F00D80" w:rsidRPr="001F2F92" w14:paraId="7F864769" w14:textId="77777777" w:rsidTr="461C9E53">
        <w:tc>
          <w:tcPr>
            <w:tcW w:w="2430" w:type="dxa"/>
            <w:gridSpan w:val="2"/>
          </w:tcPr>
          <w:p w14:paraId="5E4BE32A" w14:textId="37DCCC21" w:rsidR="00F00D80" w:rsidRPr="001F2F92" w:rsidRDefault="00F00D80" w:rsidP="005E148F">
            <w:pPr>
              <w:pStyle w:val="Subtitle"/>
              <w:numPr>
                <w:ilvl w:val="0"/>
                <w:numId w:val="0"/>
              </w:numPr>
              <w:spacing w:before="200" w:line="360" w:lineRule="auto"/>
              <w:rPr>
                <w:rFonts w:ascii="Verdana" w:hAnsi="Verdana"/>
                <w:sz w:val="24"/>
                <w:szCs w:val="24"/>
              </w:rPr>
            </w:pPr>
            <w:r w:rsidRPr="001F2F92">
              <w:rPr>
                <w:rFonts w:ascii="Verdana" w:hAnsi="Verdana"/>
                <w:sz w:val="24"/>
                <w:szCs w:val="24"/>
              </w:rPr>
              <w:t xml:space="preserve">6. </w:t>
            </w:r>
            <w:r w:rsidR="007D2240" w:rsidRPr="001F2F92">
              <w:rPr>
                <w:rFonts w:ascii="Verdana" w:hAnsi="Verdana"/>
                <w:sz w:val="24"/>
                <w:szCs w:val="24"/>
              </w:rPr>
              <w:t xml:space="preserve">Drive &amp; Commitment to </w:t>
            </w:r>
            <w:r w:rsidR="00F90B73" w:rsidRPr="001F2F92">
              <w:rPr>
                <w:rFonts w:ascii="Verdana" w:hAnsi="Verdana"/>
                <w:sz w:val="24"/>
                <w:szCs w:val="24"/>
              </w:rPr>
              <w:t>P</w:t>
            </w:r>
            <w:r w:rsidR="0089769B">
              <w:rPr>
                <w:rFonts w:ascii="Verdana" w:hAnsi="Verdana"/>
                <w:sz w:val="24"/>
                <w:szCs w:val="24"/>
              </w:rPr>
              <w:t>atient Advocacy Service</w:t>
            </w:r>
            <w:r w:rsidR="007D2240" w:rsidRPr="001F2F92">
              <w:rPr>
                <w:rFonts w:ascii="Verdana" w:hAnsi="Verdana"/>
                <w:sz w:val="24"/>
                <w:szCs w:val="24"/>
              </w:rPr>
              <w:t xml:space="preserve"> Core Values</w:t>
            </w:r>
          </w:p>
        </w:tc>
        <w:tc>
          <w:tcPr>
            <w:tcW w:w="6586" w:type="dxa"/>
          </w:tcPr>
          <w:p w14:paraId="2DF75BB4" w14:textId="2C8FD5C5" w:rsidR="00F00D80" w:rsidRPr="001F2F92" w:rsidRDefault="007D2240" w:rsidP="00BB3EF5">
            <w:pPr>
              <w:pStyle w:val="ListParagraph"/>
              <w:numPr>
                <w:ilvl w:val="0"/>
                <w:numId w:val="7"/>
              </w:numPr>
              <w:spacing w:before="200" w:line="360" w:lineRule="auto"/>
              <w:rPr>
                <w:rFonts w:ascii="Verdana" w:hAnsi="Verdana"/>
                <w:sz w:val="24"/>
                <w:szCs w:val="24"/>
              </w:rPr>
            </w:pPr>
            <w:r w:rsidRPr="001F2F92">
              <w:rPr>
                <w:rFonts w:ascii="Verdana" w:hAnsi="Verdana"/>
                <w:sz w:val="24"/>
                <w:szCs w:val="24"/>
              </w:rPr>
              <w:t>Can</w:t>
            </w:r>
            <w:r w:rsidR="00F00D80" w:rsidRPr="001F2F92">
              <w:rPr>
                <w:rFonts w:ascii="Verdana" w:hAnsi="Verdana"/>
                <w:sz w:val="24"/>
                <w:szCs w:val="24"/>
              </w:rPr>
              <w:t xml:space="preserve"> demonstrate</w:t>
            </w:r>
            <w:r w:rsidRPr="001F2F92">
              <w:rPr>
                <w:rFonts w:ascii="Verdana" w:hAnsi="Verdana"/>
                <w:sz w:val="24"/>
                <w:szCs w:val="24"/>
              </w:rPr>
              <w:t xml:space="preserve"> </w:t>
            </w:r>
            <w:r w:rsidR="00F00D80" w:rsidRPr="001F2F92">
              <w:rPr>
                <w:rFonts w:ascii="Verdana" w:hAnsi="Verdana"/>
                <w:sz w:val="24"/>
                <w:szCs w:val="24"/>
              </w:rPr>
              <w:t xml:space="preserve">commitment to values similar or the same as </w:t>
            </w:r>
            <w:r w:rsidRPr="001F2F92">
              <w:rPr>
                <w:rFonts w:ascii="Verdana" w:hAnsi="Verdana"/>
                <w:sz w:val="24"/>
                <w:szCs w:val="24"/>
              </w:rPr>
              <w:t xml:space="preserve">the </w:t>
            </w:r>
            <w:r w:rsidR="00F90B73" w:rsidRPr="001F2F92">
              <w:rPr>
                <w:rFonts w:ascii="Verdana" w:hAnsi="Verdana"/>
                <w:sz w:val="24"/>
                <w:szCs w:val="24"/>
              </w:rPr>
              <w:t>P</w:t>
            </w:r>
            <w:r w:rsidR="0089769B">
              <w:rPr>
                <w:rFonts w:ascii="Verdana" w:hAnsi="Verdana"/>
                <w:sz w:val="24"/>
                <w:szCs w:val="24"/>
              </w:rPr>
              <w:t>atient Advocacy Service</w:t>
            </w:r>
            <w:r w:rsidRPr="001F2F92">
              <w:rPr>
                <w:rFonts w:ascii="Verdana" w:hAnsi="Verdana"/>
                <w:sz w:val="24"/>
                <w:szCs w:val="24"/>
              </w:rPr>
              <w:t xml:space="preserve"> Core Values of Independence, Autonomy, Equality/Citizenship, Respect and </w:t>
            </w:r>
            <w:r w:rsidR="00F00D80" w:rsidRPr="001F2F92">
              <w:rPr>
                <w:rFonts w:ascii="Verdana" w:hAnsi="Verdana"/>
                <w:sz w:val="24"/>
                <w:szCs w:val="24"/>
              </w:rPr>
              <w:t xml:space="preserve">Empowerment </w:t>
            </w:r>
            <w:r w:rsidRPr="001F2F92">
              <w:rPr>
                <w:rFonts w:ascii="Verdana" w:hAnsi="Verdana"/>
                <w:sz w:val="24"/>
                <w:szCs w:val="24"/>
              </w:rPr>
              <w:t>in personal and/or professional life.</w:t>
            </w:r>
          </w:p>
          <w:p w14:paraId="5C20B5CC" w14:textId="2508C0DB" w:rsidR="007D2240" w:rsidRPr="001F2F92" w:rsidRDefault="00E524C3" w:rsidP="00BB3EF5">
            <w:pPr>
              <w:pStyle w:val="ListParagraph"/>
              <w:numPr>
                <w:ilvl w:val="0"/>
                <w:numId w:val="7"/>
              </w:numPr>
              <w:spacing w:before="200" w:line="360" w:lineRule="auto"/>
              <w:rPr>
                <w:rFonts w:ascii="Verdana" w:hAnsi="Verdana"/>
                <w:sz w:val="24"/>
                <w:szCs w:val="24"/>
              </w:rPr>
            </w:pPr>
            <w:r w:rsidRPr="001F2F92">
              <w:rPr>
                <w:rFonts w:ascii="Verdana" w:hAnsi="Verdana"/>
                <w:sz w:val="24"/>
                <w:szCs w:val="24"/>
              </w:rPr>
              <w:t>Puts the complai</w:t>
            </w:r>
            <w:r w:rsidR="00B755DA" w:rsidRPr="001F2F92">
              <w:rPr>
                <w:rFonts w:ascii="Verdana" w:hAnsi="Verdana"/>
                <w:sz w:val="24"/>
                <w:szCs w:val="24"/>
              </w:rPr>
              <w:t xml:space="preserve">nant’s issues </w:t>
            </w:r>
            <w:r w:rsidR="00EE356E">
              <w:rPr>
                <w:rFonts w:ascii="Verdana" w:hAnsi="Verdana"/>
                <w:sz w:val="24"/>
                <w:szCs w:val="24"/>
              </w:rPr>
              <w:t>and</w:t>
            </w:r>
            <w:r w:rsidR="00B755DA" w:rsidRPr="001F2F92">
              <w:rPr>
                <w:rFonts w:ascii="Verdana" w:hAnsi="Verdana"/>
                <w:sz w:val="24"/>
                <w:szCs w:val="24"/>
              </w:rPr>
              <w:t xml:space="preserve"> concerns at the centre of the advocacy process.</w:t>
            </w:r>
          </w:p>
          <w:p w14:paraId="251F127B" w14:textId="1055E3B9" w:rsidR="007A0EE9" w:rsidRPr="001F2F92" w:rsidRDefault="69DC733B" w:rsidP="00BB3EF5">
            <w:pPr>
              <w:pStyle w:val="ListParagraph"/>
              <w:numPr>
                <w:ilvl w:val="0"/>
                <w:numId w:val="7"/>
              </w:numPr>
              <w:spacing w:before="200" w:line="360" w:lineRule="auto"/>
              <w:rPr>
                <w:rFonts w:ascii="Verdana" w:hAnsi="Verdana"/>
                <w:sz w:val="24"/>
                <w:szCs w:val="24"/>
              </w:rPr>
            </w:pPr>
            <w:r w:rsidRPr="001F2F92">
              <w:rPr>
                <w:rFonts w:ascii="Verdana" w:hAnsi="Verdana"/>
                <w:sz w:val="24"/>
                <w:szCs w:val="24"/>
              </w:rPr>
              <w:t>Ensures the service user is at the heart of all service provided.</w:t>
            </w:r>
          </w:p>
          <w:p w14:paraId="0E2ADB9D" w14:textId="26F57A7A" w:rsidR="00156C4F" w:rsidRPr="001F2F92" w:rsidRDefault="00156C4F" w:rsidP="00BB3EF5">
            <w:pPr>
              <w:pStyle w:val="ListParagraph"/>
              <w:numPr>
                <w:ilvl w:val="0"/>
                <w:numId w:val="7"/>
              </w:numPr>
              <w:spacing w:before="200" w:line="360" w:lineRule="auto"/>
              <w:rPr>
                <w:rFonts w:ascii="Verdana" w:hAnsi="Verdana"/>
                <w:sz w:val="24"/>
                <w:szCs w:val="24"/>
              </w:rPr>
            </w:pPr>
            <w:r w:rsidRPr="001F2F92">
              <w:rPr>
                <w:rFonts w:ascii="Verdana" w:hAnsi="Verdana"/>
                <w:sz w:val="24"/>
                <w:szCs w:val="24"/>
              </w:rPr>
              <w:t>Adapts quickly to changing circumstances.</w:t>
            </w:r>
          </w:p>
          <w:p w14:paraId="46724855" w14:textId="77777777" w:rsidR="007D2240" w:rsidRPr="001F2F92" w:rsidRDefault="007D2240" w:rsidP="00BB3EF5">
            <w:pPr>
              <w:pStyle w:val="ListParagraph"/>
              <w:numPr>
                <w:ilvl w:val="0"/>
                <w:numId w:val="7"/>
              </w:numPr>
              <w:spacing w:before="200" w:line="360" w:lineRule="auto"/>
              <w:rPr>
                <w:rFonts w:ascii="Verdana" w:hAnsi="Verdana"/>
                <w:sz w:val="24"/>
                <w:szCs w:val="24"/>
              </w:rPr>
            </w:pPr>
            <w:r w:rsidRPr="001F2F92">
              <w:rPr>
                <w:rFonts w:ascii="Verdana" w:hAnsi="Verdana"/>
                <w:sz w:val="24"/>
                <w:szCs w:val="24"/>
              </w:rPr>
              <w:t>Is personally honest and trustworthy and can be relied upon.</w:t>
            </w:r>
          </w:p>
          <w:p w14:paraId="672004BA" w14:textId="6D234ED4" w:rsidR="007A5903" w:rsidRPr="001F2F92" w:rsidRDefault="007D2240" w:rsidP="00BB3EF5">
            <w:pPr>
              <w:pStyle w:val="ListParagraph"/>
              <w:numPr>
                <w:ilvl w:val="0"/>
                <w:numId w:val="7"/>
              </w:numPr>
              <w:spacing w:before="200" w:line="360" w:lineRule="auto"/>
              <w:rPr>
                <w:rFonts w:ascii="Verdana" w:hAnsi="Verdana"/>
                <w:sz w:val="24"/>
                <w:szCs w:val="24"/>
              </w:rPr>
            </w:pPr>
            <w:r w:rsidRPr="001F2F92">
              <w:rPr>
                <w:rFonts w:ascii="Verdana" w:hAnsi="Verdana"/>
                <w:sz w:val="24"/>
                <w:szCs w:val="24"/>
              </w:rPr>
              <w:t>Through leading by example, fosters the highest standards of ethics and integrity.</w:t>
            </w:r>
          </w:p>
          <w:p w14:paraId="54CD245A" w14:textId="77777777" w:rsidR="00F00D80" w:rsidRPr="001F2F92" w:rsidRDefault="00F00D80" w:rsidP="005E148F">
            <w:pPr>
              <w:spacing w:before="200" w:line="360" w:lineRule="auto"/>
              <w:rPr>
                <w:rFonts w:ascii="Verdana" w:hAnsi="Verdana"/>
                <w:sz w:val="24"/>
                <w:szCs w:val="24"/>
              </w:rPr>
            </w:pPr>
          </w:p>
        </w:tc>
      </w:tr>
    </w:tbl>
    <w:p w14:paraId="44545439" w14:textId="08403310" w:rsidR="461C9E53" w:rsidRDefault="461C9E53"/>
    <w:p w14:paraId="1231BE67" w14:textId="77777777" w:rsidR="00F00D80" w:rsidRPr="001F2F92" w:rsidRDefault="00F00D80" w:rsidP="005E148F">
      <w:pPr>
        <w:spacing w:before="200" w:line="360" w:lineRule="auto"/>
        <w:rPr>
          <w:rFonts w:ascii="Verdana" w:hAnsi="Verdana"/>
          <w:sz w:val="24"/>
          <w:szCs w:val="24"/>
        </w:rPr>
      </w:pPr>
    </w:p>
    <w:p w14:paraId="36FEB5B0" w14:textId="77777777" w:rsidR="002C1CA1" w:rsidRPr="001F2F92" w:rsidRDefault="002C1CA1" w:rsidP="005E148F">
      <w:pPr>
        <w:pStyle w:val="ListParagraph"/>
        <w:spacing w:before="200" w:line="360" w:lineRule="auto"/>
        <w:rPr>
          <w:rFonts w:ascii="Verdana" w:hAnsi="Verdana"/>
          <w:sz w:val="24"/>
          <w:szCs w:val="24"/>
        </w:rPr>
      </w:pPr>
    </w:p>
    <w:p w14:paraId="30D7AA69" w14:textId="77777777" w:rsidR="007D2240" w:rsidRPr="001F2F92" w:rsidRDefault="007D2240" w:rsidP="005E148F">
      <w:pPr>
        <w:pStyle w:val="ListParagraph"/>
        <w:spacing w:before="200" w:line="360" w:lineRule="auto"/>
        <w:rPr>
          <w:rFonts w:ascii="Verdana" w:hAnsi="Verdana"/>
          <w:sz w:val="24"/>
          <w:szCs w:val="24"/>
        </w:rPr>
        <w:sectPr w:rsidR="007D2240" w:rsidRPr="001F2F92" w:rsidSect="00E758E5">
          <w:headerReference w:type="even" r:id="rId25"/>
          <w:headerReference w:type="default" r:id="rId26"/>
          <w:headerReference w:type="first" r:id="rId27"/>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77873AEB" w14:textId="401E4051" w:rsidR="00D66779" w:rsidRPr="008457E1" w:rsidRDefault="00433685" w:rsidP="00D66779">
      <w:pPr>
        <w:pStyle w:val="Heading1"/>
        <w:spacing w:before="200" w:line="360" w:lineRule="auto"/>
        <w:rPr>
          <w:rFonts w:ascii="Verdana" w:hAnsi="Verdana"/>
        </w:rPr>
      </w:pPr>
      <w:bookmarkStart w:id="15" w:name="_Toc124762564"/>
      <w:bookmarkStart w:id="16" w:name="_Toc203030384"/>
      <w:r>
        <w:rPr>
          <w:rFonts w:ascii="Verdana" w:hAnsi="Verdana"/>
        </w:rPr>
        <w:lastRenderedPageBreak/>
        <w:t xml:space="preserve">Additional </w:t>
      </w:r>
      <w:r w:rsidR="00D66779" w:rsidRPr="008457E1">
        <w:rPr>
          <w:rFonts w:ascii="Verdana" w:hAnsi="Verdana"/>
        </w:rPr>
        <w:t>Terms &amp; Conditions</w:t>
      </w:r>
      <w:bookmarkEnd w:id="15"/>
      <w:bookmarkEnd w:id="16"/>
    </w:p>
    <w:p w14:paraId="4D3CED2A" w14:textId="77777777" w:rsidR="005F39A8" w:rsidRPr="00207E6A" w:rsidRDefault="005F39A8" w:rsidP="005F39A8">
      <w:pPr>
        <w:spacing w:before="200" w:line="360" w:lineRule="auto"/>
        <w:jc w:val="both"/>
        <w:rPr>
          <w:rFonts w:ascii="Verdana" w:hAnsi="Verdana"/>
          <w:color w:val="2E74B5" w:themeColor="accent1" w:themeShade="BF"/>
          <w:sz w:val="26"/>
          <w:szCs w:val="26"/>
        </w:rPr>
      </w:pPr>
      <w:r w:rsidRPr="00207E6A">
        <w:rPr>
          <w:rFonts w:ascii="Verdana" w:hAnsi="Verdana"/>
          <w:color w:val="2E74B5" w:themeColor="accent1" w:themeShade="BF"/>
          <w:sz w:val="26"/>
          <w:szCs w:val="26"/>
        </w:rPr>
        <w:t>Pension</w:t>
      </w:r>
    </w:p>
    <w:p w14:paraId="35633974" w14:textId="77777777" w:rsidR="005F39A8" w:rsidRDefault="005F39A8" w:rsidP="005F39A8">
      <w:pPr>
        <w:spacing w:before="200" w:line="360" w:lineRule="auto"/>
        <w:jc w:val="both"/>
        <w:rPr>
          <w:rFonts w:ascii="Verdana" w:hAnsi="Verdana"/>
          <w:sz w:val="24"/>
          <w:szCs w:val="24"/>
        </w:rPr>
      </w:pPr>
      <w:r w:rsidRPr="5FE5E627">
        <w:rPr>
          <w:rFonts w:ascii="Verdana" w:hAnsi="Verdana"/>
          <w:sz w:val="24"/>
          <w:szCs w:val="24"/>
        </w:rPr>
        <w:t>A company pension scheme is in place, and membership is obligatory upon commencement. Employee contribution; 5% of salary, Employer contribution; 7% of salary. PAS has a normal retirement age linked to the State Pension Age (currently 66).</w:t>
      </w:r>
    </w:p>
    <w:p w14:paraId="3A9FDEC6" w14:textId="77777777" w:rsidR="005F39A8" w:rsidRPr="00207E6A" w:rsidRDefault="005F39A8" w:rsidP="005F39A8">
      <w:pPr>
        <w:spacing w:before="200" w:line="360" w:lineRule="auto"/>
        <w:jc w:val="both"/>
        <w:rPr>
          <w:rFonts w:ascii="Verdana" w:hAnsi="Verdana"/>
          <w:color w:val="2E74B5" w:themeColor="accent1" w:themeShade="BF"/>
          <w:sz w:val="26"/>
          <w:szCs w:val="26"/>
        </w:rPr>
      </w:pPr>
      <w:r w:rsidRPr="00207E6A">
        <w:rPr>
          <w:rFonts w:ascii="Verdana" w:hAnsi="Verdana"/>
          <w:color w:val="2E74B5" w:themeColor="accent1" w:themeShade="BF"/>
          <w:sz w:val="26"/>
          <w:szCs w:val="26"/>
        </w:rPr>
        <w:t>Annual Leave</w:t>
      </w:r>
    </w:p>
    <w:p w14:paraId="22321E49" w14:textId="3EF631EE" w:rsidR="005F39A8" w:rsidRDefault="005F39A8" w:rsidP="005F39A8">
      <w:pPr>
        <w:spacing w:before="200" w:line="360" w:lineRule="auto"/>
        <w:jc w:val="both"/>
        <w:rPr>
          <w:rFonts w:ascii="Verdana" w:hAnsi="Verdana"/>
          <w:sz w:val="24"/>
          <w:szCs w:val="24"/>
        </w:rPr>
      </w:pPr>
      <w:r w:rsidRPr="74D28F2D">
        <w:rPr>
          <w:rFonts w:ascii="Verdana" w:hAnsi="Verdana"/>
          <w:sz w:val="24"/>
          <w:szCs w:val="24"/>
        </w:rPr>
        <w:t>2</w:t>
      </w:r>
      <w:r w:rsidR="00280323">
        <w:rPr>
          <w:rFonts w:ascii="Verdana" w:hAnsi="Verdana"/>
          <w:sz w:val="24"/>
          <w:szCs w:val="24"/>
        </w:rPr>
        <w:t>3</w:t>
      </w:r>
      <w:r w:rsidRPr="74D28F2D">
        <w:rPr>
          <w:rFonts w:ascii="Verdana" w:hAnsi="Verdana"/>
          <w:sz w:val="24"/>
          <w:szCs w:val="24"/>
        </w:rPr>
        <w:t xml:space="preserve"> days per leave year (January to December)</w:t>
      </w:r>
    </w:p>
    <w:p w14:paraId="3A199124" w14:textId="77777777" w:rsidR="001C029D" w:rsidRDefault="001C029D" w:rsidP="001C029D">
      <w:pPr>
        <w:spacing w:before="200" w:line="360" w:lineRule="auto"/>
        <w:jc w:val="both"/>
        <w:rPr>
          <w:rFonts w:ascii="Verdana" w:hAnsi="Verdana"/>
          <w:color w:val="2E74B5" w:themeColor="accent1" w:themeShade="BF"/>
          <w:sz w:val="26"/>
          <w:szCs w:val="26"/>
        </w:rPr>
      </w:pPr>
      <w:r w:rsidRPr="00207E6A">
        <w:rPr>
          <w:rFonts w:ascii="Verdana" w:hAnsi="Verdana"/>
          <w:color w:val="2E74B5" w:themeColor="accent1" w:themeShade="BF"/>
          <w:sz w:val="26"/>
          <w:szCs w:val="26"/>
        </w:rPr>
        <w:t>Requirements</w:t>
      </w:r>
    </w:p>
    <w:p w14:paraId="01E1ED1F" w14:textId="77777777" w:rsidR="001C029D" w:rsidRPr="00533351" w:rsidRDefault="001C029D" w:rsidP="001C029D">
      <w:pPr>
        <w:pStyle w:val="ListParagraph"/>
        <w:numPr>
          <w:ilvl w:val="0"/>
          <w:numId w:val="8"/>
        </w:numPr>
        <w:spacing w:before="200" w:line="360" w:lineRule="auto"/>
        <w:jc w:val="both"/>
        <w:rPr>
          <w:rFonts w:ascii="Verdana" w:hAnsi="Verdana"/>
          <w:sz w:val="24"/>
          <w:szCs w:val="24"/>
        </w:rPr>
      </w:pPr>
      <w:r>
        <w:rPr>
          <w:rStyle w:val="eop"/>
          <w:rFonts w:ascii="Verdana" w:hAnsi="Verdana"/>
          <w:color w:val="000000"/>
          <w:sz w:val="24"/>
          <w:szCs w:val="24"/>
          <w:shd w:val="clear" w:color="auto" w:fill="FFFFFF"/>
        </w:rPr>
        <w:t>The position entails some travel; therefore, access to use of a car, a current driver’s licence, valid car insurance and a valid NCT certificate are essential requirements for the post. You will be asked to provide employer indemnity by way of a Letter of Indemnity from your motor insurance company.</w:t>
      </w:r>
    </w:p>
    <w:p w14:paraId="535265F9" w14:textId="54033594" w:rsidR="001C029D" w:rsidRPr="001F2F92" w:rsidRDefault="001C029D" w:rsidP="001C029D">
      <w:pPr>
        <w:pStyle w:val="ListParagraph"/>
        <w:numPr>
          <w:ilvl w:val="0"/>
          <w:numId w:val="8"/>
        </w:numPr>
        <w:spacing w:before="200" w:line="360" w:lineRule="auto"/>
        <w:jc w:val="both"/>
        <w:rPr>
          <w:rFonts w:ascii="Verdana" w:hAnsi="Verdana"/>
          <w:sz w:val="24"/>
          <w:szCs w:val="24"/>
        </w:rPr>
      </w:pPr>
      <w:r w:rsidRPr="74D28F2D">
        <w:rPr>
          <w:rFonts w:ascii="Verdana" w:hAnsi="Verdana"/>
          <w:sz w:val="24"/>
          <w:szCs w:val="24"/>
        </w:rPr>
        <w:t xml:space="preserve">The </w:t>
      </w:r>
      <w:r>
        <w:rPr>
          <w:rFonts w:ascii="Verdana" w:hAnsi="Verdana"/>
          <w:sz w:val="24"/>
          <w:szCs w:val="24"/>
        </w:rPr>
        <w:t>Advocate</w:t>
      </w:r>
      <w:r w:rsidRPr="74D28F2D">
        <w:rPr>
          <w:rFonts w:ascii="Verdana" w:hAnsi="Verdana"/>
          <w:sz w:val="24"/>
          <w:szCs w:val="24"/>
        </w:rPr>
        <w:t xml:space="preserve"> will be asked to obtain Garda Clearance before they begin work.</w:t>
      </w:r>
    </w:p>
    <w:p w14:paraId="6C119C60" w14:textId="77777777" w:rsidR="00280323" w:rsidRDefault="00280323" w:rsidP="005F39A8">
      <w:pPr>
        <w:spacing w:before="200" w:line="360" w:lineRule="auto"/>
        <w:jc w:val="both"/>
        <w:rPr>
          <w:rFonts w:ascii="Verdana" w:hAnsi="Verdana"/>
          <w:sz w:val="24"/>
          <w:szCs w:val="24"/>
        </w:rPr>
      </w:pPr>
    </w:p>
    <w:p w14:paraId="2097C2DE" w14:textId="77777777" w:rsidR="00B6078A" w:rsidRPr="001F2F92" w:rsidRDefault="00B6078A" w:rsidP="00550253">
      <w:pPr>
        <w:pStyle w:val="NoSpacing"/>
        <w:spacing w:before="200" w:line="360" w:lineRule="auto"/>
        <w:jc w:val="both"/>
        <w:rPr>
          <w:rFonts w:ascii="Verdana" w:hAnsi="Verdana"/>
          <w:sz w:val="24"/>
          <w:szCs w:val="24"/>
        </w:rPr>
      </w:pPr>
    </w:p>
    <w:p w14:paraId="426170BE" w14:textId="77777777" w:rsidR="009A069A" w:rsidRPr="00D66779" w:rsidRDefault="009A069A" w:rsidP="00F2773B"/>
    <w:p w14:paraId="7E0278A3" w14:textId="77777777" w:rsidR="009A069A" w:rsidRDefault="009A069A" w:rsidP="009A069A"/>
    <w:p w14:paraId="1A2F76C0" w14:textId="77777777" w:rsidR="009A069A" w:rsidRDefault="009A069A" w:rsidP="009A069A"/>
    <w:p w14:paraId="7D341B6D" w14:textId="77777777" w:rsidR="009A069A" w:rsidRDefault="009A069A" w:rsidP="009A069A"/>
    <w:p w14:paraId="2050D352" w14:textId="77777777" w:rsidR="009A069A" w:rsidRDefault="009A069A" w:rsidP="009A069A"/>
    <w:p w14:paraId="11B74494" w14:textId="77777777" w:rsidR="009A069A" w:rsidRDefault="009A069A" w:rsidP="009A069A"/>
    <w:p w14:paraId="55E80D70" w14:textId="77777777" w:rsidR="009A069A" w:rsidRDefault="009A069A" w:rsidP="009A069A"/>
    <w:p w14:paraId="4618E12D" w14:textId="77777777" w:rsidR="009A069A" w:rsidRDefault="009A069A" w:rsidP="009A069A"/>
    <w:p w14:paraId="530A9903" w14:textId="77777777" w:rsidR="009A069A" w:rsidRDefault="009A069A" w:rsidP="009A069A"/>
    <w:p w14:paraId="7EC85DD4" w14:textId="59F09F7F" w:rsidR="00182AB9" w:rsidRPr="001F2F92" w:rsidRDefault="00182AB9" w:rsidP="0055387A">
      <w:pPr>
        <w:pStyle w:val="Heading1"/>
        <w:spacing w:before="200" w:line="360" w:lineRule="auto"/>
        <w:jc w:val="both"/>
        <w:rPr>
          <w:rFonts w:ascii="Verdana" w:hAnsi="Verdana"/>
          <w:sz w:val="24"/>
          <w:szCs w:val="24"/>
        </w:rPr>
      </w:pPr>
      <w:bookmarkStart w:id="17" w:name="_Toc203030385"/>
      <w:r w:rsidRPr="001F2F92">
        <w:rPr>
          <w:rFonts w:ascii="Verdana" w:hAnsi="Verdana"/>
          <w:sz w:val="24"/>
          <w:szCs w:val="24"/>
        </w:rPr>
        <w:lastRenderedPageBreak/>
        <w:t>How to Apply</w:t>
      </w:r>
      <w:bookmarkEnd w:id="17"/>
    </w:p>
    <w:p w14:paraId="034FB11C" w14:textId="17BB4448" w:rsidR="00365F25" w:rsidRPr="00365F25" w:rsidRDefault="5F6404B5" w:rsidP="0055387A">
      <w:pPr>
        <w:pStyle w:val="paragraph"/>
        <w:numPr>
          <w:ilvl w:val="0"/>
          <w:numId w:val="9"/>
        </w:numPr>
        <w:spacing w:before="200" w:beforeAutospacing="0" w:after="0" w:afterAutospacing="0" w:line="360" w:lineRule="auto"/>
        <w:jc w:val="both"/>
        <w:textAlignment w:val="baseline"/>
        <w:rPr>
          <w:rStyle w:val="normaltextrun"/>
          <w:rFonts w:ascii="Verdana" w:eastAsiaTheme="majorEastAsia" w:hAnsi="Verdana" w:cstheme="minorBidi"/>
          <w:color w:val="2E74B5" w:themeColor="accent1" w:themeShade="BF"/>
          <w:sz w:val="40"/>
          <w:szCs w:val="32"/>
          <w:lang w:val="en-IE" w:eastAsia="en-US"/>
        </w:rPr>
      </w:pPr>
      <w:r w:rsidRPr="001F2F92">
        <w:rPr>
          <w:rStyle w:val="normaltextrun"/>
          <w:rFonts w:ascii="Verdana" w:hAnsi="Verdana" w:cstheme="minorBidi"/>
          <w:lang w:val="en-US"/>
        </w:rPr>
        <w:t>A relevant application form can be a</w:t>
      </w:r>
      <w:r w:rsidR="00E21C84">
        <w:rPr>
          <w:rStyle w:val="normaltextrun"/>
          <w:rFonts w:ascii="Verdana" w:hAnsi="Verdana" w:cstheme="minorBidi"/>
          <w:lang w:val="en-US"/>
        </w:rPr>
        <w:t>cc</w:t>
      </w:r>
      <w:r w:rsidRPr="001F2F92">
        <w:rPr>
          <w:rStyle w:val="normaltextrun"/>
          <w:rFonts w:ascii="Verdana" w:hAnsi="Verdana" w:cstheme="minorBidi"/>
          <w:lang w:val="en-US"/>
        </w:rPr>
        <w:t>essed at</w:t>
      </w:r>
      <w:r w:rsidR="00DC4558">
        <w:rPr>
          <w:rStyle w:val="normaltextrun"/>
          <w:rFonts w:ascii="Verdana" w:hAnsi="Verdana" w:cstheme="minorBidi"/>
          <w:lang w:val="en-US"/>
        </w:rPr>
        <w:t>:</w:t>
      </w:r>
    </w:p>
    <w:p w14:paraId="401BB98F" w14:textId="40953631" w:rsidR="00035BF3" w:rsidRPr="001F2F92" w:rsidRDefault="00DC4558" w:rsidP="00DC4558">
      <w:pPr>
        <w:pStyle w:val="paragraph"/>
        <w:spacing w:before="200" w:beforeAutospacing="0" w:after="0" w:afterAutospacing="0" w:line="360" w:lineRule="auto"/>
        <w:ind w:left="720"/>
        <w:jc w:val="both"/>
        <w:textAlignment w:val="baseline"/>
        <w:rPr>
          <w:rStyle w:val="eop"/>
          <w:rFonts w:ascii="Verdana" w:eastAsiaTheme="majorEastAsia" w:hAnsi="Verdana" w:cstheme="minorBidi"/>
          <w:color w:val="2E74B5" w:themeColor="accent1" w:themeShade="BF"/>
          <w:sz w:val="40"/>
          <w:szCs w:val="32"/>
          <w:lang w:val="en-IE" w:eastAsia="en-US"/>
        </w:rPr>
      </w:pPr>
      <w:hyperlink r:id="rId28" w:history="1">
        <w:r w:rsidRPr="00B43CEE">
          <w:rPr>
            <w:rStyle w:val="Hyperlink"/>
            <w:rFonts w:ascii="Verdana" w:hAnsi="Verdana" w:cstheme="minorBidi"/>
            <w:lang w:val="en-US"/>
          </w:rPr>
          <w:t>www.patientadvocacyservice.ie/about-us/careers/</w:t>
        </w:r>
      </w:hyperlink>
      <w:r>
        <w:rPr>
          <w:rStyle w:val="normaltextrun"/>
          <w:rFonts w:ascii="Verdana" w:hAnsi="Verdana" w:cstheme="minorBidi"/>
          <w:lang w:val="en-US"/>
        </w:rPr>
        <w:t xml:space="preserve"> </w:t>
      </w:r>
    </w:p>
    <w:p w14:paraId="0CACCF18" w14:textId="44D9F2B8" w:rsidR="00035BF3" w:rsidRPr="001F2F92" w:rsidRDefault="5F6404B5" w:rsidP="0055387A">
      <w:pPr>
        <w:pStyle w:val="paragraph"/>
        <w:numPr>
          <w:ilvl w:val="0"/>
          <w:numId w:val="9"/>
        </w:numPr>
        <w:spacing w:before="200" w:beforeAutospacing="0" w:after="0" w:afterAutospacing="0" w:line="360" w:lineRule="auto"/>
        <w:jc w:val="both"/>
        <w:textAlignment w:val="baseline"/>
        <w:rPr>
          <w:rStyle w:val="normaltextrun"/>
          <w:rFonts w:ascii="Verdana" w:eastAsiaTheme="minorEastAsia" w:hAnsi="Verdana" w:cstheme="minorBidi"/>
          <w:color w:val="000000" w:themeColor="text1"/>
          <w:lang w:val="en-US"/>
        </w:rPr>
      </w:pPr>
      <w:r w:rsidRPr="001F2F92">
        <w:rPr>
          <w:rFonts w:ascii="Verdana" w:eastAsia="Calibri" w:hAnsi="Verdana" w:cs="Calibri"/>
          <w:color w:val="000000" w:themeColor="text1"/>
          <w:lang w:val="en-IE"/>
        </w:rPr>
        <w:t>Applicants must meet the minimum criteria for the role set out in the person specification and possess all required competencies and will be shortlisted solely on the basis of information provided in their completed application form.</w:t>
      </w:r>
    </w:p>
    <w:p w14:paraId="7CBBA25F" w14:textId="171E6ECD" w:rsidR="00985035" w:rsidRPr="00D07867" w:rsidRDefault="5F6404B5" w:rsidP="0055387A">
      <w:pPr>
        <w:pStyle w:val="paragraph"/>
        <w:numPr>
          <w:ilvl w:val="0"/>
          <w:numId w:val="9"/>
        </w:numPr>
        <w:spacing w:before="200" w:beforeAutospacing="0" w:after="0" w:afterAutospacing="0" w:line="360" w:lineRule="auto"/>
        <w:jc w:val="both"/>
        <w:textAlignment w:val="baseline"/>
        <w:rPr>
          <w:rFonts w:ascii="Verdana" w:hAnsi="Verdana" w:cstheme="minorHAnsi"/>
        </w:rPr>
      </w:pPr>
      <w:r w:rsidRPr="001F2F92">
        <w:rPr>
          <w:rFonts w:ascii="Verdana" w:eastAsia="Calibri" w:hAnsi="Verdana" w:cs="Calibri"/>
          <w:color w:val="000000" w:themeColor="text1"/>
        </w:rPr>
        <w:t xml:space="preserve">Curriculum Vitae (CVs), late, incomplete or hand-written applications </w:t>
      </w:r>
      <w:r w:rsidRPr="001F2F92">
        <w:rPr>
          <w:rFonts w:ascii="Verdana" w:eastAsia="Calibri" w:hAnsi="Verdana" w:cs="Calibri"/>
          <w:b/>
          <w:bCs/>
          <w:i/>
          <w:iCs/>
          <w:color w:val="000000" w:themeColor="text1"/>
        </w:rPr>
        <w:t>will not</w:t>
      </w:r>
      <w:r w:rsidRPr="001F2F92">
        <w:rPr>
          <w:rFonts w:ascii="Verdana" w:eastAsia="Calibri" w:hAnsi="Verdana" w:cs="Calibri"/>
          <w:color w:val="000000" w:themeColor="text1"/>
        </w:rPr>
        <w:t xml:space="preserve"> be considered.</w:t>
      </w:r>
      <w:r w:rsidR="00D07867" w:rsidRPr="00D07867">
        <w:rPr>
          <w:rStyle w:val="normaltextrun"/>
          <w:rFonts w:ascii="Verdana" w:hAnsi="Verdana" w:cstheme="minorHAnsi"/>
          <w:lang w:val="en-US"/>
        </w:rPr>
        <w:t xml:space="preserve"> </w:t>
      </w:r>
      <w:r w:rsidR="00D07867" w:rsidRPr="001F2F92">
        <w:rPr>
          <w:rStyle w:val="normaltextrun"/>
          <w:rFonts w:ascii="Verdana" w:hAnsi="Verdana" w:cstheme="minorHAnsi"/>
          <w:lang w:val="en-US"/>
        </w:rPr>
        <w:t xml:space="preserve">Applications must be typed. </w:t>
      </w:r>
    </w:p>
    <w:p w14:paraId="6FDB1C0F" w14:textId="77A226D9" w:rsidR="00035BF3" w:rsidRPr="001F2F92" w:rsidRDefault="5F6404B5" w:rsidP="00A13D41">
      <w:pPr>
        <w:pStyle w:val="ListParagraph"/>
        <w:numPr>
          <w:ilvl w:val="0"/>
          <w:numId w:val="9"/>
        </w:numPr>
        <w:spacing w:before="200" w:after="0" w:line="360" w:lineRule="auto"/>
        <w:jc w:val="both"/>
        <w:textAlignment w:val="baseline"/>
        <w:rPr>
          <w:rFonts w:ascii="Verdana" w:hAnsi="Verdana"/>
          <w:color w:val="000000" w:themeColor="text1"/>
          <w:sz w:val="24"/>
          <w:szCs w:val="24"/>
        </w:rPr>
      </w:pPr>
      <w:r w:rsidRPr="001F2F92">
        <w:rPr>
          <w:rFonts w:ascii="Verdana" w:eastAsia="Calibri" w:hAnsi="Verdana" w:cs="Calibri"/>
          <w:color w:val="000000" w:themeColor="text1"/>
          <w:sz w:val="24"/>
          <w:szCs w:val="24"/>
        </w:rPr>
        <w:t xml:space="preserve">Please contact </w:t>
      </w:r>
      <w:hyperlink r:id="rId29">
        <w:r w:rsidRPr="001F2F92">
          <w:rPr>
            <w:rStyle w:val="Hyperlink"/>
            <w:rFonts w:ascii="Verdana" w:eastAsia="Calibri" w:hAnsi="Verdana" w:cs="Calibri"/>
            <w:sz w:val="24"/>
            <w:szCs w:val="24"/>
          </w:rPr>
          <w:t>recruitment@patientadvocacyservice.ie</w:t>
        </w:r>
      </w:hyperlink>
      <w:r w:rsidRPr="001F2F92">
        <w:rPr>
          <w:rFonts w:ascii="Verdana" w:eastAsia="Calibri" w:hAnsi="Verdana" w:cs="Calibri"/>
          <w:sz w:val="24"/>
          <w:szCs w:val="24"/>
        </w:rPr>
        <w:t xml:space="preserve"> if you have any special requirements in relation to completing the </w:t>
      </w:r>
      <w:r w:rsidR="00E45ABB" w:rsidRPr="001F2F92">
        <w:rPr>
          <w:rFonts w:ascii="Verdana" w:eastAsia="Calibri" w:hAnsi="Verdana" w:cs="Calibri"/>
          <w:sz w:val="24"/>
          <w:szCs w:val="24"/>
        </w:rPr>
        <w:t>application</w:t>
      </w:r>
      <w:r w:rsidRPr="001F2F92">
        <w:rPr>
          <w:rFonts w:ascii="Verdana" w:eastAsia="Calibri" w:hAnsi="Verdana" w:cs="Calibri"/>
          <w:sz w:val="24"/>
          <w:szCs w:val="24"/>
        </w:rPr>
        <w:t xml:space="preserve"> form. </w:t>
      </w:r>
    </w:p>
    <w:p w14:paraId="22B46489" w14:textId="57687715" w:rsidR="00035BF3" w:rsidRPr="00C42110" w:rsidRDefault="00035BF3" w:rsidP="66F13767">
      <w:pPr>
        <w:pStyle w:val="paragraph"/>
        <w:numPr>
          <w:ilvl w:val="0"/>
          <w:numId w:val="9"/>
        </w:numPr>
        <w:spacing w:before="200" w:beforeAutospacing="0" w:after="0" w:afterAutospacing="0" w:line="360" w:lineRule="auto"/>
        <w:jc w:val="both"/>
        <w:textAlignment w:val="baseline"/>
        <w:rPr>
          <w:rStyle w:val="eop"/>
          <w:rFonts w:ascii="Verdana" w:eastAsiaTheme="minorEastAsia" w:hAnsi="Verdana" w:cstheme="minorBidi"/>
          <w:b/>
          <w:bCs/>
          <w:sz w:val="22"/>
          <w:szCs w:val="22"/>
          <w:lang w:val="en-IE" w:eastAsia="en-US"/>
        </w:rPr>
      </w:pPr>
      <w:r w:rsidRPr="66F13767">
        <w:rPr>
          <w:rStyle w:val="eop"/>
          <w:rFonts w:ascii="Verdana" w:hAnsi="Verdana" w:cstheme="minorBidi"/>
        </w:rPr>
        <w:t>Closing Date</w:t>
      </w:r>
      <w:r w:rsidR="00720A72" w:rsidRPr="66F13767">
        <w:rPr>
          <w:rStyle w:val="eop"/>
          <w:rFonts w:ascii="Verdana" w:hAnsi="Verdana" w:cstheme="minorBidi"/>
        </w:rPr>
        <w:t xml:space="preserve"> for receipt of applications: </w:t>
      </w:r>
      <w:r w:rsidR="000C1A37" w:rsidRPr="66F13767">
        <w:rPr>
          <w:rStyle w:val="eop"/>
          <w:rFonts w:ascii="Verdana" w:hAnsi="Verdana" w:cstheme="minorBidi"/>
          <w:b/>
          <w:bCs/>
        </w:rPr>
        <w:t xml:space="preserve">Thursday </w:t>
      </w:r>
      <w:r w:rsidR="2410EED8" w:rsidRPr="66F13767">
        <w:rPr>
          <w:rStyle w:val="eop"/>
          <w:rFonts w:ascii="Verdana" w:hAnsi="Verdana" w:cstheme="minorBidi"/>
          <w:b/>
          <w:bCs/>
        </w:rPr>
        <w:t>24</w:t>
      </w:r>
      <w:r w:rsidR="2410EED8" w:rsidRPr="66F13767">
        <w:rPr>
          <w:rStyle w:val="eop"/>
          <w:rFonts w:ascii="Verdana" w:hAnsi="Verdana" w:cstheme="minorBidi"/>
          <w:b/>
          <w:bCs/>
          <w:vertAlign w:val="superscript"/>
        </w:rPr>
        <w:t>th</w:t>
      </w:r>
      <w:r w:rsidR="2410EED8" w:rsidRPr="66F13767">
        <w:rPr>
          <w:rStyle w:val="eop"/>
          <w:rFonts w:ascii="Verdana" w:hAnsi="Verdana" w:cstheme="minorBidi"/>
          <w:b/>
          <w:bCs/>
        </w:rPr>
        <w:t xml:space="preserve"> </w:t>
      </w:r>
      <w:r w:rsidR="000C1A37" w:rsidRPr="66F13767">
        <w:rPr>
          <w:rStyle w:val="eop"/>
          <w:rFonts w:ascii="Verdana" w:hAnsi="Verdana" w:cstheme="minorBidi"/>
          <w:b/>
          <w:bCs/>
        </w:rPr>
        <w:t xml:space="preserve">July </w:t>
      </w:r>
      <w:r w:rsidR="00B631CB" w:rsidRPr="66F13767">
        <w:rPr>
          <w:rStyle w:val="eop"/>
          <w:rFonts w:ascii="Verdana" w:hAnsi="Verdana" w:cstheme="minorBidi"/>
          <w:b/>
          <w:bCs/>
        </w:rPr>
        <w:t xml:space="preserve"> at 2pm</w:t>
      </w:r>
      <w:r w:rsidR="00720A72" w:rsidRPr="66F13767">
        <w:rPr>
          <w:rStyle w:val="eop"/>
          <w:rFonts w:ascii="Verdana" w:hAnsi="Verdana" w:cstheme="minorBidi"/>
          <w:b/>
          <w:bCs/>
        </w:rPr>
        <w:t>.</w:t>
      </w:r>
      <w:r w:rsidR="00143BF0" w:rsidRPr="66F13767">
        <w:rPr>
          <w:rStyle w:val="eop"/>
          <w:rFonts w:ascii="Verdana" w:hAnsi="Verdana" w:cstheme="minorBidi"/>
          <w:b/>
          <w:bCs/>
        </w:rPr>
        <w:t xml:space="preserve"> </w:t>
      </w:r>
    </w:p>
    <w:p w14:paraId="6ECA9BB3" w14:textId="7E99B9B7" w:rsidR="006C1A93" w:rsidRPr="007328C7" w:rsidRDefault="3B1BA7A1" w:rsidP="0055387A">
      <w:pPr>
        <w:pStyle w:val="paragraph"/>
        <w:numPr>
          <w:ilvl w:val="0"/>
          <w:numId w:val="9"/>
        </w:numPr>
        <w:spacing w:before="200" w:beforeAutospacing="0" w:after="0" w:afterAutospacing="0" w:line="360" w:lineRule="auto"/>
        <w:jc w:val="both"/>
        <w:textAlignment w:val="baseline"/>
        <w:rPr>
          <w:rStyle w:val="eop"/>
          <w:rFonts w:ascii="Verdana" w:hAnsi="Verdana"/>
        </w:rPr>
      </w:pPr>
      <w:r w:rsidRPr="49020A27">
        <w:rPr>
          <w:rStyle w:val="normaltextrun"/>
          <w:rFonts w:ascii="Verdana" w:hAnsi="Verdana" w:cstheme="minorBidi"/>
          <w:lang w:val="en-US"/>
        </w:rPr>
        <w:t xml:space="preserve">Please email </w:t>
      </w:r>
      <w:r w:rsidR="0E2C2850" w:rsidRPr="49020A27">
        <w:rPr>
          <w:rStyle w:val="normaltextrun"/>
          <w:rFonts w:ascii="Verdana" w:hAnsi="Verdana" w:cstheme="minorBidi"/>
          <w:lang w:val="en-US"/>
        </w:rPr>
        <w:t>completed application form (as an attachment) to </w:t>
      </w:r>
      <w:hyperlink r:id="rId30">
        <w:r w:rsidR="0E2C2850" w:rsidRPr="49020A27">
          <w:rPr>
            <w:rStyle w:val="normaltextrun"/>
            <w:rFonts w:ascii="Verdana" w:hAnsi="Verdana" w:cstheme="minorBidi"/>
            <w:color w:val="0000FF"/>
            <w:u w:val="single"/>
            <w:lang w:val="en-US"/>
          </w:rPr>
          <w:t>recruitment@patientadvocacyservice.ie</w:t>
        </w:r>
      </w:hyperlink>
      <w:r w:rsidR="0E2C2850" w:rsidRPr="49020A27">
        <w:rPr>
          <w:rStyle w:val="normaltextrun"/>
          <w:rFonts w:ascii="Verdana" w:hAnsi="Verdana" w:cstheme="minorBidi"/>
          <w:lang w:val="en-US"/>
        </w:rPr>
        <w:t> (stating ‘A</w:t>
      </w:r>
      <w:r w:rsidR="00C251A8">
        <w:rPr>
          <w:rStyle w:val="normaltextrun"/>
          <w:rFonts w:ascii="Verdana" w:hAnsi="Verdana" w:cstheme="minorBidi"/>
          <w:lang w:val="en-US"/>
        </w:rPr>
        <w:t>D</w:t>
      </w:r>
      <w:r w:rsidR="000C1A37">
        <w:rPr>
          <w:rStyle w:val="normaltextrun"/>
          <w:rFonts w:ascii="Verdana" w:hAnsi="Verdana" w:cstheme="minorBidi"/>
          <w:lang w:val="en-US"/>
        </w:rPr>
        <w:t>25</w:t>
      </w:r>
      <w:r w:rsidR="0E2C2850" w:rsidRPr="49020A27">
        <w:rPr>
          <w:rStyle w:val="normaltextrun"/>
          <w:rFonts w:ascii="Verdana" w:hAnsi="Verdana" w:cstheme="minorBidi"/>
          <w:lang w:val="en-US"/>
        </w:rPr>
        <w:t>’ in the subject line)</w:t>
      </w:r>
      <w:r w:rsidR="0E2C2850" w:rsidRPr="49020A27">
        <w:rPr>
          <w:rStyle w:val="eop"/>
          <w:rFonts w:ascii="Verdana" w:hAnsi="Verdana" w:cstheme="minorBidi"/>
        </w:rPr>
        <w:t>.</w:t>
      </w:r>
    </w:p>
    <w:p w14:paraId="19FF0A98" w14:textId="76814C2F" w:rsidR="007328C7" w:rsidRPr="001F2F92" w:rsidRDefault="007328C7" w:rsidP="66F13767">
      <w:pPr>
        <w:pStyle w:val="paragraph"/>
        <w:numPr>
          <w:ilvl w:val="0"/>
          <w:numId w:val="9"/>
        </w:numPr>
        <w:spacing w:before="200" w:beforeAutospacing="0" w:after="0" w:afterAutospacing="0" w:line="360" w:lineRule="auto"/>
        <w:jc w:val="both"/>
        <w:textAlignment w:val="baseline"/>
        <w:rPr>
          <w:rStyle w:val="eop"/>
          <w:rFonts w:ascii="Verdana" w:hAnsi="Verdana"/>
        </w:rPr>
      </w:pPr>
      <w:r>
        <w:rPr>
          <w:rStyle w:val="normaltextrun"/>
          <w:rFonts w:ascii="Verdana" w:hAnsi="Verdana"/>
          <w:color w:val="000000"/>
          <w:shd w:val="clear" w:color="auto" w:fill="FFFFFF"/>
          <w:lang w:val="en-IE"/>
        </w:rPr>
        <w:t xml:space="preserve">A national panel </w:t>
      </w:r>
      <w:r>
        <w:rPr>
          <w:rStyle w:val="normaltextrun"/>
          <w:rFonts w:ascii="Verdana" w:hAnsi="Verdana"/>
          <w:color w:val="000000"/>
          <w:u w:val="single"/>
          <w:shd w:val="clear" w:color="auto" w:fill="FFFFFF"/>
          <w:lang w:val="en-IE"/>
        </w:rPr>
        <w:t>may</w:t>
      </w:r>
      <w:r>
        <w:rPr>
          <w:rStyle w:val="normaltextrun"/>
          <w:rFonts w:ascii="Verdana" w:hAnsi="Verdana"/>
          <w:color w:val="000000"/>
          <w:shd w:val="clear" w:color="auto" w:fill="FFFFFF"/>
          <w:lang w:val="en-IE"/>
        </w:rPr>
        <w:t xml:space="preserve"> be formed of qualified candidates from which Advocate posts which arise within the next 12 months will be filled, should vacancies arise in</w:t>
      </w:r>
      <w:r w:rsidR="4AD4A4E0">
        <w:rPr>
          <w:rStyle w:val="normaltextrun"/>
          <w:rFonts w:ascii="Verdana" w:hAnsi="Verdana"/>
          <w:color w:val="000000"/>
          <w:shd w:val="clear" w:color="auto" w:fill="FFFFFF"/>
          <w:lang w:val="en-IE"/>
        </w:rPr>
        <w:t xml:space="preserve"> that period.</w:t>
      </w:r>
    </w:p>
    <w:p w14:paraId="52C110F5" w14:textId="77777777" w:rsidR="00D07867" w:rsidRDefault="00DA0739" w:rsidP="0055387A">
      <w:pPr>
        <w:pStyle w:val="paragraph"/>
        <w:numPr>
          <w:ilvl w:val="0"/>
          <w:numId w:val="9"/>
        </w:numPr>
        <w:spacing w:before="200" w:beforeAutospacing="0" w:after="0" w:afterAutospacing="0" w:line="360" w:lineRule="auto"/>
        <w:jc w:val="both"/>
        <w:textAlignment w:val="baseline"/>
        <w:rPr>
          <w:rFonts w:ascii="Verdana" w:hAnsi="Verdana" w:cstheme="minorBidi"/>
        </w:rPr>
      </w:pPr>
      <w:r w:rsidRPr="49020A27">
        <w:rPr>
          <w:rStyle w:val="normaltextrun"/>
          <w:rFonts w:ascii="Verdana" w:hAnsi="Verdana" w:cstheme="minorBidi"/>
          <w:lang w:val="en-US"/>
        </w:rPr>
        <w:t>Canvassing will disqualify.  </w:t>
      </w:r>
      <w:r w:rsidRPr="49020A27">
        <w:rPr>
          <w:rStyle w:val="eop"/>
          <w:rFonts w:ascii="Verdana" w:hAnsi="Verdana" w:cstheme="minorBidi"/>
        </w:rPr>
        <w:t> </w:t>
      </w:r>
    </w:p>
    <w:p w14:paraId="16690FB3" w14:textId="53B46FE7" w:rsidR="00942C2E" w:rsidRPr="00D07867" w:rsidRDefault="7DFC67D2" w:rsidP="0055387A">
      <w:pPr>
        <w:pStyle w:val="paragraph"/>
        <w:numPr>
          <w:ilvl w:val="0"/>
          <w:numId w:val="9"/>
        </w:numPr>
        <w:spacing w:before="200" w:beforeAutospacing="0" w:after="0" w:afterAutospacing="0" w:line="360" w:lineRule="auto"/>
        <w:jc w:val="both"/>
        <w:textAlignment w:val="baseline"/>
        <w:rPr>
          <w:rFonts w:ascii="Verdana" w:hAnsi="Verdana" w:cstheme="minorBidi"/>
        </w:rPr>
      </w:pPr>
      <w:r w:rsidRPr="49020A27">
        <w:rPr>
          <w:rFonts w:ascii="Verdana" w:eastAsiaTheme="minorEastAsia" w:hAnsi="Verdana" w:cstheme="minorBidi"/>
          <w:color w:val="000000" w:themeColor="text1"/>
          <w:lang w:val="en-IE"/>
        </w:rPr>
        <w:t>Receipt of your application will be acknowledged by email</w:t>
      </w:r>
      <w:r w:rsidR="008457E1" w:rsidRPr="49020A27">
        <w:rPr>
          <w:rFonts w:ascii="Verdana" w:eastAsiaTheme="minorEastAsia" w:hAnsi="Verdana" w:cstheme="minorBidi"/>
          <w:color w:val="000000" w:themeColor="text1"/>
          <w:lang w:val="en-IE"/>
        </w:rPr>
        <w:t>.</w:t>
      </w:r>
    </w:p>
    <w:p w14:paraId="2944DF66" w14:textId="6E613EF2" w:rsidR="49020A27" w:rsidRDefault="49020A27" w:rsidP="49020A27">
      <w:pPr>
        <w:pStyle w:val="paragraph"/>
        <w:spacing w:before="200" w:beforeAutospacing="0" w:after="0" w:afterAutospacing="0" w:line="360" w:lineRule="auto"/>
        <w:rPr>
          <w:color w:val="000000" w:themeColor="text1"/>
          <w:lang w:val="en-IE"/>
        </w:rPr>
      </w:pPr>
    </w:p>
    <w:p w14:paraId="0776B7AC" w14:textId="5FF9F49A" w:rsidR="000C1A37" w:rsidRDefault="002850BD" w:rsidP="000C1A37">
      <w:pPr>
        <w:pStyle w:val="paragraph"/>
        <w:spacing w:before="200" w:beforeAutospacing="0" w:after="0" w:afterAutospacing="0" w:line="360" w:lineRule="auto"/>
        <w:ind w:left="720"/>
        <w:jc w:val="center"/>
        <w:textAlignment w:val="baseline"/>
        <w:rPr>
          <w:rStyle w:val="normaltextrun"/>
          <w:rFonts w:ascii="Verdana" w:hAnsi="Verdana" w:cs="Calibri"/>
          <w:b/>
          <w:bCs/>
          <w:lang w:val="en-US"/>
        </w:rPr>
      </w:pPr>
      <w:r>
        <w:rPr>
          <w:rStyle w:val="normaltextrun"/>
          <w:rFonts w:ascii="Verdana" w:hAnsi="Verdana" w:cs="Calibri"/>
          <w:b/>
          <w:bCs/>
          <w:lang w:val="en-US"/>
        </w:rPr>
        <w:t xml:space="preserve">The </w:t>
      </w:r>
      <w:r w:rsidR="000F4FB5" w:rsidRPr="00942C2E">
        <w:rPr>
          <w:rStyle w:val="normaltextrun"/>
          <w:rFonts w:ascii="Verdana" w:hAnsi="Verdana" w:cs="Calibri"/>
          <w:b/>
          <w:bCs/>
          <w:lang w:val="en-US"/>
        </w:rPr>
        <w:t>Patient Advocacy Service is an Equal Opportunities Employer</w:t>
      </w:r>
    </w:p>
    <w:p w14:paraId="0C2D6458" w14:textId="5B288B2C" w:rsidR="000C1A37" w:rsidRPr="00942C2E" w:rsidRDefault="000C1A37" w:rsidP="00D07867">
      <w:pPr>
        <w:pStyle w:val="paragraph"/>
        <w:spacing w:before="200" w:beforeAutospacing="0" w:after="0" w:afterAutospacing="0" w:line="360" w:lineRule="auto"/>
        <w:ind w:left="720"/>
        <w:jc w:val="center"/>
        <w:textAlignment w:val="baseline"/>
        <w:rPr>
          <w:rStyle w:val="eop"/>
          <w:rFonts w:ascii="Verdana" w:hAnsi="Verdana" w:cs="Segoe UI"/>
        </w:rPr>
      </w:pPr>
      <w:r>
        <w:rPr>
          <w:rStyle w:val="normaltextrun"/>
          <w:rFonts w:ascii="Verdana" w:hAnsi="Verdana" w:cs="Calibri"/>
          <w:b/>
          <w:bCs/>
          <w:lang w:val="en-US"/>
        </w:rPr>
        <w:t>The Patient Advocacy Service is funded by the Dept of Health</w:t>
      </w:r>
    </w:p>
    <w:sectPr w:rsidR="000C1A37" w:rsidRPr="00942C2E" w:rsidSect="00E758E5">
      <w:headerReference w:type="even" r:id="rId31"/>
      <w:headerReference w:type="default" r:id="rId32"/>
      <w:headerReference w:type="first" r:id="rId33"/>
      <w:pgSz w:w="11906" w:h="16838" w:code="9"/>
      <w:pgMar w:top="1440" w:right="1440" w:bottom="1440" w:left="1440" w:header="709" w:footer="709" w:gutter="0"/>
      <w:pgBorders>
        <w:top w:val="single" w:sz="4" w:space="1" w:color="auto"/>
        <w:bottom w:val="single" w:sz="4" w:space="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710B3" w14:textId="77777777" w:rsidR="00EA4059" w:rsidRDefault="00EA4059" w:rsidP="00E758E5">
      <w:pPr>
        <w:spacing w:after="0" w:line="240" w:lineRule="auto"/>
      </w:pPr>
      <w:r>
        <w:separator/>
      </w:r>
    </w:p>
  </w:endnote>
  <w:endnote w:type="continuationSeparator" w:id="0">
    <w:p w14:paraId="7AEB584E" w14:textId="77777777" w:rsidR="00EA4059" w:rsidRDefault="00EA4059" w:rsidP="00E758E5">
      <w:pPr>
        <w:spacing w:after="0" w:line="240" w:lineRule="auto"/>
      </w:pPr>
      <w:r>
        <w:continuationSeparator/>
      </w:r>
    </w:p>
  </w:endnote>
  <w:endnote w:type="continuationNotice" w:id="1">
    <w:p w14:paraId="06C5F5A5" w14:textId="77777777" w:rsidR="00EA4059" w:rsidRDefault="00EA4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9CD8" w14:textId="77777777" w:rsidR="001B6FB1" w:rsidRDefault="001B6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092312"/>
      <w:docPartObj>
        <w:docPartGallery w:val="Page Numbers (Bottom of Page)"/>
        <w:docPartUnique/>
      </w:docPartObj>
    </w:sdtPr>
    <w:sdtEndPr>
      <w:rPr>
        <w:noProof/>
      </w:rPr>
    </w:sdtEndPr>
    <w:sdtContent>
      <w:p w14:paraId="3D3D22A9" w14:textId="31E28D09" w:rsidR="00F00D80" w:rsidRDefault="00F00D80">
        <w:pPr>
          <w:pStyle w:val="Footer"/>
          <w:jc w:val="center"/>
        </w:pPr>
        <w:r>
          <w:fldChar w:fldCharType="begin"/>
        </w:r>
        <w:r>
          <w:instrText xml:space="preserve"> PAGE   \* MERGEFORMAT </w:instrText>
        </w:r>
        <w:r>
          <w:fldChar w:fldCharType="separate"/>
        </w:r>
        <w:r w:rsidR="00731365">
          <w:rPr>
            <w:noProof/>
          </w:rPr>
          <w:t>4</w:t>
        </w:r>
        <w:r>
          <w:rPr>
            <w:noProof/>
          </w:rPr>
          <w:fldChar w:fldCharType="end"/>
        </w:r>
      </w:p>
    </w:sdtContent>
  </w:sdt>
  <w:p w14:paraId="1DA6542E" w14:textId="77777777" w:rsidR="00F00D80" w:rsidRDefault="00F00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115F8079" w:rsidR="00F00D80" w:rsidRDefault="00F00D80">
    <w:pPr>
      <w:pStyle w:val="Footer"/>
      <w:jc w:val="center"/>
    </w:pPr>
    <w:r>
      <w:fldChar w:fldCharType="begin"/>
    </w:r>
    <w:r>
      <w:instrText xml:space="preserve"> PAGE   \* MERGEFORMAT </w:instrText>
    </w:r>
    <w:r>
      <w:fldChar w:fldCharType="separate"/>
    </w:r>
    <w:r w:rsidR="00731365">
      <w:rPr>
        <w:noProof/>
      </w:rPr>
      <w:t>3</w:t>
    </w:r>
    <w:r>
      <w:rPr>
        <w:noProof/>
      </w:rPr>
      <w:fldChar w:fldCharType="end"/>
    </w:r>
  </w:p>
  <w:p w14:paraId="44FB30F8" w14:textId="77777777" w:rsidR="00F00D80" w:rsidRDefault="00F0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9BA35" w14:textId="77777777" w:rsidR="00EA4059" w:rsidRDefault="00EA4059" w:rsidP="00E758E5">
      <w:pPr>
        <w:spacing w:after="0" w:line="240" w:lineRule="auto"/>
      </w:pPr>
      <w:r>
        <w:separator/>
      </w:r>
    </w:p>
  </w:footnote>
  <w:footnote w:type="continuationSeparator" w:id="0">
    <w:p w14:paraId="7F03E39C" w14:textId="77777777" w:rsidR="00EA4059" w:rsidRDefault="00EA4059" w:rsidP="00E758E5">
      <w:pPr>
        <w:spacing w:after="0" w:line="240" w:lineRule="auto"/>
      </w:pPr>
      <w:r>
        <w:continuationSeparator/>
      </w:r>
    </w:p>
  </w:footnote>
  <w:footnote w:type="continuationNotice" w:id="1">
    <w:p w14:paraId="529D05E1" w14:textId="77777777" w:rsidR="00EA4059" w:rsidRDefault="00EA40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399D0" w14:textId="224DC29D" w:rsidR="001B6FB1" w:rsidRDefault="001B6FB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0235" w14:textId="7E6E6A53" w:rsidR="001B6FB1" w:rsidRDefault="001B6FB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0B8C43AA" w14:textId="77777777" w:rsidTr="703CC99F">
      <w:tc>
        <w:tcPr>
          <w:tcW w:w="3005" w:type="dxa"/>
        </w:tcPr>
        <w:p w14:paraId="0063E96A" w14:textId="2AB3EB43" w:rsidR="703CC99F" w:rsidRDefault="703CC99F" w:rsidP="703CC99F">
          <w:pPr>
            <w:pStyle w:val="Header"/>
            <w:ind w:left="-115"/>
          </w:pPr>
        </w:p>
      </w:tc>
      <w:tc>
        <w:tcPr>
          <w:tcW w:w="3005" w:type="dxa"/>
        </w:tcPr>
        <w:p w14:paraId="26495940" w14:textId="43BB7092" w:rsidR="703CC99F" w:rsidRDefault="703CC99F" w:rsidP="703CC99F">
          <w:pPr>
            <w:pStyle w:val="Header"/>
            <w:jc w:val="center"/>
          </w:pPr>
        </w:p>
      </w:tc>
      <w:tc>
        <w:tcPr>
          <w:tcW w:w="3005" w:type="dxa"/>
        </w:tcPr>
        <w:p w14:paraId="0F176929" w14:textId="1C09CB98" w:rsidR="703CC99F" w:rsidRDefault="703CC99F" w:rsidP="703CC99F">
          <w:pPr>
            <w:pStyle w:val="Header"/>
            <w:ind w:right="-115"/>
            <w:jc w:val="right"/>
          </w:pPr>
        </w:p>
      </w:tc>
    </w:tr>
  </w:tbl>
  <w:p w14:paraId="7FCAAE2E" w14:textId="6CF1E2EB" w:rsidR="703CC99F" w:rsidRDefault="703CC99F" w:rsidP="703CC99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FD02" w14:textId="0813E615" w:rsidR="001B6FB1" w:rsidRDefault="001B6FB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80B8" w14:textId="5BF7AFCA" w:rsidR="001B6FB1" w:rsidRDefault="001B6FB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7B2EC413" w14:textId="77777777" w:rsidTr="703CC99F">
      <w:tc>
        <w:tcPr>
          <w:tcW w:w="3005" w:type="dxa"/>
        </w:tcPr>
        <w:p w14:paraId="22C5BD1F" w14:textId="3FEDCFCC" w:rsidR="703CC99F" w:rsidRDefault="703CC99F" w:rsidP="703CC99F">
          <w:pPr>
            <w:pStyle w:val="Header"/>
            <w:ind w:left="-115"/>
          </w:pPr>
        </w:p>
      </w:tc>
      <w:tc>
        <w:tcPr>
          <w:tcW w:w="3005" w:type="dxa"/>
        </w:tcPr>
        <w:p w14:paraId="52839B34" w14:textId="506349ED" w:rsidR="703CC99F" w:rsidRDefault="703CC99F" w:rsidP="703CC99F">
          <w:pPr>
            <w:pStyle w:val="Header"/>
            <w:jc w:val="center"/>
          </w:pPr>
        </w:p>
      </w:tc>
      <w:tc>
        <w:tcPr>
          <w:tcW w:w="3005" w:type="dxa"/>
        </w:tcPr>
        <w:p w14:paraId="54174CCE" w14:textId="4E8D56F3" w:rsidR="703CC99F" w:rsidRDefault="703CC99F" w:rsidP="703CC99F">
          <w:pPr>
            <w:pStyle w:val="Header"/>
            <w:ind w:right="-115"/>
            <w:jc w:val="right"/>
          </w:pPr>
        </w:p>
      </w:tc>
    </w:tr>
  </w:tbl>
  <w:p w14:paraId="473D5529" w14:textId="481FCF5E" w:rsidR="703CC99F" w:rsidRDefault="703CC99F" w:rsidP="703CC99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88A5" w14:textId="169B3973" w:rsidR="001B6FB1" w:rsidRDefault="001B6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439469D8" w14:textId="77777777" w:rsidTr="703CC99F">
      <w:tc>
        <w:tcPr>
          <w:tcW w:w="3005" w:type="dxa"/>
        </w:tcPr>
        <w:p w14:paraId="1DAB7692" w14:textId="684AD16D" w:rsidR="703CC99F" w:rsidRDefault="703CC99F" w:rsidP="703CC99F">
          <w:pPr>
            <w:pStyle w:val="Header"/>
            <w:ind w:left="-115"/>
          </w:pPr>
        </w:p>
      </w:tc>
      <w:tc>
        <w:tcPr>
          <w:tcW w:w="3005" w:type="dxa"/>
        </w:tcPr>
        <w:p w14:paraId="244A536D" w14:textId="6C11DE65" w:rsidR="703CC99F" w:rsidRDefault="703CC99F" w:rsidP="703CC99F">
          <w:pPr>
            <w:pStyle w:val="Header"/>
            <w:jc w:val="center"/>
          </w:pPr>
        </w:p>
      </w:tc>
      <w:tc>
        <w:tcPr>
          <w:tcW w:w="3005" w:type="dxa"/>
        </w:tcPr>
        <w:p w14:paraId="0310EF3B" w14:textId="75DA3B09" w:rsidR="703CC99F" w:rsidRDefault="703CC99F" w:rsidP="703CC99F">
          <w:pPr>
            <w:pStyle w:val="Header"/>
            <w:ind w:right="-115"/>
            <w:jc w:val="right"/>
          </w:pPr>
        </w:p>
      </w:tc>
    </w:tr>
  </w:tbl>
  <w:p w14:paraId="5D11A382" w14:textId="1C2FBE54" w:rsidR="703CC99F" w:rsidRDefault="703CC99F" w:rsidP="703CC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1BA2" w14:textId="6587B593" w:rsidR="00E758E5" w:rsidRDefault="00AC0E8D">
    <w:pPr>
      <w:pStyle w:val="Header"/>
    </w:pPr>
    <w:r w:rsidRPr="00E46434">
      <w:rPr>
        <w:noProof/>
        <w:lang w:eastAsia="en-IE"/>
      </w:rPr>
      <w:drawing>
        <wp:anchor distT="0" distB="0" distL="114300" distR="114300" simplePos="0" relativeHeight="251658240" behindDoc="1" locked="0" layoutInCell="1" allowOverlap="1" wp14:anchorId="1F39C86C" wp14:editId="5C8AE656">
          <wp:simplePos x="0" y="0"/>
          <wp:positionH relativeFrom="page">
            <wp:posOffset>847725</wp:posOffset>
          </wp:positionH>
          <wp:positionV relativeFrom="paragraph">
            <wp:posOffset>-421640</wp:posOffset>
          </wp:positionV>
          <wp:extent cx="2019300" cy="809625"/>
          <wp:effectExtent l="0" t="0" r="0" b="9525"/>
          <wp:wrapNone/>
          <wp:docPr id="3" name="Picture 3" descr="R:\NAS National Office\PATIENT ADVOCACY SERVICE\PAS comms\logo design\FINAL designs\logo no tagline\PA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AS National Office\PATIENT ADVOCACY SERVICE\PAS comms\logo design\FINAL designs\logo no tagline\PAS_logo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536B" w14:textId="5A532E68" w:rsidR="001B6FB1" w:rsidRDefault="001B6F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28D20DA3" w14:textId="77777777" w:rsidTr="703CC99F">
      <w:tc>
        <w:tcPr>
          <w:tcW w:w="3005" w:type="dxa"/>
        </w:tcPr>
        <w:p w14:paraId="6D5150B2" w14:textId="185FD5BC" w:rsidR="703CC99F" w:rsidRDefault="703CC99F" w:rsidP="703CC99F">
          <w:pPr>
            <w:pStyle w:val="Header"/>
            <w:ind w:left="-115"/>
          </w:pPr>
        </w:p>
      </w:tc>
      <w:tc>
        <w:tcPr>
          <w:tcW w:w="3005" w:type="dxa"/>
        </w:tcPr>
        <w:p w14:paraId="08D0F7C3" w14:textId="43413075" w:rsidR="703CC99F" w:rsidRDefault="703CC99F" w:rsidP="703CC99F">
          <w:pPr>
            <w:pStyle w:val="Header"/>
            <w:jc w:val="center"/>
          </w:pPr>
        </w:p>
      </w:tc>
      <w:tc>
        <w:tcPr>
          <w:tcW w:w="3005" w:type="dxa"/>
        </w:tcPr>
        <w:p w14:paraId="3C57F518" w14:textId="4037761F" w:rsidR="703CC99F" w:rsidRDefault="703CC99F" w:rsidP="703CC99F">
          <w:pPr>
            <w:pStyle w:val="Header"/>
            <w:ind w:right="-115"/>
            <w:jc w:val="right"/>
          </w:pPr>
        </w:p>
      </w:tc>
    </w:tr>
  </w:tbl>
  <w:p w14:paraId="48DBFC51" w14:textId="442824B9" w:rsidR="703CC99F" w:rsidRDefault="703CC99F" w:rsidP="703CC9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0C03" w14:textId="6EA56651" w:rsidR="001B6FB1" w:rsidRDefault="001B6F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D25D0" w14:textId="7E748306" w:rsidR="001B6FB1" w:rsidRDefault="001B6F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3357F8B9" w14:textId="77777777" w:rsidTr="703CC99F">
      <w:tc>
        <w:tcPr>
          <w:tcW w:w="3005" w:type="dxa"/>
        </w:tcPr>
        <w:p w14:paraId="4D54A1C1" w14:textId="7B4B840A" w:rsidR="703CC99F" w:rsidRDefault="703CC99F" w:rsidP="703CC99F">
          <w:pPr>
            <w:pStyle w:val="Header"/>
            <w:ind w:left="-115"/>
          </w:pPr>
        </w:p>
      </w:tc>
      <w:tc>
        <w:tcPr>
          <w:tcW w:w="3005" w:type="dxa"/>
        </w:tcPr>
        <w:p w14:paraId="3DE947BA" w14:textId="6DF95A94" w:rsidR="703CC99F" w:rsidRDefault="703CC99F" w:rsidP="703CC99F">
          <w:pPr>
            <w:pStyle w:val="Header"/>
            <w:jc w:val="center"/>
          </w:pPr>
        </w:p>
      </w:tc>
      <w:tc>
        <w:tcPr>
          <w:tcW w:w="3005" w:type="dxa"/>
        </w:tcPr>
        <w:p w14:paraId="2F60780F" w14:textId="4094AC56" w:rsidR="703CC99F" w:rsidRDefault="703CC99F" w:rsidP="703CC99F">
          <w:pPr>
            <w:pStyle w:val="Header"/>
            <w:ind w:right="-115"/>
            <w:jc w:val="right"/>
          </w:pPr>
        </w:p>
      </w:tc>
    </w:tr>
  </w:tbl>
  <w:p w14:paraId="7E9DE92D" w14:textId="56D36D45" w:rsidR="703CC99F" w:rsidRDefault="703CC99F" w:rsidP="703CC9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55014" w14:textId="531597FC" w:rsidR="001B6FB1" w:rsidRDefault="001B6FB1">
    <w:pPr>
      <w:pStyle w:val="Header"/>
    </w:pPr>
  </w:p>
</w:hdr>
</file>

<file path=word/intelligence.xml><?xml version="1.0" encoding="utf-8"?>
<int:Intelligence xmlns:int="http://schemas.microsoft.com/office/intelligence/2019/intelligence">
  <int:IntelligenceSettings/>
  <int:Manifest>
    <int:WordHash hashCode="nLVo67EQ6UK8CU" id="gnb1Zqoy"/>
  </int:Manifest>
  <int:Observations>
    <int:Content id="gnb1Zqo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10CD"/>
    <w:multiLevelType w:val="hybridMultilevel"/>
    <w:tmpl w:val="7E0AB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2D54F8"/>
    <w:multiLevelType w:val="multilevel"/>
    <w:tmpl w:val="E85C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30C8A"/>
    <w:multiLevelType w:val="multilevel"/>
    <w:tmpl w:val="8EE8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A06D4"/>
    <w:multiLevelType w:val="hybridMultilevel"/>
    <w:tmpl w:val="76FC2D16"/>
    <w:lvl w:ilvl="0" w:tplc="A60C94A6">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82EDE"/>
    <w:multiLevelType w:val="hybridMultilevel"/>
    <w:tmpl w:val="7410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15E15"/>
    <w:multiLevelType w:val="hybridMultilevel"/>
    <w:tmpl w:val="2D3492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8D410B8"/>
    <w:multiLevelType w:val="multilevel"/>
    <w:tmpl w:val="3620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BD7BA2"/>
    <w:multiLevelType w:val="hybridMultilevel"/>
    <w:tmpl w:val="F250AEA2"/>
    <w:lvl w:ilvl="0" w:tplc="A60C94A6">
      <w:start w:val="1"/>
      <w:numFmt w:val="bullet"/>
      <w:lvlText w:val=""/>
      <w:lvlJc w:val="left"/>
      <w:pPr>
        <w:ind w:left="2880" w:hanging="360"/>
      </w:pPr>
      <w:rPr>
        <w:rFonts w:ascii="Symbol" w:hAnsi="Symbol" w:hint="default"/>
      </w:rPr>
    </w:lvl>
    <w:lvl w:ilvl="1" w:tplc="0CC43D78">
      <w:start w:val="1"/>
      <w:numFmt w:val="bullet"/>
      <w:lvlText w:val="o"/>
      <w:lvlJc w:val="left"/>
      <w:pPr>
        <w:ind w:left="3600" w:hanging="360"/>
      </w:pPr>
      <w:rPr>
        <w:rFonts w:ascii="Courier New" w:hAnsi="Courier New" w:hint="default"/>
      </w:rPr>
    </w:lvl>
    <w:lvl w:ilvl="2" w:tplc="94E48A9A">
      <w:start w:val="1"/>
      <w:numFmt w:val="bullet"/>
      <w:lvlText w:val=""/>
      <w:lvlJc w:val="left"/>
      <w:pPr>
        <w:ind w:left="4320" w:hanging="360"/>
      </w:pPr>
      <w:rPr>
        <w:rFonts w:ascii="Wingdings" w:hAnsi="Wingdings" w:hint="default"/>
      </w:rPr>
    </w:lvl>
    <w:lvl w:ilvl="3" w:tplc="A678B50C">
      <w:start w:val="1"/>
      <w:numFmt w:val="bullet"/>
      <w:lvlText w:val=""/>
      <w:lvlJc w:val="left"/>
      <w:pPr>
        <w:ind w:left="5040" w:hanging="360"/>
      </w:pPr>
      <w:rPr>
        <w:rFonts w:ascii="Symbol" w:hAnsi="Symbol" w:hint="default"/>
      </w:rPr>
    </w:lvl>
    <w:lvl w:ilvl="4" w:tplc="39F6E53E">
      <w:start w:val="1"/>
      <w:numFmt w:val="bullet"/>
      <w:lvlText w:val="o"/>
      <w:lvlJc w:val="left"/>
      <w:pPr>
        <w:ind w:left="5760" w:hanging="360"/>
      </w:pPr>
      <w:rPr>
        <w:rFonts w:ascii="Courier New" w:hAnsi="Courier New" w:hint="default"/>
      </w:rPr>
    </w:lvl>
    <w:lvl w:ilvl="5" w:tplc="FA02AC92">
      <w:start w:val="1"/>
      <w:numFmt w:val="bullet"/>
      <w:lvlText w:val=""/>
      <w:lvlJc w:val="left"/>
      <w:pPr>
        <w:ind w:left="6480" w:hanging="360"/>
      </w:pPr>
      <w:rPr>
        <w:rFonts w:ascii="Wingdings" w:hAnsi="Wingdings" w:hint="default"/>
      </w:rPr>
    </w:lvl>
    <w:lvl w:ilvl="6" w:tplc="D990E294">
      <w:start w:val="1"/>
      <w:numFmt w:val="bullet"/>
      <w:lvlText w:val=""/>
      <w:lvlJc w:val="left"/>
      <w:pPr>
        <w:ind w:left="7200" w:hanging="360"/>
      </w:pPr>
      <w:rPr>
        <w:rFonts w:ascii="Symbol" w:hAnsi="Symbol" w:hint="default"/>
      </w:rPr>
    </w:lvl>
    <w:lvl w:ilvl="7" w:tplc="C90EAD94">
      <w:start w:val="1"/>
      <w:numFmt w:val="bullet"/>
      <w:lvlText w:val="o"/>
      <w:lvlJc w:val="left"/>
      <w:pPr>
        <w:ind w:left="7920" w:hanging="360"/>
      </w:pPr>
      <w:rPr>
        <w:rFonts w:ascii="Courier New" w:hAnsi="Courier New" w:hint="default"/>
      </w:rPr>
    </w:lvl>
    <w:lvl w:ilvl="8" w:tplc="930A5CDC">
      <w:start w:val="1"/>
      <w:numFmt w:val="bullet"/>
      <w:lvlText w:val=""/>
      <w:lvlJc w:val="left"/>
      <w:pPr>
        <w:ind w:left="8640" w:hanging="360"/>
      </w:pPr>
      <w:rPr>
        <w:rFonts w:ascii="Wingdings" w:hAnsi="Wingdings" w:hint="default"/>
      </w:rPr>
    </w:lvl>
  </w:abstractNum>
  <w:abstractNum w:abstractNumId="8" w15:restartNumberingAfterBreak="0">
    <w:nsid w:val="35CB5E00"/>
    <w:multiLevelType w:val="multilevel"/>
    <w:tmpl w:val="F358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CF0C8D"/>
    <w:multiLevelType w:val="hybridMultilevel"/>
    <w:tmpl w:val="7E309D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6AB0B6A"/>
    <w:multiLevelType w:val="multilevel"/>
    <w:tmpl w:val="10DA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A643F0"/>
    <w:multiLevelType w:val="hybridMultilevel"/>
    <w:tmpl w:val="E51862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9B56F94"/>
    <w:multiLevelType w:val="multilevel"/>
    <w:tmpl w:val="8F5AE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CB5204"/>
    <w:multiLevelType w:val="hybridMultilevel"/>
    <w:tmpl w:val="FFFFFFFF"/>
    <w:lvl w:ilvl="0" w:tplc="659EF878">
      <w:start w:val="1"/>
      <w:numFmt w:val="bullet"/>
      <w:lvlText w:val=""/>
      <w:lvlJc w:val="left"/>
      <w:pPr>
        <w:ind w:left="720" w:hanging="360"/>
      </w:pPr>
      <w:rPr>
        <w:rFonts w:ascii="Symbol" w:hAnsi="Symbol" w:hint="default"/>
      </w:rPr>
    </w:lvl>
    <w:lvl w:ilvl="1" w:tplc="AC6655C8">
      <w:start w:val="1"/>
      <w:numFmt w:val="bullet"/>
      <w:lvlText w:val="o"/>
      <w:lvlJc w:val="left"/>
      <w:pPr>
        <w:ind w:left="1440" w:hanging="360"/>
      </w:pPr>
      <w:rPr>
        <w:rFonts w:ascii="Courier New" w:hAnsi="Courier New" w:hint="default"/>
      </w:rPr>
    </w:lvl>
    <w:lvl w:ilvl="2" w:tplc="641E292E">
      <w:start w:val="1"/>
      <w:numFmt w:val="bullet"/>
      <w:lvlText w:val=""/>
      <w:lvlJc w:val="left"/>
      <w:pPr>
        <w:ind w:left="2160" w:hanging="360"/>
      </w:pPr>
      <w:rPr>
        <w:rFonts w:ascii="Wingdings" w:hAnsi="Wingdings" w:hint="default"/>
      </w:rPr>
    </w:lvl>
    <w:lvl w:ilvl="3" w:tplc="239A2244">
      <w:start w:val="1"/>
      <w:numFmt w:val="bullet"/>
      <w:lvlText w:val=""/>
      <w:lvlJc w:val="left"/>
      <w:pPr>
        <w:ind w:left="2880" w:hanging="360"/>
      </w:pPr>
      <w:rPr>
        <w:rFonts w:ascii="Symbol" w:hAnsi="Symbol" w:hint="default"/>
      </w:rPr>
    </w:lvl>
    <w:lvl w:ilvl="4" w:tplc="F6F6CE7A">
      <w:start w:val="1"/>
      <w:numFmt w:val="bullet"/>
      <w:lvlText w:val="o"/>
      <w:lvlJc w:val="left"/>
      <w:pPr>
        <w:ind w:left="3600" w:hanging="360"/>
      </w:pPr>
      <w:rPr>
        <w:rFonts w:ascii="Courier New" w:hAnsi="Courier New" w:hint="default"/>
      </w:rPr>
    </w:lvl>
    <w:lvl w:ilvl="5" w:tplc="B7D854CA">
      <w:start w:val="1"/>
      <w:numFmt w:val="bullet"/>
      <w:lvlText w:val=""/>
      <w:lvlJc w:val="left"/>
      <w:pPr>
        <w:ind w:left="4320" w:hanging="360"/>
      </w:pPr>
      <w:rPr>
        <w:rFonts w:ascii="Wingdings" w:hAnsi="Wingdings" w:hint="default"/>
      </w:rPr>
    </w:lvl>
    <w:lvl w:ilvl="6" w:tplc="4F365716">
      <w:start w:val="1"/>
      <w:numFmt w:val="bullet"/>
      <w:lvlText w:val=""/>
      <w:lvlJc w:val="left"/>
      <w:pPr>
        <w:ind w:left="5040" w:hanging="360"/>
      </w:pPr>
      <w:rPr>
        <w:rFonts w:ascii="Symbol" w:hAnsi="Symbol" w:hint="default"/>
      </w:rPr>
    </w:lvl>
    <w:lvl w:ilvl="7" w:tplc="4E0472F6">
      <w:start w:val="1"/>
      <w:numFmt w:val="bullet"/>
      <w:lvlText w:val="o"/>
      <w:lvlJc w:val="left"/>
      <w:pPr>
        <w:ind w:left="5760" w:hanging="360"/>
      </w:pPr>
      <w:rPr>
        <w:rFonts w:ascii="Courier New" w:hAnsi="Courier New" w:hint="default"/>
      </w:rPr>
    </w:lvl>
    <w:lvl w:ilvl="8" w:tplc="D8AA9CD4">
      <w:start w:val="1"/>
      <w:numFmt w:val="bullet"/>
      <w:lvlText w:val=""/>
      <w:lvlJc w:val="left"/>
      <w:pPr>
        <w:ind w:left="6480" w:hanging="360"/>
      </w:pPr>
      <w:rPr>
        <w:rFonts w:ascii="Wingdings" w:hAnsi="Wingdings" w:hint="default"/>
      </w:rPr>
    </w:lvl>
  </w:abstractNum>
  <w:abstractNum w:abstractNumId="14" w15:restartNumberingAfterBreak="0">
    <w:nsid w:val="4D114576"/>
    <w:multiLevelType w:val="multilevel"/>
    <w:tmpl w:val="F6DC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6F37EB"/>
    <w:multiLevelType w:val="hybridMultilevel"/>
    <w:tmpl w:val="FFFFFFFF"/>
    <w:lvl w:ilvl="0" w:tplc="C71CF116">
      <w:start w:val="1"/>
      <w:numFmt w:val="bullet"/>
      <w:lvlText w:val=""/>
      <w:lvlJc w:val="left"/>
      <w:pPr>
        <w:ind w:left="927" w:hanging="360"/>
      </w:pPr>
      <w:rPr>
        <w:rFonts w:ascii="Symbol" w:hAnsi="Symbol" w:hint="default"/>
      </w:rPr>
    </w:lvl>
    <w:lvl w:ilvl="1" w:tplc="94063A3C">
      <w:start w:val="1"/>
      <w:numFmt w:val="bullet"/>
      <w:lvlText w:val="o"/>
      <w:lvlJc w:val="left"/>
      <w:pPr>
        <w:ind w:left="1440" w:hanging="360"/>
      </w:pPr>
      <w:rPr>
        <w:rFonts w:ascii="Courier New" w:hAnsi="Courier New" w:hint="default"/>
      </w:rPr>
    </w:lvl>
    <w:lvl w:ilvl="2" w:tplc="6E809AFE">
      <w:start w:val="1"/>
      <w:numFmt w:val="bullet"/>
      <w:lvlText w:val=""/>
      <w:lvlJc w:val="left"/>
      <w:pPr>
        <w:ind w:left="2160" w:hanging="360"/>
      </w:pPr>
      <w:rPr>
        <w:rFonts w:ascii="Wingdings" w:hAnsi="Wingdings" w:hint="default"/>
      </w:rPr>
    </w:lvl>
    <w:lvl w:ilvl="3" w:tplc="8848C162">
      <w:start w:val="1"/>
      <w:numFmt w:val="bullet"/>
      <w:lvlText w:val=""/>
      <w:lvlJc w:val="left"/>
      <w:pPr>
        <w:ind w:left="2880" w:hanging="360"/>
      </w:pPr>
      <w:rPr>
        <w:rFonts w:ascii="Symbol" w:hAnsi="Symbol" w:hint="default"/>
      </w:rPr>
    </w:lvl>
    <w:lvl w:ilvl="4" w:tplc="892AA126">
      <w:start w:val="1"/>
      <w:numFmt w:val="bullet"/>
      <w:lvlText w:val="o"/>
      <w:lvlJc w:val="left"/>
      <w:pPr>
        <w:ind w:left="3600" w:hanging="360"/>
      </w:pPr>
      <w:rPr>
        <w:rFonts w:ascii="Courier New" w:hAnsi="Courier New" w:hint="default"/>
      </w:rPr>
    </w:lvl>
    <w:lvl w:ilvl="5" w:tplc="A55AE6A6">
      <w:start w:val="1"/>
      <w:numFmt w:val="bullet"/>
      <w:lvlText w:val=""/>
      <w:lvlJc w:val="left"/>
      <w:pPr>
        <w:ind w:left="4320" w:hanging="360"/>
      </w:pPr>
      <w:rPr>
        <w:rFonts w:ascii="Wingdings" w:hAnsi="Wingdings" w:hint="default"/>
      </w:rPr>
    </w:lvl>
    <w:lvl w:ilvl="6" w:tplc="175EEEF4">
      <w:start w:val="1"/>
      <w:numFmt w:val="bullet"/>
      <w:lvlText w:val=""/>
      <w:lvlJc w:val="left"/>
      <w:pPr>
        <w:ind w:left="5040" w:hanging="360"/>
      </w:pPr>
      <w:rPr>
        <w:rFonts w:ascii="Symbol" w:hAnsi="Symbol" w:hint="default"/>
      </w:rPr>
    </w:lvl>
    <w:lvl w:ilvl="7" w:tplc="CAF23A4A">
      <w:start w:val="1"/>
      <w:numFmt w:val="bullet"/>
      <w:lvlText w:val="o"/>
      <w:lvlJc w:val="left"/>
      <w:pPr>
        <w:ind w:left="5760" w:hanging="360"/>
      </w:pPr>
      <w:rPr>
        <w:rFonts w:ascii="Courier New" w:hAnsi="Courier New" w:hint="default"/>
      </w:rPr>
    </w:lvl>
    <w:lvl w:ilvl="8" w:tplc="8940BE94">
      <w:start w:val="1"/>
      <w:numFmt w:val="bullet"/>
      <w:lvlText w:val=""/>
      <w:lvlJc w:val="left"/>
      <w:pPr>
        <w:ind w:left="6480" w:hanging="360"/>
      </w:pPr>
      <w:rPr>
        <w:rFonts w:ascii="Wingdings" w:hAnsi="Wingdings" w:hint="default"/>
      </w:rPr>
    </w:lvl>
  </w:abstractNum>
  <w:abstractNum w:abstractNumId="16" w15:restartNumberingAfterBreak="0">
    <w:nsid w:val="64D51010"/>
    <w:multiLevelType w:val="hybridMultilevel"/>
    <w:tmpl w:val="CB04D3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E603A14"/>
    <w:multiLevelType w:val="multilevel"/>
    <w:tmpl w:val="A328E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524CEE"/>
    <w:multiLevelType w:val="hybridMultilevel"/>
    <w:tmpl w:val="F60E34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54C30D5"/>
    <w:multiLevelType w:val="multilevel"/>
    <w:tmpl w:val="18B4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754B3A"/>
    <w:multiLevelType w:val="hybridMultilevel"/>
    <w:tmpl w:val="8BAA81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D63049B"/>
    <w:multiLevelType w:val="hybridMultilevel"/>
    <w:tmpl w:val="A73C5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90962766">
    <w:abstractNumId w:val="7"/>
  </w:num>
  <w:num w:numId="2" w16cid:durableId="1809325573">
    <w:abstractNumId w:val="9"/>
  </w:num>
  <w:num w:numId="3" w16cid:durableId="1631281897">
    <w:abstractNumId w:val="5"/>
  </w:num>
  <w:num w:numId="4" w16cid:durableId="1237085892">
    <w:abstractNumId w:val="0"/>
  </w:num>
  <w:num w:numId="5" w16cid:durableId="279460593">
    <w:abstractNumId w:val="18"/>
  </w:num>
  <w:num w:numId="6" w16cid:durableId="1373656325">
    <w:abstractNumId w:val="11"/>
  </w:num>
  <w:num w:numId="7" w16cid:durableId="1371996973">
    <w:abstractNumId w:val="16"/>
  </w:num>
  <w:num w:numId="8" w16cid:durableId="2012948678">
    <w:abstractNumId w:val="21"/>
  </w:num>
  <w:num w:numId="9" w16cid:durableId="126821461">
    <w:abstractNumId w:val="3"/>
  </w:num>
  <w:num w:numId="10" w16cid:durableId="1534420916">
    <w:abstractNumId w:val="13"/>
  </w:num>
  <w:num w:numId="11" w16cid:durableId="1391074444">
    <w:abstractNumId w:val="17"/>
  </w:num>
  <w:num w:numId="12" w16cid:durableId="1652900256">
    <w:abstractNumId w:val="12"/>
  </w:num>
  <w:num w:numId="13" w16cid:durableId="389885461">
    <w:abstractNumId w:val="15"/>
  </w:num>
  <w:num w:numId="14" w16cid:durableId="551431080">
    <w:abstractNumId w:val="20"/>
  </w:num>
  <w:num w:numId="15" w16cid:durableId="173883251">
    <w:abstractNumId w:val="1"/>
  </w:num>
  <w:num w:numId="16" w16cid:durableId="1798448202">
    <w:abstractNumId w:val="6"/>
  </w:num>
  <w:num w:numId="17" w16cid:durableId="1656638526">
    <w:abstractNumId w:val="19"/>
  </w:num>
  <w:num w:numId="18" w16cid:durableId="695734767">
    <w:abstractNumId w:val="10"/>
  </w:num>
  <w:num w:numId="19" w16cid:durableId="799569006">
    <w:abstractNumId w:val="8"/>
  </w:num>
  <w:num w:numId="20" w16cid:durableId="2028362085">
    <w:abstractNumId w:val="2"/>
  </w:num>
  <w:num w:numId="21" w16cid:durableId="999308602">
    <w:abstractNumId w:val="14"/>
  </w:num>
  <w:num w:numId="22" w16cid:durableId="98469877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D0"/>
    <w:rsid w:val="00000A12"/>
    <w:rsid w:val="00002905"/>
    <w:rsid w:val="00006B8F"/>
    <w:rsid w:val="0000720B"/>
    <w:rsid w:val="00011A60"/>
    <w:rsid w:val="0001487D"/>
    <w:rsid w:val="0002409C"/>
    <w:rsid w:val="000264C6"/>
    <w:rsid w:val="00035BF3"/>
    <w:rsid w:val="00037D48"/>
    <w:rsid w:val="00053E24"/>
    <w:rsid w:val="00054234"/>
    <w:rsid w:val="000606E3"/>
    <w:rsid w:val="00070625"/>
    <w:rsid w:val="00071FE0"/>
    <w:rsid w:val="00072446"/>
    <w:rsid w:val="0007526D"/>
    <w:rsid w:val="000836D7"/>
    <w:rsid w:val="00091833"/>
    <w:rsid w:val="00094F27"/>
    <w:rsid w:val="00097A2D"/>
    <w:rsid w:val="00097AB9"/>
    <w:rsid w:val="000B730B"/>
    <w:rsid w:val="000C1A37"/>
    <w:rsid w:val="000C5D1C"/>
    <w:rsid w:val="000C7248"/>
    <w:rsid w:val="000D0FA3"/>
    <w:rsid w:val="000D4ACD"/>
    <w:rsid w:val="000E38C4"/>
    <w:rsid w:val="000E6B1D"/>
    <w:rsid w:val="000F2449"/>
    <w:rsid w:val="000F2FA4"/>
    <w:rsid w:val="000F4FB5"/>
    <w:rsid w:val="001028BA"/>
    <w:rsid w:val="00103E1D"/>
    <w:rsid w:val="001155F1"/>
    <w:rsid w:val="001205AD"/>
    <w:rsid w:val="00121D50"/>
    <w:rsid w:val="00133F2B"/>
    <w:rsid w:val="001351A0"/>
    <w:rsid w:val="001355F1"/>
    <w:rsid w:val="00140FAA"/>
    <w:rsid w:val="00143BF0"/>
    <w:rsid w:val="00151B90"/>
    <w:rsid w:val="001520BD"/>
    <w:rsid w:val="00153BF6"/>
    <w:rsid w:val="00156374"/>
    <w:rsid w:val="00156C4F"/>
    <w:rsid w:val="0015744D"/>
    <w:rsid w:val="00157C27"/>
    <w:rsid w:val="00166703"/>
    <w:rsid w:val="00173A56"/>
    <w:rsid w:val="00177AD1"/>
    <w:rsid w:val="00182AB9"/>
    <w:rsid w:val="00182EC6"/>
    <w:rsid w:val="00192E04"/>
    <w:rsid w:val="001B094B"/>
    <w:rsid w:val="001B2F54"/>
    <w:rsid w:val="001B4080"/>
    <w:rsid w:val="001B6FB1"/>
    <w:rsid w:val="001C029D"/>
    <w:rsid w:val="001D1F2C"/>
    <w:rsid w:val="001D2B88"/>
    <w:rsid w:val="001D3215"/>
    <w:rsid w:val="001D6605"/>
    <w:rsid w:val="001E09A4"/>
    <w:rsid w:val="001E250A"/>
    <w:rsid w:val="001F15DF"/>
    <w:rsid w:val="001F1E16"/>
    <w:rsid w:val="001F2F92"/>
    <w:rsid w:val="001F3CCD"/>
    <w:rsid w:val="002049FD"/>
    <w:rsid w:val="00207E6A"/>
    <w:rsid w:val="002102B1"/>
    <w:rsid w:val="0021320C"/>
    <w:rsid w:val="00230240"/>
    <w:rsid w:val="00234AAB"/>
    <w:rsid w:val="0023774A"/>
    <w:rsid w:val="00242B41"/>
    <w:rsid w:val="00242E10"/>
    <w:rsid w:val="00244F6F"/>
    <w:rsid w:val="0024673C"/>
    <w:rsid w:val="0025004C"/>
    <w:rsid w:val="0025322A"/>
    <w:rsid w:val="002546A0"/>
    <w:rsid w:val="00260BAB"/>
    <w:rsid w:val="00261393"/>
    <w:rsid w:val="00263D16"/>
    <w:rsid w:val="002700B2"/>
    <w:rsid w:val="00271265"/>
    <w:rsid w:val="00272B5A"/>
    <w:rsid w:val="00276828"/>
    <w:rsid w:val="002769EE"/>
    <w:rsid w:val="00280323"/>
    <w:rsid w:val="002850BD"/>
    <w:rsid w:val="002943DD"/>
    <w:rsid w:val="00295834"/>
    <w:rsid w:val="002A565E"/>
    <w:rsid w:val="002B349F"/>
    <w:rsid w:val="002C1CA1"/>
    <w:rsid w:val="002C3C73"/>
    <w:rsid w:val="002D0DF3"/>
    <w:rsid w:val="002D395B"/>
    <w:rsid w:val="002E3447"/>
    <w:rsid w:val="002E659C"/>
    <w:rsid w:val="002F48CC"/>
    <w:rsid w:val="002F5B12"/>
    <w:rsid w:val="002F67D2"/>
    <w:rsid w:val="0031566E"/>
    <w:rsid w:val="00317EFD"/>
    <w:rsid w:val="003228EB"/>
    <w:rsid w:val="00331BBB"/>
    <w:rsid w:val="003457C0"/>
    <w:rsid w:val="00352245"/>
    <w:rsid w:val="00354E51"/>
    <w:rsid w:val="00360B78"/>
    <w:rsid w:val="00365F25"/>
    <w:rsid w:val="003660A7"/>
    <w:rsid w:val="00375B04"/>
    <w:rsid w:val="003769E3"/>
    <w:rsid w:val="0038219A"/>
    <w:rsid w:val="00382555"/>
    <w:rsid w:val="00393E6A"/>
    <w:rsid w:val="003ACB11"/>
    <w:rsid w:val="003B4302"/>
    <w:rsid w:val="003B5EAB"/>
    <w:rsid w:val="003B7168"/>
    <w:rsid w:val="003B7E88"/>
    <w:rsid w:val="003B7FF8"/>
    <w:rsid w:val="003C2B5B"/>
    <w:rsid w:val="003C3120"/>
    <w:rsid w:val="003C3715"/>
    <w:rsid w:val="003C6ACE"/>
    <w:rsid w:val="003C6F29"/>
    <w:rsid w:val="003D181D"/>
    <w:rsid w:val="003D6780"/>
    <w:rsid w:val="003E140B"/>
    <w:rsid w:val="003E1C0B"/>
    <w:rsid w:val="003E51F7"/>
    <w:rsid w:val="003E75E4"/>
    <w:rsid w:val="003E7B6A"/>
    <w:rsid w:val="003E7E39"/>
    <w:rsid w:val="003F4456"/>
    <w:rsid w:val="003F5834"/>
    <w:rsid w:val="003F6D9E"/>
    <w:rsid w:val="00406997"/>
    <w:rsid w:val="00414358"/>
    <w:rsid w:val="00416179"/>
    <w:rsid w:val="0042529F"/>
    <w:rsid w:val="00430018"/>
    <w:rsid w:val="00433685"/>
    <w:rsid w:val="00433C62"/>
    <w:rsid w:val="00435F6E"/>
    <w:rsid w:val="004434D1"/>
    <w:rsid w:val="004554EC"/>
    <w:rsid w:val="00461503"/>
    <w:rsid w:val="00462B64"/>
    <w:rsid w:val="00466A23"/>
    <w:rsid w:val="00475801"/>
    <w:rsid w:val="004813A4"/>
    <w:rsid w:val="00484AA1"/>
    <w:rsid w:val="004976F3"/>
    <w:rsid w:val="00497A17"/>
    <w:rsid w:val="00497C37"/>
    <w:rsid w:val="004B46AA"/>
    <w:rsid w:val="004B55DF"/>
    <w:rsid w:val="004B593D"/>
    <w:rsid w:val="004B6239"/>
    <w:rsid w:val="004B661C"/>
    <w:rsid w:val="004B7578"/>
    <w:rsid w:val="004C13B3"/>
    <w:rsid w:val="004C21B3"/>
    <w:rsid w:val="004C30CF"/>
    <w:rsid w:val="004C53D1"/>
    <w:rsid w:val="004C751D"/>
    <w:rsid w:val="004D1816"/>
    <w:rsid w:val="004D3CE3"/>
    <w:rsid w:val="004E070C"/>
    <w:rsid w:val="004F2828"/>
    <w:rsid w:val="00501F9F"/>
    <w:rsid w:val="00505AFB"/>
    <w:rsid w:val="00505DE4"/>
    <w:rsid w:val="0051634C"/>
    <w:rsid w:val="005177A0"/>
    <w:rsid w:val="0052111A"/>
    <w:rsid w:val="005276D7"/>
    <w:rsid w:val="00531C60"/>
    <w:rsid w:val="00543D23"/>
    <w:rsid w:val="00543FEE"/>
    <w:rsid w:val="00550253"/>
    <w:rsid w:val="00553510"/>
    <w:rsid w:val="0055387A"/>
    <w:rsid w:val="00557B1C"/>
    <w:rsid w:val="00557FFB"/>
    <w:rsid w:val="005648CF"/>
    <w:rsid w:val="005675D2"/>
    <w:rsid w:val="00570F48"/>
    <w:rsid w:val="00575F24"/>
    <w:rsid w:val="00577EC2"/>
    <w:rsid w:val="0058275D"/>
    <w:rsid w:val="00584591"/>
    <w:rsid w:val="00591CF9"/>
    <w:rsid w:val="00595187"/>
    <w:rsid w:val="005B3A36"/>
    <w:rsid w:val="005B5F24"/>
    <w:rsid w:val="005C15C0"/>
    <w:rsid w:val="005C3306"/>
    <w:rsid w:val="005D2995"/>
    <w:rsid w:val="005D3ECB"/>
    <w:rsid w:val="005E148F"/>
    <w:rsid w:val="005F0DF2"/>
    <w:rsid w:val="005F0E5E"/>
    <w:rsid w:val="005F39A8"/>
    <w:rsid w:val="005F7F77"/>
    <w:rsid w:val="006034FB"/>
    <w:rsid w:val="006103B8"/>
    <w:rsid w:val="00612A9B"/>
    <w:rsid w:val="00614C32"/>
    <w:rsid w:val="006170BB"/>
    <w:rsid w:val="00621A34"/>
    <w:rsid w:val="006329EB"/>
    <w:rsid w:val="006356C2"/>
    <w:rsid w:val="0063685C"/>
    <w:rsid w:val="00642162"/>
    <w:rsid w:val="00642FE3"/>
    <w:rsid w:val="006544D4"/>
    <w:rsid w:val="00667666"/>
    <w:rsid w:val="0067139E"/>
    <w:rsid w:val="006767C1"/>
    <w:rsid w:val="00681764"/>
    <w:rsid w:val="006844E2"/>
    <w:rsid w:val="00685537"/>
    <w:rsid w:val="006A2660"/>
    <w:rsid w:val="006A5B75"/>
    <w:rsid w:val="006A6A6E"/>
    <w:rsid w:val="006B0DA2"/>
    <w:rsid w:val="006B3B60"/>
    <w:rsid w:val="006C1A93"/>
    <w:rsid w:val="006D4776"/>
    <w:rsid w:val="006D4C04"/>
    <w:rsid w:val="006E3F0F"/>
    <w:rsid w:val="006F05A0"/>
    <w:rsid w:val="006F68D9"/>
    <w:rsid w:val="007006BD"/>
    <w:rsid w:val="00705BF8"/>
    <w:rsid w:val="00706C5E"/>
    <w:rsid w:val="00711604"/>
    <w:rsid w:val="0071333E"/>
    <w:rsid w:val="00713F37"/>
    <w:rsid w:val="00715115"/>
    <w:rsid w:val="00716490"/>
    <w:rsid w:val="00716F89"/>
    <w:rsid w:val="00720A72"/>
    <w:rsid w:val="00721F4A"/>
    <w:rsid w:val="00723D0D"/>
    <w:rsid w:val="00727724"/>
    <w:rsid w:val="00730928"/>
    <w:rsid w:val="00731365"/>
    <w:rsid w:val="007328C7"/>
    <w:rsid w:val="00736BD5"/>
    <w:rsid w:val="00753C12"/>
    <w:rsid w:val="007553DE"/>
    <w:rsid w:val="00755D71"/>
    <w:rsid w:val="0076383E"/>
    <w:rsid w:val="0077459D"/>
    <w:rsid w:val="00776A91"/>
    <w:rsid w:val="007845FC"/>
    <w:rsid w:val="00785F68"/>
    <w:rsid w:val="00787648"/>
    <w:rsid w:val="00792A1B"/>
    <w:rsid w:val="00793087"/>
    <w:rsid w:val="00796C49"/>
    <w:rsid w:val="007A0EE9"/>
    <w:rsid w:val="007A33FE"/>
    <w:rsid w:val="007A44F9"/>
    <w:rsid w:val="007A5903"/>
    <w:rsid w:val="007A6C56"/>
    <w:rsid w:val="007B01C4"/>
    <w:rsid w:val="007B616A"/>
    <w:rsid w:val="007B7DFE"/>
    <w:rsid w:val="007C3167"/>
    <w:rsid w:val="007C65D5"/>
    <w:rsid w:val="007D1F92"/>
    <w:rsid w:val="007D2240"/>
    <w:rsid w:val="007E1BCA"/>
    <w:rsid w:val="007E1DC8"/>
    <w:rsid w:val="007E436A"/>
    <w:rsid w:val="007F05AA"/>
    <w:rsid w:val="007F4119"/>
    <w:rsid w:val="00802024"/>
    <w:rsid w:val="00803015"/>
    <w:rsid w:val="008072C0"/>
    <w:rsid w:val="00815E61"/>
    <w:rsid w:val="008207F5"/>
    <w:rsid w:val="008228E5"/>
    <w:rsid w:val="0082317A"/>
    <w:rsid w:val="008276B9"/>
    <w:rsid w:val="00827FA0"/>
    <w:rsid w:val="00833AC5"/>
    <w:rsid w:val="008457E1"/>
    <w:rsid w:val="008550CF"/>
    <w:rsid w:val="0085528A"/>
    <w:rsid w:val="0085751D"/>
    <w:rsid w:val="00857D3C"/>
    <w:rsid w:val="0086640F"/>
    <w:rsid w:val="00871CC2"/>
    <w:rsid w:val="0088097B"/>
    <w:rsid w:val="008908AD"/>
    <w:rsid w:val="0089769B"/>
    <w:rsid w:val="008B15A0"/>
    <w:rsid w:val="008B1966"/>
    <w:rsid w:val="008B2265"/>
    <w:rsid w:val="008B79E7"/>
    <w:rsid w:val="008D1087"/>
    <w:rsid w:val="008D3130"/>
    <w:rsid w:val="008E171A"/>
    <w:rsid w:val="008E3497"/>
    <w:rsid w:val="008E3A87"/>
    <w:rsid w:val="008E79DE"/>
    <w:rsid w:val="008F4765"/>
    <w:rsid w:val="00903C08"/>
    <w:rsid w:val="00905D62"/>
    <w:rsid w:val="00906E7B"/>
    <w:rsid w:val="00917977"/>
    <w:rsid w:val="00917BE9"/>
    <w:rsid w:val="009203F7"/>
    <w:rsid w:val="00931B08"/>
    <w:rsid w:val="00932BD7"/>
    <w:rsid w:val="00942C2E"/>
    <w:rsid w:val="00946CD0"/>
    <w:rsid w:val="009511C7"/>
    <w:rsid w:val="009519E8"/>
    <w:rsid w:val="00953279"/>
    <w:rsid w:val="00953F9B"/>
    <w:rsid w:val="00954199"/>
    <w:rsid w:val="00954979"/>
    <w:rsid w:val="00961678"/>
    <w:rsid w:val="00965524"/>
    <w:rsid w:val="009724E6"/>
    <w:rsid w:val="00975736"/>
    <w:rsid w:val="0098115E"/>
    <w:rsid w:val="0098142B"/>
    <w:rsid w:val="00983227"/>
    <w:rsid w:val="00985035"/>
    <w:rsid w:val="009952F4"/>
    <w:rsid w:val="009A069A"/>
    <w:rsid w:val="009A6268"/>
    <w:rsid w:val="009B094E"/>
    <w:rsid w:val="009B3D09"/>
    <w:rsid w:val="009C2392"/>
    <w:rsid w:val="009C68D5"/>
    <w:rsid w:val="009D04B2"/>
    <w:rsid w:val="009D0FA7"/>
    <w:rsid w:val="009D1002"/>
    <w:rsid w:val="009D3E71"/>
    <w:rsid w:val="009D4BD0"/>
    <w:rsid w:val="009F02E8"/>
    <w:rsid w:val="009F139E"/>
    <w:rsid w:val="009F1540"/>
    <w:rsid w:val="009F29A4"/>
    <w:rsid w:val="009F2BF1"/>
    <w:rsid w:val="009F77F2"/>
    <w:rsid w:val="00A12AB1"/>
    <w:rsid w:val="00A13D41"/>
    <w:rsid w:val="00A145D4"/>
    <w:rsid w:val="00A154EC"/>
    <w:rsid w:val="00A21042"/>
    <w:rsid w:val="00A22CFA"/>
    <w:rsid w:val="00A247C7"/>
    <w:rsid w:val="00A35766"/>
    <w:rsid w:val="00A46C73"/>
    <w:rsid w:val="00A53B63"/>
    <w:rsid w:val="00A54E37"/>
    <w:rsid w:val="00A63844"/>
    <w:rsid w:val="00A64D5E"/>
    <w:rsid w:val="00A65A8F"/>
    <w:rsid w:val="00A70719"/>
    <w:rsid w:val="00A82ED0"/>
    <w:rsid w:val="00A832F9"/>
    <w:rsid w:val="00A84E57"/>
    <w:rsid w:val="00A8650F"/>
    <w:rsid w:val="00A86A1A"/>
    <w:rsid w:val="00A95372"/>
    <w:rsid w:val="00A97105"/>
    <w:rsid w:val="00AA16B2"/>
    <w:rsid w:val="00AA3E90"/>
    <w:rsid w:val="00AA4128"/>
    <w:rsid w:val="00AB4AFD"/>
    <w:rsid w:val="00AB6683"/>
    <w:rsid w:val="00AC0E8D"/>
    <w:rsid w:val="00AC6E3E"/>
    <w:rsid w:val="00AC7205"/>
    <w:rsid w:val="00AC77B9"/>
    <w:rsid w:val="00AD4ABC"/>
    <w:rsid w:val="00AD6A2F"/>
    <w:rsid w:val="00AE56FF"/>
    <w:rsid w:val="00AF14B0"/>
    <w:rsid w:val="00AF2C2A"/>
    <w:rsid w:val="00B02C67"/>
    <w:rsid w:val="00B10555"/>
    <w:rsid w:val="00B13AC5"/>
    <w:rsid w:val="00B151D4"/>
    <w:rsid w:val="00B17767"/>
    <w:rsid w:val="00B41C88"/>
    <w:rsid w:val="00B4529F"/>
    <w:rsid w:val="00B47D61"/>
    <w:rsid w:val="00B50088"/>
    <w:rsid w:val="00B502FA"/>
    <w:rsid w:val="00B503C5"/>
    <w:rsid w:val="00B51402"/>
    <w:rsid w:val="00B51BE8"/>
    <w:rsid w:val="00B51FE7"/>
    <w:rsid w:val="00B54795"/>
    <w:rsid w:val="00B57635"/>
    <w:rsid w:val="00B6078A"/>
    <w:rsid w:val="00B631CB"/>
    <w:rsid w:val="00B63668"/>
    <w:rsid w:val="00B74FAB"/>
    <w:rsid w:val="00B755DA"/>
    <w:rsid w:val="00B85839"/>
    <w:rsid w:val="00B86166"/>
    <w:rsid w:val="00B9225F"/>
    <w:rsid w:val="00B96FD5"/>
    <w:rsid w:val="00BA1428"/>
    <w:rsid w:val="00BB00CC"/>
    <w:rsid w:val="00BB3D5E"/>
    <w:rsid w:val="00BB3EF5"/>
    <w:rsid w:val="00BB7875"/>
    <w:rsid w:val="00BC5035"/>
    <w:rsid w:val="00BC5D3A"/>
    <w:rsid w:val="00BD0E28"/>
    <w:rsid w:val="00BD1740"/>
    <w:rsid w:val="00BE1DFF"/>
    <w:rsid w:val="00BE213E"/>
    <w:rsid w:val="00BE387B"/>
    <w:rsid w:val="00BE5323"/>
    <w:rsid w:val="00C02626"/>
    <w:rsid w:val="00C05FA0"/>
    <w:rsid w:val="00C13517"/>
    <w:rsid w:val="00C177AC"/>
    <w:rsid w:val="00C20F4B"/>
    <w:rsid w:val="00C251A8"/>
    <w:rsid w:val="00C370C2"/>
    <w:rsid w:val="00C42110"/>
    <w:rsid w:val="00C51F08"/>
    <w:rsid w:val="00C53A96"/>
    <w:rsid w:val="00C55398"/>
    <w:rsid w:val="00C65251"/>
    <w:rsid w:val="00C72452"/>
    <w:rsid w:val="00C744A4"/>
    <w:rsid w:val="00C75DF1"/>
    <w:rsid w:val="00C77330"/>
    <w:rsid w:val="00C7739A"/>
    <w:rsid w:val="00C928A8"/>
    <w:rsid w:val="00C94679"/>
    <w:rsid w:val="00CB5774"/>
    <w:rsid w:val="00CC38E1"/>
    <w:rsid w:val="00CD36A3"/>
    <w:rsid w:val="00CD448A"/>
    <w:rsid w:val="00CE2985"/>
    <w:rsid w:val="00CF4DC0"/>
    <w:rsid w:val="00D07284"/>
    <w:rsid w:val="00D07867"/>
    <w:rsid w:val="00D21F55"/>
    <w:rsid w:val="00D304ED"/>
    <w:rsid w:val="00D324C7"/>
    <w:rsid w:val="00D32F9B"/>
    <w:rsid w:val="00D34BCD"/>
    <w:rsid w:val="00D372B6"/>
    <w:rsid w:val="00D41C4A"/>
    <w:rsid w:val="00D47191"/>
    <w:rsid w:val="00D629EB"/>
    <w:rsid w:val="00D63883"/>
    <w:rsid w:val="00D66779"/>
    <w:rsid w:val="00D72258"/>
    <w:rsid w:val="00D80D98"/>
    <w:rsid w:val="00D83FFA"/>
    <w:rsid w:val="00D855C0"/>
    <w:rsid w:val="00D90184"/>
    <w:rsid w:val="00D90485"/>
    <w:rsid w:val="00DA0739"/>
    <w:rsid w:val="00DA0788"/>
    <w:rsid w:val="00DA2258"/>
    <w:rsid w:val="00DA3823"/>
    <w:rsid w:val="00DA67CD"/>
    <w:rsid w:val="00DB1B90"/>
    <w:rsid w:val="00DC085A"/>
    <w:rsid w:val="00DC1378"/>
    <w:rsid w:val="00DC2710"/>
    <w:rsid w:val="00DC2E09"/>
    <w:rsid w:val="00DC4558"/>
    <w:rsid w:val="00DE2D69"/>
    <w:rsid w:val="00DF0DCD"/>
    <w:rsid w:val="00DF2BF2"/>
    <w:rsid w:val="00DF307A"/>
    <w:rsid w:val="00DF3AF6"/>
    <w:rsid w:val="00E0473D"/>
    <w:rsid w:val="00E0794A"/>
    <w:rsid w:val="00E101E4"/>
    <w:rsid w:val="00E12156"/>
    <w:rsid w:val="00E16849"/>
    <w:rsid w:val="00E17E10"/>
    <w:rsid w:val="00E17E66"/>
    <w:rsid w:val="00E21C84"/>
    <w:rsid w:val="00E2653F"/>
    <w:rsid w:val="00E26A88"/>
    <w:rsid w:val="00E27807"/>
    <w:rsid w:val="00E31360"/>
    <w:rsid w:val="00E33F05"/>
    <w:rsid w:val="00E35283"/>
    <w:rsid w:val="00E451D2"/>
    <w:rsid w:val="00E45ABB"/>
    <w:rsid w:val="00E45DC4"/>
    <w:rsid w:val="00E524C3"/>
    <w:rsid w:val="00E53724"/>
    <w:rsid w:val="00E600F6"/>
    <w:rsid w:val="00E607A7"/>
    <w:rsid w:val="00E706F6"/>
    <w:rsid w:val="00E71725"/>
    <w:rsid w:val="00E71AA2"/>
    <w:rsid w:val="00E758E5"/>
    <w:rsid w:val="00E75FC6"/>
    <w:rsid w:val="00E82253"/>
    <w:rsid w:val="00E96904"/>
    <w:rsid w:val="00EA4059"/>
    <w:rsid w:val="00EB4EA7"/>
    <w:rsid w:val="00EC2963"/>
    <w:rsid w:val="00EC4D40"/>
    <w:rsid w:val="00EC5346"/>
    <w:rsid w:val="00EC60B5"/>
    <w:rsid w:val="00ED51EF"/>
    <w:rsid w:val="00ED56FF"/>
    <w:rsid w:val="00ED5E08"/>
    <w:rsid w:val="00EE2905"/>
    <w:rsid w:val="00EE356E"/>
    <w:rsid w:val="00EE56AF"/>
    <w:rsid w:val="00EE7F07"/>
    <w:rsid w:val="00EF2CB2"/>
    <w:rsid w:val="00EF39FD"/>
    <w:rsid w:val="00EF44A8"/>
    <w:rsid w:val="00F0079F"/>
    <w:rsid w:val="00F00D80"/>
    <w:rsid w:val="00F13857"/>
    <w:rsid w:val="00F2773B"/>
    <w:rsid w:val="00F61D61"/>
    <w:rsid w:val="00F64516"/>
    <w:rsid w:val="00F70CEE"/>
    <w:rsid w:val="00F72A2B"/>
    <w:rsid w:val="00F769BD"/>
    <w:rsid w:val="00F778F4"/>
    <w:rsid w:val="00F83A24"/>
    <w:rsid w:val="00F90B73"/>
    <w:rsid w:val="00F975DF"/>
    <w:rsid w:val="00FA31EB"/>
    <w:rsid w:val="00FB31AC"/>
    <w:rsid w:val="00FC356E"/>
    <w:rsid w:val="00FC4522"/>
    <w:rsid w:val="00FD701D"/>
    <w:rsid w:val="011B368E"/>
    <w:rsid w:val="019D1404"/>
    <w:rsid w:val="01B4D393"/>
    <w:rsid w:val="01EC6B69"/>
    <w:rsid w:val="02D8E516"/>
    <w:rsid w:val="02EE11A7"/>
    <w:rsid w:val="02F8F571"/>
    <w:rsid w:val="032E4724"/>
    <w:rsid w:val="0353038C"/>
    <w:rsid w:val="0380E82F"/>
    <w:rsid w:val="0440EF0A"/>
    <w:rsid w:val="044AB8D8"/>
    <w:rsid w:val="04C45123"/>
    <w:rsid w:val="04CAD6B0"/>
    <w:rsid w:val="04EE6F78"/>
    <w:rsid w:val="051CB890"/>
    <w:rsid w:val="05260B15"/>
    <w:rsid w:val="056BD042"/>
    <w:rsid w:val="058EA5A1"/>
    <w:rsid w:val="05B77FC8"/>
    <w:rsid w:val="05DC8864"/>
    <w:rsid w:val="0686628F"/>
    <w:rsid w:val="0689D590"/>
    <w:rsid w:val="06BDED6F"/>
    <w:rsid w:val="06C6D762"/>
    <w:rsid w:val="06E00020"/>
    <w:rsid w:val="06F22D58"/>
    <w:rsid w:val="070D9745"/>
    <w:rsid w:val="073A07B9"/>
    <w:rsid w:val="07788FCC"/>
    <w:rsid w:val="07D28B0A"/>
    <w:rsid w:val="07E14BD9"/>
    <w:rsid w:val="0850D9C0"/>
    <w:rsid w:val="08C69F24"/>
    <w:rsid w:val="090EA397"/>
    <w:rsid w:val="091E1B19"/>
    <w:rsid w:val="09F5F421"/>
    <w:rsid w:val="0A36C356"/>
    <w:rsid w:val="0A541096"/>
    <w:rsid w:val="0AB8CA79"/>
    <w:rsid w:val="0ABD41B7"/>
    <w:rsid w:val="0ACAC449"/>
    <w:rsid w:val="0B9BEA61"/>
    <w:rsid w:val="0BEEC1D4"/>
    <w:rsid w:val="0BF2CDC9"/>
    <w:rsid w:val="0C1FB5B0"/>
    <w:rsid w:val="0CCF6308"/>
    <w:rsid w:val="0CDF2725"/>
    <w:rsid w:val="0DD8C361"/>
    <w:rsid w:val="0E2C2850"/>
    <w:rsid w:val="0E2E76A1"/>
    <w:rsid w:val="0EE95805"/>
    <w:rsid w:val="0F007F5B"/>
    <w:rsid w:val="0F0EA387"/>
    <w:rsid w:val="0F9E356C"/>
    <w:rsid w:val="100703CA"/>
    <w:rsid w:val="106C64E5"/>
    <w:rsid w:val="10CAE165"/>
    <w:rsid w:val="11E36B25"/>
    <w:rsid w:val="12921FAC"/>
    <w:rsid w:val="12A51D95"/>
    <w:rsid w:val="12ED37AF"/>
    <w:rsid w:val="1303C277"/>
    <w:rsid w:val="13229A82"/>
    <w:rsid w:val="13433FFA"/>
    <w:rsid w:val="136E8206"/>
    <w:rsid w:val="1499F49C"/>
    <w:rsid w:val="14A575EB"/>
    <w:rsid w:val="14B81436"/>
    <w:rsid w:val="14E0FA7A"/>
    <w:rsid w:val="151F5BBC"/>
    <w:rsid w:val="15233BD6"/>
    <w:rsid w:val="15301299"/>
    <w:rsid w:val="1531AD6A"/>
    <w:rsid w:val="1562B030"/>
    <w:rsid w:val="157539EB"/>
    <w:rsid w:val="15A2D905"/>
    <w:rsid w:val="15B480FD"/>
    <w:rsid w:val="15D3FE42"/>
    <w:rsid w:val="1641464C"/>
    <w:rsid w:val="179BE491"/>
    <w:rsid w:val="17C0C831"/>
    <w:rsid w:val="17C5CF67"/>
    <w:rsid w:val="17F288DE"/>
    <w:rsid w:val="17F7AD92"/>
    <w:rsid w:val="17FF72DF"/>
    <w:rsid w:val="185DA395"/>
    <w:rsid w:val="186D775A"/>
    <w:rsid w:val="18964576"/>
    <w:rsid w:val="1940246A"/>
    <w:rsid w:val="1983935B"/>
    <w:rsid w:val="19C3698E"/>
    <w:rsid w:val="19F2CCDF"/>
    <w:rsid w:val="1A0947BB"/>
    <w:rsid w:val="1AF3D14C"/>
    <w:rsid w:val="1BE70E95"/>
    <w:rsid w:val="1C36EA9D"/>
    <w:rsid w:val="1C519647"/>
    <w:rsid w:val="1C72A496"/>
    <w:rsid w:val="1C84A5FA"/>
    <w:rsid w:val="1D0202AB"/>
    <w:rsid w:val="1DABEC63"/>
    <w:rsid w:val="1DFBB611"/>
    <w:rsid w:val="1E074DFE"/>
    <w:rsid w:val="1E849EE1"/>
    <w:rsid w:val="1ED37EDA"/>
    <w:rsid w:val="1F391564"/>
    <w:rsid w:val="1F4CC518"/>
    <w:rsid w:val="202992FE"/>
    <w:rsid w:val="20A1575B"/>
    <w:rsid w:val="20A623EB"/>
    <w:rsid w:val="20F73EB1"/>
    <w:rsid w:val="212C952C"/>
    <w:rsid w:val="217AA3A6"/>
    <w:rsid w:val="21FB3143"/>
    <w:rsid w:val="22196E9E"/>
    <w:rsid w:val="227E0D86"/>
    <w:rsid w:val="2293928B"/>
    <w:rsid w:val="229ACBB0"/>
    <w:rsid w:val="22F3E77E"/>
    <w:rsid w:val="237EF342"/>
    <w:rsid w:val="2410EED8"/>
    <w:rsid w:val="2438F347"/>
    <w:rsid w:val="24676F07"/>
    <w:rsid w:val="24BC65EA"/>
    <w:rsid w:val="251CF8BD"/>
    <w:rsid w:val="25289774"/>
    <w:rsid w:val="2546F0AE"/>
    <w:rsid w:val="25BF554B"/>
    <w:rsid w:val="26EC3B80"/>
    <w:rsid w:val="2705FB55"/>
    <w:rsid w:val="2709FC0F"/>
    <w:rsid w:val="27454463"/>
    <w:rsid w:val="277835C6"/>
    <w:rsid w:val="27872D43"/>
    <w:rsid w:val="278DDFF3"/>
    <w:rsid w:val="2840E9E3"/>
    <w:rsid w:val="284FE7B4"/>
    <w:rsid w:val="28980D73"/>
    <w:rsid w:val="28AB1CE4"/>
    <w:rsid w:val="28C86CEB"/>
    <w:rsid w:val="290CD49E"/>
    <w:rsid w:val="294A00A5"/>
    <w:rsid w:val="296105EA"/>
    <w:rsid w:val="29632902"/>
    <w:rsid w:val="2A113C23"/>
    <w:rsid w:val="2A1B459A"/>
    <w:rsid w:val="2A33DDD4"/>
    <w:rsid w:val="2A647668"/>
    <w:rsid w:val="2A7AE4AE"/>
    <w:rsid w:val="2A9EA470"/>
    <w:rsid w:val="2AAFF52F"/>
    <w:rsid w:val="2AFCD64B"/>
    <w:rsid w:val="2B53BE16"/>
    <w:rsid w:val="2BBF003E"/>
    <w:rsid w:val="2C0575CF"/>
    <w:rsid w:val="2C288599"/>
    <w:rsid w:val="2C922122"/>
    <w:rsid w:val="2D2881D4"/>
    <w:rsid w:val="2D75645A"/>
    <w:rsid w:val="2D9FE944"/>
    <w:rsid w:val="2DC05FC9"/>
    <w:rsid w:val="2E3845A7"/>
    <w:rsid w:val="2EA823C4"/>
    <w:rsid w:val="2ED56F2F"/>
    <w:rsid w:val="2EEFDB10"/>
    <w:rsid w:val="2F9934B0"/>
    <w:rsid w:val="2FF02560"/>
    <w:rsid w:val="3000FE03"/>
    <w:rsid w:val="30D8E6F2"/>
    <w:rsid w:val="311843E9"/>
    <w:rsid w:val="313C3E04"/>
    <w:rsid w:val="313FF1CF"/>
    <w:rsid w:val="3188A8C1"/>
    <w:rsid w:val="32D54232"/>
    <w:rsid w:val="32EBFBA1"/>
    <w:rsid w:val="3323228A"/>
    <w:rsid w:val="34084444"/>
    <w:rsid w:val="34175A06"/>
    <w:rsid w:val="3461911F"/>
    <w:rsid w:val="34E16F7B"/>
    <w:rsid w:val="353AC094"/>
    <w:rsid w:val="35B331B2"/>
    <w:rsid w:val="35BD2731"/>
    <w:rsid w:val="35BDC8A4"/>
    <w:rsid w:val="35E49EC5"/>
    <w:rsid w:val="360A9761"/>
    <w:rsid w:val="36C3BBDF"/>
    <w:rsid w:val="36D1FD23"/>
    <w:rsid w:val="37237ECA"/>
    <w:rsid w:val="376B0D03"/>
    <w:rsid w:val="3795FAFE"/>
    <w:rsid w:val="379931E1"/>
    <w:rsid w:val="3857C20E"/>
    <w:rsid w:val="38BB37F7"/>
    <w:rsid w:val="3959064B"/>
    <w:rsid w:val="3991F29E"/>
    <w:rsid w:val="39B64FFD"/>
    <w:rsid w:val="39ED223E"/>
    <w:rsid w:val="3A202B4A"/>
    <w:rsid w:val="3A51EF24"/>
    <w:rsid w:val="3A63C882"/>
    <w:rsid w:val="3B1AE79B"/>
    <w:rsid w:val="3B1BA7A1"/>
    <w:rsid w:val="3B2F7A1A"/>
    <w:rsid w:val="3BBBFBAB"/>
    <w:rsid w:val="3BC5C579"/>
    <w:rsid w:val="3C098D78"/>
    <w:rsid w:val="3C1E1EFD"/>
    <w:rsid w:val="3C303113"/>
    <w:rsid w:val="3CEDF0BF"/>
    <w:rsid w:val="3D01DC8C"/>
    <w:rsid w:val="3D5906B1"/>
    <w:rsid w:val="3D798E54"/>
    <w:rsid w:val="3DA04B4B"/>
    <w:rsid w:val="3DA0BF0A"/>
    <w:rsid w:val="3DCC0174"/>
    <w:rsid w:val="3DFCA556"/>
    <w:rsid w:val="3F8672C9"/>
    <w:rsid w:val="3F9DB801"/>
    <w:rsid w:val="3FE6A2CB"/>
    <w:rsid w:val="4005576F"/>
    <w:rsid w:val="40FAB539"/>
    <w:rsid w:val="410080D5"/>
    <w:rsid w:val="4107A748"/>
    <w:rsid w:val="4125CDC8"/>
    <w:rsid w:val="41B6EBD9"/>
    <w:rsid w:val="41ECB51C"/>
    <w:rsid w:val="427CEF16"/>
    <w:rsid w:val="42A377A9"/>
    <w:rsid w:val="42BED9D9"/>
    <w:rsid w:val="4321D538"/>
    <w:rsid w:val="434BF76C"/>
    <w:rsid w:val="4384289E"/>
    <w:rsid w:val="44901D0F"/>
    <w:rsid w:val="44D7E661"/>
    <w:rsid w:val="44FFE928"/>
    <w:rsid w:val="4502D932"/>
    <w:rsid w:val="452599C2"/>
    <w:rsid w:val="4527BAFB"/>
    <w:rsid w:val="4549223A"/>
    <w:rsid w:val="45512A8D"/>
    <w:rsid w:val="45969A09"/>
    <w:rsid w:val="45D67BE1"/>
    <w:rsid w:val="45EF2E95"/>
    <w:rsid w:val="461C9E53"/>
    <w:rsid w:val="4656A0E4"/>
    <w:rsid w:val="46C6EB10"/>
    <w:rsid w:val="46D33447"/>
    <w:rsid w:val="4749EB4A"/>
    <w:rsid w:val="476639C6"/>
    <w:rsid w:val="47EB3A0E"/>
    <w:rsid w:val="47FC3B13"/>
    <w:rsid w:val="48180F2D"/>
    <w:rsid w:val="48E7515D"/>
    <w:rsid w:val="49020A27"/>
    <w:rsid w:val="492983AA"/>
    <w:rsid w:val="495E2A65"/>
    <w:rsid w:val="49751949"/>
    <w:rsid w:val="499A1927"/>
    <w:rsid w:val="499DAE7E"/>
    <w:rsid w:val="4A243924"/>
    <w:rsid w:val="4A3B0186"/>
    <w:rsid w:val="4AC8D301"/>
    <w:rsid w:val="4AD4A4E0"/>
    <w:rsid w:val="4B2B867C"/>
    <w:rsid w:val="4BECB330"/>
    <w:rsid w:val="4C1005A2"/>
    <w:rsid w:val="4C6CBA8F"/>
    <w:rsid w:val="4CACBA0B"/>
    <w:rsid w:val="4CC4C2D4"/>
    <w:rsid w:val="4CF2D9B2"/>
    <w:rsid w:val="4DA9A3C9"/>
    <w:rsid w:val="4DF83811"/>
    <w:rsid w:val="4E5FDD69"/>
    <w:rsid w:val="4E8F9870"/>
    <w:rsid w:val="4E9994C9"/>
    <w:rsid w:val="4EE514E2"/>
    <w:rsid w:val="4EF03670"/>
    <w:rsid w:val="5015D5FF"/>
    <w:rsid w:val="50223C9D"/>
    <w:rsid w:val="502763D3"/>
    <w:rsid w:val="5087D55F"/>
    <w:rsid w:val="50B5B845"/>
    <w:rsid w:val="50C811D9"/>
    <w:rsid w:val="50FE495E"/>
    <w:rsid w:val="51744266"/>
    <w:rsid w:val="524429F7"/>
    <w:rsid w:val="525BF4B4"/>
    <w:rsid w:val="527D14EC"/>
    <w:rsid w:val="52B99892"/>
    <w:rsid w:val="5346B29A"/>
    <w:rsid w:val="53E662BD"/>
    <w:rsid w:val="5458BBD5"/>
    <w:rsid w:val="54E98FCA"/>
    <w:rsid w:val="5552EE6D"/>
    <w:rsid w:val="55545666"/>
    <w:rsid w:val="55F87DAD"/>
    <w:rsid w:val="57CC08DD"/>
    <w:rsid w:val="57E7424E"/>
    <w:rsid w:val="581B4933"/>
    <w:rsid w:val="58279B34"/>
    <w:rsid w:val="58795458"/>
    <w:rsid w:val="58CFBF27"/>
    <w:rsid w:val="5A0693B2"/>
    <w:rsid w:val="5A7EF896"/>
    <w:rsid w:val="5A9D77EB"/>
    <w:rsid w:val="5AA5983E"/>
    <w:rsid w:val="5AF09A25"/>
    <w:rsid w:val="5B28B3D3"/>
    <w:rsid w:val="5C4400E1"/>
    <w:rsid w:val="5CCACB5B"/>
    <w:rsid w:val="5D290C5D"/>
    <w:rsid w:val="5DE39812"/>
    <w:rsid w:val="5E1CF45D"/>
    <w:rsid w:val="5E74D981"/>
    <w:rsid w:val="5EE94974"/>
    <w:rsid w:val="5F6404B5"/>
    <w:rsid w:val="60026C1D"/>
    <w:rsid w:val="604D2D7A"/>
    <w:rsid w:val="608519D5"/>
    <w:rsid w:val="60A04CFC"/>
    <w:rsid w:val="6116A1FB"/>
    <w:rsid w:val="61346131"/>
    <w:rsid w:val="61540696"/>
    <w:rsid w:val="6169EDC2"/>
    <w:rsid w:val="616FA759"/>
    <w:rsid w:val="61741412"/>
    <w:rsid w:val="6183DB1B"/>
    <w:rsid w:val="61AE0E3C"/>
    <w:rsid w:val="6207FC9E"/>
    <w:rsid w:val="62ADFCE4"/>
    <w:rsid w:val="62CF8369"/>
    <w:rsid w:val="6354A09A"/>
    <w:rsid w:val="6378C4AA"/>
    <w:rsid w:val="6415D665"/>
    <w:rsid w:val="6452D996"/>
    <w:rsid w:val="6464146D"/>
    <w:rsid w:val="64719931"/>
    <w:rsid w:val="65573EA5"/>
    <w:rsid w:val="655C938C"/>
    <w:rsid w:val="65746381"/>
    <w:rsid w:val="666A766A"/>
    <w:rsid w:val="669348EC"/>
    <w:rsid w:val="66F13767"/>
    <w:rsid w:val="6704D800"/>
    <w:rsid w:val="678F1C0E"/>
    <w:rsid w:val="6804900F"/>
    <w:rsid w:val="682811BD"/>
    <w:rsid w:val="68436C7F"/>
    <w:rsid w:val="68875F6F"/>
    <w:rsid w:val="688F7822"/>
    <w:rsid w:val="68EA7E98"/>
    <w:rsid w:val="690B4F69"/>
    <w:rsid w:val="693F7316"/>
    <w:rsid w:val="69A018E3"/>
    <w:rsid w:val="69DC733B"/>
    <w:rsid w:val="6A322F07"/>
    <w:rsid w:val="6A3473D8"/>
    <w:rsid w:val="6B5FB27F"/>
    <w:rsid w:val="6C79EF26"/>
    <w:rsid w:val="6CE0EF25"/>
    <w:rsid w:val="6DDCE3FD"/>
    <w:rsid w:val="6E5E8A69"/>
    <w:rsid w:val="6ED9B4A9"/>
    <w:rsid w:val="6F73578F"/>
    <w:rsid w:val="6F7A4C47"/>
    <w:rsid w:val="6FAC0A99"/>
    <w:rsid w:val="6FB03C5B"/>
    <w:rsid w:val="6FEAD636"/>
    <w:rsid w:val="703CC99F"/>
    <w:rsid w:val="70707607"/>
    <w:rsid w:val="70A2C293"/>
    <w:rsid w:val="70C9CEB8"/>
    <w:rsid w:val="7175D835"/>
    <w:rsid w:val="7191C7FC"/>
    <w:rsid w:val="727DFACF"/>
    <w:rsid w:val="72A601EF"/>
    <w:rsid w:val="72BC3F37"/>
    <w:rsid w:val="7320BCBC"/>
    <w:rsid w:val="736AC464"/>
    <w:rsid w:val="744DBD6A"/>
    <w:rsid w:val="74591C94"/>
    <w:rsid w:val="74620C62"/>
    <w:rsid w:val="74B0753A"/>
    <w:rsid w:val="75729E45"/>
    <w:rsid w:val="75C5DCA7"/>
    <w:rsid w:val="75E86DDC"/>
    <w:rsid w:val="7636F685"/>
    <w:rsid w:val="768D446B"/>
    <w:rsid w:val="76B4990B"/>
    <w:rsid w:val="77180037"/>
    <w:rsid w:val="7833F571"/>
    <w:rsid w:val="78B2A6C3"/>
    <w:rsid w:val="7944BCC6"/>
    <w:rsid w:val="7A06177E"/>
    <w:rsid w:val="7A4FA0F9"/>
    <w:rsid w:val="7AC5DB55"/>
    <w:rsid w:val="7B5D4919"/>
    <w:rsid w:val="7BA1E7DF"/>
    <w:rsid w:val="7C5391D5"/>
    <w:rsid w:val="7CBC9209"/>
    <w:rsid w:val="7CF6860F"/>
    <w:rsid w:val="7DF4D16B"/>
    <w:rsid w:val="7DFC67D2"/>
    <w:rsid w:val="7E95CE9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62ECF"/>
  <w15:chartTrackingRefBased/>
  <w15:docId w15:val="{66A97266-96FB-4BF0-BD50-A35BF8F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119"/>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060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B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E758E5"/>
    <w:pPr>
      <w:tabs>
        <w:tab w:val="center" w:pos="4513"/>
        <w:tab w:val="right" w:pos="9026"/>
      </w:tabs>
      <w:spacing w:after="0" w:line="240" w:lineRule="auto"/>
    </w:pPr>
  </w:style>
  <w:style w:type="character" w:customStyle="1" w:styleId="HeaderChar">
    <w:name w:val="Header Char"/>
    <w:basedOn w:val="DefaultParagraphFont"/>
    <w:link w:val="Header"/>
    <w:rsid w:val="00E758E5"/>
  </w:style>
  <w:style w:type="paragraph" w:styleId="Footer">
    <w:name w:val="footer"/>
    <w:basedOn w:val="Normal"/>
    <w:link w:val="FooterChar"/>
    <w:uiPriority w:val="99"/>
    <w:unhideWhenUsed/>
    <w:rsid w:val="00E75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8E5"/>
  </w:style>
  <w:style w:type="character" w:customStyle="1" w:styleId="Heading1Char">
    <w:name w:val="Heading 1 Char"/>
    <w:basedOn w:val="DefaultParagraphFont"/>
    <w:link w:val="Heading1"/>
    <w:uiPriority w:val="9"/>
    <w:rsid w:val="007F4119"/>
    <w:rPr>
      <w:rFonts w:asciiTheme="majorHAnsi" w:eastAsiaTheme="majorEastAsia" w:hAnsiTheme="majorHAnsi" w:cstheme="majorBidi"/>
      <w:color w:val="2E74B5" w:themeColor="accent1" w:themeShade="BF"/>
      <w:sz w:val="40"/>
      <w:szCs w:val="32"/>
    </w:rPr>
  </w:style>
  <w:style w:type="paragraph" w:styleId="ListParagraph">
    <w:name w:val="List Paragraph"/>
    <w:basedOn w:val="Normal"/>
    <w:uiPriority w:val="34"/>
    <w:qFormat/>
    <w:rsid w:val="00C94679"/>
    <w:pPr>
      <w:ind w:left="720"/>
      <w:contextualSpacing/>
    </w:pPr>
  </w:style>
  <w:style w:type="character" w:customStyle="1" w:styleId="Heading2Char">
    <w:name w:val="Heading 2 Char"/>
    <w:basedOn w:val="DefaultParagraphFont"/>
    <w:link w:val="Heading2"/>
    <w:uiPriority w:val="9"/>
    <w:rsid w:val="000606E3"/>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0606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06E3"/>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0606E3"/>
    <w:pPr>
      <w:spacing w:after="120" w:line="240" w:lineRule="auto"/>
      <w:ind w:left="283"/>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semiHidden/>
    <w:rsid w:val="000606E3"/>
    <w:rPr>
      <w:rFonts w:ascii="Times New Roman" w:eastAsia="Times New Roman" w:hAnsi="Times New Roman" w:cs="Times New Roman"/>
      <w:sz w:val="24"/>
      <w:szCs w:val="20"/>
      <w:lang w:val="en-US"/>
    </w:rPr>
  </w:style>
  <w:style w:type="table" w:styleId="TableGrid">
    <w:name w:val="Table Grid"/>
    <w:basedOn w:val="TableNormal"/>
    <w:uiPriority w:val="39"/>
    <w:rsid w:val="00A3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576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A35766"/>
    <w:rPr>
      <w:rFonts w:asciiTheme="majorHAnsi" w:eastAsiaTheme="majorEastAsia" w:hAnsiTheme="majorHAnsi" w:cstheme="majorBidi"/>
      <w:spacing w:val="-10"/>
      <w:kern w:val="28"/>
      <w:sz w:val="40"/>
      <w:szCs w:val="56"/>
    </w:rPr>
  </w:style>
  <w:style w:type="paragraph" w:styleId="TOCHeading">
    <w:name w:val="TOC Heading"/>
    <w:basedOn w:val="Heading1"/>
    <w:next w:val="Normal"/>
    <w:uiPriority w:val="39"/>
    <w:unhideWhenUsed/>
    <w:qFormat/>
    <w:rsid w:val="002C1CA1"/>
    <w:pPr>
      <w:outlineLvl w:val="9"/>
    </w:pPr>
    <w:rPr>
      <w:sz w:val="32"/>
      <w:lang w:val="en-US"/>
    </w:rPr>
  </w:style>
  <w:style w:type="paragraph" w:styleId="TOC1">
    <w:name w:val="toc 1"/>
    <w:basedOn w:val="Normal"/>
    <w:next w:val="Normal"/>
    <w:autoRedefine/>
    <w:uiPriority w:val="39"/>
    <w:unhideWhenUsed/>
    <w:rsid w:val="00E21C84"/>
    <w:pPr>
      <w:tabs>
        <w:tab w:val="right" w:leader="dot" w:pos="9016"/>
      </w:tabs>
      <w:spacing w:after="100"/>
    </w:pPr>
  </w:style>
  <w:style w:type="paragraph" w:styleId="TOC2">
    <w:name w:val="toc 2"/>
    <w:basedOn w:val="Normal"/>
    <w:next w:val="Normal"/>
    <w:autoRedefine/>
    <w:uiPriority w:val="39"/>
    <w:unhideWhenUsed/>
    <w:rsid w:val="002C1CA1"/>
    <w:pPr>
      <w:spacing w:after="100"/>
      <w:ind w:left="220"/>
    </w:pPr>
  </w:style>
  <w:style w:type="character" w:styleId="Hyperlink">
    <w:name w:val="Hyperlink"/>
    <w:basedOn w:val="DefaultParagraphFont"/>
    <w:uiPriority w:val="99"/>
    <w:unhideWhenUsed/>
    <w:rsid w:val="002C1CA1"/>
    <w:rPr>
      <w:color w:val="0563C1" w:themeColor="hyperlink"/>
      <w:u w:val="single"/>
    </w:rPr>
  </w:style>
  <w:style w:type="paragraph" w:styleId="NoSpacing">
    <w:name w:val="No Spacing"/>
    <w:uiPriority w:val="1"/>
    <w:qFormat/>
    <w:rsid w:val="007D2240"/>
    <w:pPr>
      <w:spacing w:after="0" w:line="240" w:lineRule="auto"/>
    </w:pPr>
  </w:style>
  <w:style w:type="character" w:styleId="FollowedHyperlink">
    <w:name w:val="FollowedHyperlink"/>
    <w:basedOn w:val="DefaultParagraphFont"/>
    <w:uiPriority w:val="99"/>
    <w:semiHidden/>
    <w:unhideWhenUsed/>
    <w:rsid w:val="00575F24"/>
    <w:rPr>
      <w:color w:val="954F72" w:themeColor="followedHyperlink"/>
      <w:u w:val="single"/>
    </w:rPr>
  </w:style>
  <w:style w:type="paragraph" w:customStyle="1" w:styleId="DRNormal">
    <w:name w:val="DR Normal"/>
    <w:basedOn w:val="Normal"/>
    <w:rsid w:val="15B480FD"/>
    <w:pPr>
      <w:spacing w:after="0"/>
    </w:pPr>
    <w:rPr>
      <w:rFonts w:ascii="Tahoma" w:eastAsia="Times New Roman" w:hAnsi="Tahoma" w:cs="Times New Roman"/>
      <w:lang w:val="en-GB"/>
    </w:rPr>
  </w:style>
  <w:style w:type="paragraph" w:customStyle="1" w:styleId="paragraph">
    <w:name w:val="paragraph"/>
    <w:basedOn w:val="Normal"/>
    <w:rsid w:val="00DA07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A0739"/>
  </w:style>
  <w:style w:type="character" w:customStyle="1" w:styleId="eop">
    <w:name w:val="eop"/>
    <w:basedOn w:val="DefaultParagraphFont"/>
    <w:rsid w:val="00DA0739"/>
  </w:style>
  <w:style w:type="character" w:styleId="CommentReference">
    <w:name w:val="annotation reference"/>
    <w:basedOn w:val="DefaultParagraphFont"/>
    <w:uiPriority w:val="99"/>
    <w:semiHidden/>
    <w:unhideWhenUsed/>
    <w:rsid w:val="0089769B"/>
    <w:rPr>
      <w:sz w:val="16"/>
      <w:szCs w:val="16"/>
    </w:rPr>
  </w:style>
  <w:style w:type="paragraph" w:styleId="CommentText">
    <w:name w:val="annotation text"/>
    <w:basedOn w:val="Normal"/>
    <w:link w:val="CommentTextChar"/>
    <w:uiPriority w:val="99"/>
    <w:unhideWhenUsed/>
    <w:rsid w:val="0089769B"/>
    <w:pPr>
      <w:spacing w:line="240" w:lineRule="auto"/>
    </w:pPr>
    <w:rPr>
      <w:sz w:val="20"/>
      <w:szCs w:val="20"/>
    </w:rPr>
  </w:style>
  <w:style w:type="character" w:customStyle="1" w:styleId="CommentTextChar">
    <w:name w:val="Comment Text Char"/>
    <w:basedOn w:val="DefaultParagraphFont"/>
    <w:link w:val="CommentText"/>
    <w:uiPriority w:val="99"/>
    <w:rsid w:val="0089769B"/>
    <w:rPr>
      <w:sz w:val="20"/>
      <w:szCs w:val="20"/>
    </w:rPr>
  </w:style>
  <w:style w:type="paragraph" w:styleId="CommentSubject">
    <w:name w:val="annotation subject"/>
    <w:basedOn w:val="CommentText"/>
    <w:next w:val="CommentText"/>
    <w:link w:val="CommentSubjectChar"/>
    <w:uiPriority w:val="99"/>
    <w:semiHidden/>
    <w:unhideWhenUsed/>
    <w:rsid w:val="0089769B"/>
    <w:rPr>
      <w:b/>
      <w:bCs/>
    </w:rPr>
  </w:style>
  <w:style w:type="character" w:customStyle="1" w:styleId="CommentSubjectChar">
    <w:name w:val="Comment Subject Char"/>
    <w:basedOn w:val="CommentTextChar"/>
    <w:link w:val="CommentSubject"/>
    <w:uiPriority w:val="99"/>
    <w:semiHidden/>
    <w:rsid w:val="0089769B"/>
    <w:rPr>
      <w:b/>
      <w:bCs/>
      <w:sz w:val="20"/>
      <w:szCs w:val="20"/>
    </w:rPr>
  </w:style>
  <w:style w:type="paragraph" w:styleId="BalloonText">
    <w:name w:val="Balloon Text"/>
    <w:basedOn w:val="Normal"/>
    <w:link w:val="BalloonTextChar"/>
    <w:uiPriority w:val="99"/>
    <w:semiHidden/>
    <w:unhideWhenUsed/>
    <w:rsid w:val="00731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365"/>
    <w:rPr>
      <w:rFonts w:ascii="Segoe UI" w:hAnsi="Segoe UI" w:cs="Segoe UI"/>
      <w:sz w:val="18"/>
      <w:szCs w:val="18"/>
    </w:rPr>
  </w:style>
  <w:style w:type="character" w:customStyle="1" w:styleId="normaltextrun1">
    <w:name w:val="normaltextrun1"/>
    <w:basedOn w:val="DefaultParagraphFont"/>
    <w:rsid w:val="76B4990B"/>
  </w:style>
  <w:style w:type="paragraph" w:styleId="Revision">
    <w:name w:val="Revision"/>
    <w:hidden/>
    <w:uiPriority w:val="99"/>
    <w:semiHidden/>
    <w:rsid w:val="00B57635"/>
    <w:pPr>
      <w:spacing w:after="0" w:line="240" w:lineRule="auto"/>
    </w:pPr>
  </w:style>
  <w:style w:type="character" w:styleId="UnresolvedMention">
    <w:name w:val="Unresolved Mention"/>
    <w:basedOn w:val="DefaultParagraphFont"/>
    <w:uiPriority w:val="99"/>
    <w:semiHidden/>
    <w:unhideWhenUsed/>
    <w:rsid w:val="007B6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08304">
      <w:bodyDiv w:val="1"/>
      <w:marLeft w:val="0"/>
      <w:marRight w:val="0"/>
      <w:marTop w:val="0"/>
      <w:marBottom w:val="0"/>
      <w:divBdr>
        <w:top w:val="none" w:sz="0" w:space="0" w:color="auto"/>
        <w:left w:val="none" w:sz="0" w:space="0" w:color="auto"/>
        <w:bottom w:val="none" w:sz="0" w:space="0" w:color="auto"/>
        <w:right w:val="none" w:sz="0" w:space="0" w:color="auto"/>
      </w:divBdr>
      <w:divsChild>
        <w:div w:id="361439454">
          <w:marLeft w:val="0"/>
          <w:marRight w:val="0"/>
          <w:marTop w:val="0"/>
          <w:marBottom w:val="0"/>
          <w:divBdr>
            <w:top w:val="none" w:sz="0" w:space="0" w:color="auto"/>
            <w:left w:val="none" w:sz="0" w:space="0" w:color="auto"/>
            <w:bottom w:val="none" w:sz="0" w:space="0" w:color="auto"/>
            <w:right w:val="none" w:sz="0" w:space="0" w:color="auto"/>
          </w:divBdr>
        </w:div>
        <w:div w:id="620771086">
          <w:marLeft w:val="0"/>
          <w:marRight w:val="0"/>
          <w:marTop w:val="0"/>
          <w:marBottom w:val="0"/>
          <w:divBdr>
            <w:top w:val="none" w:sz="0" w:space="0" w:color="auto"/>
            <w:left w:val="none" w:sz="0" w:space="0" w:color="auto"/>
            <w:bottom w:val="none" w:sz="0" w:space="0" w:color="auto"/>
            <w:right w:val="none" w:sz="0" w:space="0" w:color="auto"/>
          </w:divBdr>
          <w:divsChild>
            <w:div w:id="1317537208">
              <w:marLeft w:val="0"/>
              <w:marRight w:val="0"/>
              <w:marTop w:val="0"/>
              <w:marBottom w:val="0"/>
              <w:divBdr>
                <w:top w:val="none" w:sz="0" w:space="0" w:color="auto"/>
                <w:left w:val="none" w:sz="0" w:space="0" w:color="auto"/>
                <w:bottom w:val="none" w:sz="0" w:space="0" w:color="auto"/>
                <w:right w:val="none" w:sz="0" w:space="0" w:color="auto"/>
              </w:divBdr>
            </w:div>
            <w:div w:id="1807769828">
              <w:marLeft w:val="0"/>
              <w:marRight w:val="0"/>
              <w:marTop w:val="0"/>
              <w:marBottom w:val="0"/>
              <w:divBdr>
                <w:top w:val="none" w:sz="0" w:space="0" w:color="auto"/>
                <w:left w:val="none" w:sz="0" w:space="0" w:color="auto"/>
                <w:bottom w:val="none" w:sz="0" w:space="0" w:color="auto"/>
                <w:right w:val="none" w:sz="0" w:space="0" w:color="auto"/>
              </w:divBdr>
            </w:div>
            <w:div w:id="1820536337">
              <w:marLeft w:val="0"/>
              <w:marRight w:val="0"/>
              <w:marTop w:val="0"/>
              <w:marBottom w:val="0"/>
              <w:divBdr>
                <w:top w:val="none" w:sz="0" w:space="0" w:color="auto"/>
                <w:left w:val="none" w:sz="0" w:space="0" w:color="auto"/>
                <w:bottom w:val="none" w:sz="0" w:space="0" w:color="auto"/>
                <w:right w:val="none" w:sz="0" w:space="0" w:color="auto"/>
              </w:divBdr>
            </w:div>
          </w:divsChild>
        </w:div>
        <w:div w:id="638455307">
          <w:marLeft w:val="0"/>
          <w:marRight w:val="0"/>
          <w:marTop w:val="0"/>
          <w:marBottom w:val="0"/>
          <w:divBdr>
            <w:top w:val="none" w:sz="0" w:space="0" w:color="auto"/>
            <w:left w:val="none" w:sz="0" w:space="0" w:color="auto"/>
            <w:bottom w:val="none" w:sz="0" w:space="0" w:color="auto"/>
            <w:right w:val="none" w:sz="0" w:space="0" w:color="auto"/>
          </w:divBdr>
        </w:div>
        <w:div w:id="699863509">
          <w:marLeft w:val="0"/>
          <w:marRight w:val="0"/>
          <w:marTop w:val="0"/>
          <w:marBottom w:val="0"/>
          <w:divBdr>
            <w:top w:val="none" w:sz="0" w:space="0" w:color="auto"/>
            <w:left w:val="none" w:sz="0" w:space="0" w:color="auto"/>
            <w:bottom w:val="none" w:sz="0" w:space="0" w:color="auto"/>
            <w:right w:val="none" w:sz="0" w:space="0" w:color="auto"/>
          </w:divBdr>
        </w:div>
        <w:div w:id="877543196">
          <w:marLeft w:val="0"/>
          <w:marRight w:val="0"/>
          <w:marTop w:val="0"/>
          <w:marBottom w:val="0"/>
          <w:divBdr>
            <w:top w:val="none" w:sz="0" w:space="0" w:color="auto"/>
            <w:left w:val="none" w:sz="0" w:space="0" w:color="auto"/>
            <w:bottom w:val="none" w:sz="0" w:space="0" w:color="auto"/>
            <w:right w:val="none" w:sz="0" w:space="0" w:color="auto"/>
          </w:divBdr>
          <w:divsChild>
            <w:div w:id="36054837">
              <w:marLeft w:val="0"/>
              <w:marRight w:val="0"/>
              <w:marTop w:val="0"/>
              <w:marBottom w:val="0"/>
              <w:divBdr>
                <w:top w:val="none" w:sz="0" w:space="0" w:color="auto"/>
                <w:left w:val="none" w:sz="0" w:space="0" w:color="auto"/>
                <w:bottom w:val="none" w:sz="0" w:space="0" w:color="auto"/>
                <w:right w:val="none" w:sz="0" w:space="0" w:color="auto"/>
              </w:divBdr>
            </w:div>
            <w:div w:id="604849335">
              <w:marLeft w:val="0"/>
              <w:marRight w:val="0"/>
              <w:marTop w:val="0"/>
              <w:marBottom w:val="0"/>
              <w:divBdr>
                <w:top w:val="none" w:sz="0" w:space="0" w:color="auto"/>
                <w:left w:val="none" w:sz="0" w:space="0" w:color="auto"/>
                <w:bottom w:val="none" w:sz="0" w:space="0" w:color="auto"/>
                <w:right w:val="none" w:sz="0" w:space="0" w:color="auto"/>
              </w:divBdr>
            </w:div>
            <w:div w:id="934480990">
              <w:marLeft w:val="0"/>
              <w:marRight w:val="0"/>
              <w:marTop w:val="0"/>
              <w:marBottom w:val="0"/>
              <w:divBdr>
                <w:top w:val="none" w:sz="0" w:space="0" w:color="auto"/>
                <w:left w:val="none" w:sz="0" w:space="0" w:color="auto"/>
                <w:bottom w:val="none" w:sz="0" w:space="0" w:color="auto"/>
                <w:right w:val="none" w:sz="0" w:space="0" w:color="auto"/>
              </w:divBdr>
            </w:div>
          </w:divsChild>
        </w:div>
        <w:div w:id="887448639">
          <w:marLeft w:val="0"/>
          <w:marRight w:val="0"/>
          <w:marTop w:val="0"/>
          <w:marBottom w:val="0"/>
          <w:divBdr>
            <w:top w:val="none" w:sz="0" w:space="0" w:color="auto"/>
            <w:left w:val="none" w:sz="0" w:space="0" w:color="auto"/>
            <w:bottom w:val="none" w:sz="0" w:space="0" w:color="auto"/>
            <w:right w:val="none" w:sz="0" w:space="0" w:color="auto"/>
          </w:divBdr>
        </w:div>
        <w:div w:id="997418189">
          <w:marLeft w:val="0"/>
          <w:marRight w:val="0"/>
          <w:marTop w:val="0"/>
          <w:marBottom w:val="0"/>
          <w:divBdr>
            <w:top w:val="none" w:sz="0" w:space="0" w:color="auto"/>
            <w:left w:val="none" w:sz="0" w:space="0" w:color="auto"/>
            <w:bottom w:val="none" w:sz="0" w:space="0" w:color="auto"/>
            <w:right w:val="none" w:sz="0" w:space="0" w:color="auto"/>
          </w:divBdr>
        </w:div>
        <w:div w:id="1127546896">
          <w:marLeft w:val="0"/>
          <w:marRight w:val="0"/>
          <w:marTop w:val="0"/>
          <w:marBottom w:val="0"/>
          <w:divBdr>
            <w:top w:val="none" w:sz="0" w:space="0" w:color="auto"/>
            <w:left w:val="none" w:sz="0" w:space="0" w:color="auto"/>
            <w:bottom w:val="none" w:sz="0" w:space="0" w:color="auto"/>
            <w:right w:val="none" w:sz="0" w:space="0" w:color="auto"/>
          </w:divBdr>
        </w:div>
        <w:div w:id="1225601239">
          <w:marLeft w:val="0"/>
          <w:marRight w:val="0"/>
          <w:marTop w:val="0"/>
          <w:marBottom w:val="0"/>
          <w:divBdr>
            <w:top w:val="none" w:sz="0" w:space="0" w:color="auto"/>
            <w:left w:val="none" w:sz="0" w:space="0" w:color="auto"/>
            <w:bottom w:val="none" w:sz="0" w:space="0" w:color="auto"/>
            <w:right w:val="none" w:sz="0" w:space="0" w:color="auto"/>
          </w:divBdr>
        </w:div>
        <w:div w:id="1236238102">
          <w:marLeft w:val="0"/>
          <w:marRight w:val="0"/>
          <w:marTop w:val="0"/>
          <w:marBottom w:val="0"/>
          <w:divBdr>
            <w:top w:val="none" w:sz="0" w:space="0" w:color="auto"/>
            <w:left w:val="none" w:sz="0" w:space="0" w:color="auto"/>
            <w:bottom w:val="none" w:sz="0" w:space="0" w:color="auto"/>
            <w:right w:val="none" w:sz="0" w:space="0" w:color="auto"/>
          </w:divBdr>
        </w:div>
        <w:div w:id="1536113867">
          <w:marLeft w:val="0"/>
          <w:marRight w:val="0"/>
          <w:marTop w:val="0"/>
          <w:marBottom w:val="0"/>
          <w:divBdr>
            <w:top w:val="none" w:sz="0" w:space="0" w:color="auto"/>
            <w:left w:val="none" w:sz="0" w:space="0" w:color="auto"/>
            <w:bottom w:val="none" w:sz="0" w:space="0" w:color="auto"/>
            <w:right w:val="none" w:sz="0" w:space="0" w:color="auto"/>
          </w:divBdr>
          <w:divsChild>
            <w:div w:id="789513248">
              <w:marLeft w:val="0"/>
              <w:marRight w:val="0"/>
              <w:marTop w:val="0"/>
              <w:marBottom w:val="0"/>
              <w:divBdr>
                <w:top w:val="none" w:sz="0" w:space="0" w:color="auto"/>
                <w:left w:val="none" w:sz="0" w:space="0" w:color="auto"/>
                <w:bottom w:val="none" w:sz="0" w:space="0" w:color="auto"/>
                <w:right w:val="none" w:sz="0" w:space="0" w:color="auto"/>
              </w:divBdr>
            </w:div>
            <w:div w:id="919871879">
              <w:marLeft w:val="0"/>
              <w:marRight w:val="0"/>
              <w:marTop w:val="0"/>
              <w:marBottom w:val="0"/>
              <w:divBdr>
                <w:top w:val="none" w:sz="0" w:space="0" w:color="auto"/>
                <w:left w:val="none" w:sz="0" w:space="0" w:color="auto"/>
                <w:bottom w:val="none" w:sz="0" w:space="0" w:color="auto"/>
                <w:right w:val="none" w:sz="0" w:space="0" w:color="auto"/>
              </w:divBdr>
            </w:div>
            <w:div w:id="1409644958">
              <w:marLeft w:val="0"/>
              <w:marRight w:val="0"/>
              <w:marTop w:val="0"/>
              <w:marBottom w:val="0"/>
              <w:divBdr>
                <w:top w:val="none" w:sz="0" w:space="0" w:color="auto"/>
                <w:left w:val="none" w:sz="0" w:space="0" w:color="auto"/>
                <w:bottom w:val="none" w:sz="0" w:space="0" w:color="auto"/>
                <w:right w:val="none" w:sz="0" w:space="0" w:color="auto"/>
              </w:divBdr>
            </w:div>
            <w:div w:id="1597440394">
              <w:marLeft w:val="0"/>
              <w:marRight w:val="0"/>
              <w:marTop w:val="0"/>
              <w:marBottom w:val="0"/>
              <w:divBdr>
                <w:top w:val="none" w:sz="0" w:space="0" w:color="auto"/>
                <w:left w:val="none" w:sz="0" w:space="0" w:color="auto"/>
                <w:bottom w:val="none" w:sz="0" w:space="0" w:color="auto"/>
                <w:right w:val="none" w:sz="0" w:space="0" w:color="auto"/>
              </w:divBdr>
            </w:div>
            <w:div w:id="1691099733">
              <w:marLeft w:val="0"/>
              <w:marRight w:val="0"/>
              <w:marTop w:val="0"/>
              <w:marBottom w:val="0"/>
              <w:divBdr>
                <w:top w:val="none" w:sz="0" w:space="0" w:color="auto"/>
                <w:left w:val="none" w:sz="0" w:space="0" w:color="auto"/>
                <w:bottom w:val="none" w:sz="0" w:space="0" w:color="auto"/>
                <w:right w:val="none" w:sz="0" w:space="0" w:color="auto"/>
              </w:divBdr>
            </w:div>
          </w:divsChild>
        </w:div>
        <w:div w:id="1602760159">
          <w:marLeft w:val="0"/>
          <w:marRight w:val="0"/>
          <w:marTop w:val="0"/>
          <w:marBottom w:val="0"/>
          <w:divBdr>
            <w:top w:val="none" w:sz="0" w:space="0" w:color="auto"/>
            <w:left w:val="none" w:sz="0" w:space="0" w:color="auto"/>
            <w:bottom w:val="none" w:sz="0" w:space="0" w:color="auto"/>
            <w:right w:val="none" w:sz="0" w:space="0" w:color="auto"/>
          </w:divBdr>
        </w:div>
        <w:div w:id="1800952583">
          <w:marLeft w:val="0"/>
          <w:marRight w:val="0"/>
          <w:marTop w:val="0"/>
          <w:marBottom w:val="0"/>
          <w:divBdr>
            <w:top w:val="none" w:sz="0" w:space="0" w:color="auto"/>
            <w:left w:val="none" w:sz="0" w:space="0" w:color="auto"/>
            <w:bottom w:val="none" w:sz="0" w:space="0" w:color="auto"/>
            <w:right w:val="none" w:sz="0" w:space="0" w:color="auto"/>
          </w:divBdr>
        </w:div>
      </w:divsChild>
    </w:div>
    <w:div w:id="1217548160">
      <w:bodyDiv w:val="1"/>
      <w:marLeft w:val="0"/>
      <w:marRight w:val="0"/>
      <w:marTop w:val="0"/>
      <w:marBottom w:val="0"/>
      <w:divBdr>
        <w:top w:val="none" w:sz="0" w:space="0" w:color="auto"/>
        <w:left w:val="none" w:sz="0" w:space="0" w:color="auto"/>
        <w:bottom w:val="none" w:sz="0" w:space="0" w:color="auto"/>
        <w:right w:val="none" w:sz="0" w:space="0" w:color="auto"/>
      </w:divBdr>
    </w:div>
    <w:div w:id="1483738930">
      <w:bodyDiv w:val="1"/>
      <w:marLeft w:val="0"/>
      <w:marRight w:val="0"/>
      <w:marTop w:val="0"/>
      <w:marBottom w:val="0"/>
      <w:divBdr>
        <w:top w:val="none" w:sz="0" w:space="0" w:color="auto"/>
        <w:left w:val="none" w:sz="0" w:space="0" w:color="auto"/>
        <w:bottom w:val="none" w:sz="0" w:space="0" w:color="auto"/>
        <w:right w:val="none" w:sz="0" w:space="0" w:color="auto"/>
      </w:divBdr>
      <w:divsChild>
        <w:div w:id="239095872">
          <w:marLeft w:val="0"/>
          <w:marRight w:val="0"/>
          <w:marTop w:val="0"/>
          <w:marBottom w:val="0"/>
          <w:divBdr>
            <w:top w:val="none" w:sz="0" w:space="0" w:color="auto"/>
            <w:left w:val="none" w:sz="0" w:space="0" w:color="auto"/>
            <w:bottom w:val="none" w:sz="0" w:space="0" w:color="auto"/>
            <w:right w:val="none" w:sz="0" w:space="0" w:color="auto"/>
          </w:divBdr>
        </w:div>
        <w:div w:id="989796409">
          <w:marLeft w:val="0"/>
          <w:marRight w:val="0"/>
          <w:marTop w:val="0"/>
          <w:marBottom w:val="0"/>
          <w:divBdr>
            <w:top w:val="none" w:sz="0" w:space="0" w:color="auto"/>
            <w:left w:val="none" w:sz="0" w:space="0" w:color="auto"/>
            <w:bottom w:val="none" w:sz="0" w:space="0" w:color="auto"/>
            <w:right w:val="none" w:sz="0" w:space="0" w:color="auto"/>
          </w:divBdr>
        </w:div>
        <w:div w:id="1581137314">
          <w:marLeft w:val="0"/>
          <w:marRight w:val="0"/>
          <w:marTop w:val="0"/>
          <w:marBottom w:val="0"/>
          <w:divBdr>
            <w:top w:val="none" w:sz="0" w:space="0" w:color="auto"/>
            <w:left w:val="none" w:sz="0" w:space="0" w:color="auto"/>
            <w:bottom w:val="none" w:sz="0" w:space="0" w:color="auto"/>
            <w:right w:val="none" w:sz="0" w:space="0" w:color="auto"/>
          </w:divBdr>
        </w:div>
        <w:div w:id="1608391693">
          <w:marLeft w:val="0"/>
          <w:marRight w:val="0"/>
          <w:marTop w:val="0"/>
          <w:marBottom w:val="0"/>
          <w:divBdr>
            <w:top w:val="none" w:sz="0" w:space="0" w:color="auto"/>
            <w:left w:val="none" w:sz="0" w:space="0" w:color="auto"/>
            <w:bottom w:val="none" w:sz="0" w:space="0" w:color="auto"/>
            <w:right w:val="none" w:sz="0" w:space="0" w:color="auto"/>
          </w:divBdr>
        </w:div>
      </w:divsChild>
    </w:div>
    <w:div w:id="1750228535">
      <w:bodyDiv w:val="1"/>
      <w:marLeft w:val="0"/>
      <w:marRight w:val="0"/>
      <w:marTop w:val="0"/>
      <w:marBottom w:val="0"/>
      <w:divBdr>
        <w:top w:val="none" w:sz="0" w:space="0" w:color="auto"/>
        <w:left w:val="none" w:sz="0" w:space="0" w:color="auto"/>
        <w:bottom w:val="none" w:sz="0" w:space="0" w:color="auto"/>
        <w:right w:val="none" w:sz="0" w:space="0" w:color="auto"/>
      </w:divBdr>
      <w:divsChild>
        <w:div w:id="421341726">
          <w:marLeft w:val="0"/>
          <w:marRight w:val="0"/>
          <w:marTop w:val="0"/>
          <w:marBottom w:val="0"/>
          <w:divBdr>
            <w:top w:val="none" w:sz="0" w:space="0" w:color="auto"/>
            <w:left w:val="none" w:sz="0" w:space="0" w:color="auto"/>
            <w:bottom w:val="none" w:sz="0" w:space="0" w:color="auto"/>
            <w:right w:val="none" w:sz="0" w:space="0" w:color="auto"/>
          </w:divBdr>
        </w:div>
        <w:div w:id="581574090">
          <w:marLeft w:val="0"/>
          <w:marRight w:val="0"/>
          <w:marTop w:val="0"/>
          <w:marBottom w:val="0"/>
          <w:divBdr>
            <w:top w:val="none" w:sz="0" w:space="0" w:color="auto"/>
            <w:left w:val="none" w:sz="0" w:space="0" w:color="auto"/>
            <w:bottom w:val="none" w:sz="0" w:space="0" w:color="auto"/>
            <w:right w:val="none" w:sz="0" w:space="0" w:color="auto"/>
          </w:divBdr>
        </w:div>
        <w:div w:id="778451855">
          <w:marLeft w:val="0"/>
          <w:marRight w:val="0"/>
          <w:marTop w:val="0"/>
          <w:marBottom w:val="0"/>
          <w:divBdr>
            <w:top w:val="none" w:sz="0" w:space="0" w:color="auto"/>
            <w:left w:val="none" w:sz="0" w:space="0" w:color="auto"/>
            <w:bottom w:val="none" w:sz="0" w:space="0" w:color="auto"/>
            <w:right w:val="none" w:sz="0" w:space="0" w:color="auto"/>
          </w:divBdr>
        </w:div>
        <w:div w:id="1020545329">
          <w:marLeft w:val="0"/>
          <w:marRight w:val="0"/>
          <w:marTop w:val="0"/>
          <w:marBottom w:val="0"/>
          <w:divBdr>
            <w:top w:val="none" w:sz="0" w:space="0" w:color="auto"/>
            <w:left w:val="none" w:sz="0" w:space="0" w:color="auto"/>
            <w:bottom w:val="none" w:sz="0" w:space="0" w:color="auto"/>
            <w:right w:val="none" w:sz="0" w:space="0" w:color="auto"/>
          </w:divBdr>
        </w:div>
        <w:div w:id="1087536016">
          <w:marLeft w:val="0"/>
          <w:marRight w:val="0"/>
          <w:marTop w:val="0"/>
          <w:marBottom w:val="0"/>
          <w:divBdr>
            <w:top w:val="none" w:sz="0" w:space="0" w:color="auto"/>
            <w:left w:val="none" w:sz="0" w:space="0" w:color="auto"/>
            <w:bottom w:val="none" w:sz="0" w:space="0" w:color="auto"/>
            <w:right w:val="none" w:sz="0" w:space="0" w:color="auto"/>
          </w:divBdr>
        </w:div>
        <w:div w:id="1407923232">
          <w:marLeft w:val="0"/>
          <w:marRight w:val="0"/>
          <w:marTop w:val="0"/>
          <w:marBottom w:val="0"/>
          <w:divBdr>
            <w:top w:val="none" w:sz="0" w:space="0" w:color="auto"/>
            <w:left w:val="none" w:sz="0" w:space="0" w:color="auto"/>
            <w:bottom w:val="none" w:sz="0" w:space="0" w:color="auto"/>
            <w:right w:val="none" w:sz="0" w:space="0" w:color="auto"/>
          </w:divBdr>
        </w:div>
        <w:div w:id="1408770368">
          <w:marLeft w:val="0"/>
          <w:marRight w:val="0"/>
          <w:marTop w:val="0"/>
          <w:marBottom w:val="0"/>
          <w:divBdr>
            <w:top w:val="none" w:sz="0" w:space="0" w:color="auto"/>
            <w:left w:val="none" w:sz="0" w:space="0" w:color="auto"/>
            <w:bottom w:val="none" w:sz="0" w:space="0" w:color="auto"/>
            <w:right w:val="none" w:sz="0" w:space="0" w:color="auto"/>
          </w:divBdr>
        </w:div>
        <w:div w:id="1457480307">
          <w:marLeft w:val="0"/>
          <w:marRight w:val="0"/>
          <w:marTop w:val="0"/>
          <w:marBottom w:val="0"/>
          <w:divBdr>
            <w:top w:val="none" w:sz="0" w:space="0" w:color="auto"/>
            <w:left w:val="none" w:sz="0" w:space="0" w:color="auto"/>
            <w:bottom w:val="none" w:sz="0" w:space="0" w:color="auto"/>
            <w:right w:val="none" w:sz="0" w:space="0" w:color="auto"/>
          </w:divBdr>
        </w:div>
        <w:div w:id="1568879698">
          <w:marLeft w:val="0"/>
          <w:marRight w:val="0"/>
          <w:marTop w:val="0"/>
          <w:marBottom w:val="0"/>
          <w:divBdr>
            <w:top w:val="none" w:sz="0" w:space="0" w:color="auto"/>
            <w:left w:val="none" w:sz="0" w:space="0" w:color="auto"/>
            <w:bottom w:val="none" w:sz="0" w:space="0" w:color="auto"/>
            <w:right w:val="none" w:sz="0" w:space="0" w:color="auto"/>
          </w:divBdr>
        </w:div>
        <w:div w:id="1722434220">
          <w:marLeft w:val="0"/>
          <w:marRight w:val="0"/>
          <w:marTop w:val="0"/>
          <w:marBottom w:val="0"/>
          <w:divBdr>
            <w:top w:val="none" w:sz="0" w:space="0" w:color="auto"/>
            <w:left w:val="none" w:sz="0" w:space="0" w:color="auto"/>
            <w:bottom w:val="none" w:sz="0" w:space="0" w:color="auto"/>
            <w:right w:val="none" w:sz="0" w:space="0" w:color="auto"/>
          </w:divBdr>
        </w:div>
        <w:div w:id="1761754392">
          <w:marLeft w:val="0"/>
          <w:marRight w:val="0"/>
          <w:marTop w:val="0"/>
          <w:marBottom w:val="0"/>
          <w:divBdr>
            <w:top w:val="none" w:sz="0" w:space="0" w:color="auto"/>
            <w:left w:val="none" w:sz="0" w:space="0" w:color="auto"/>
            <w:bottom w:val="none" w:sz="0" w:space="0" w:color="auto"/>
            <w:right w:val="none" w:sz="0" w:space="0" w:color="auto"/>
          </w:divBdr>
        </w:div>
        <w:div w:id="1789081850">
          <w:marLeft w:val="0"/>
          <w:marRight w:val="0"/>
          <w:marTop w:val="0"/>
          <w:marBottom w:val="0"/>
          <w:divBdr>
            <w:top w:val="none" w:sz="0" w:space="0" w:color="auto"/>
            <w:left w:val="none" w:sz="0" w:space="0" w:color="auto"/>
            <w:bottom w:val="none" w:sz="0" w:space="0" w:color="auto"/>
            <w:right w:val="none" w:sz="0" w:space="0" w:color="auto"/>
          </w:divBdr>
        </w:div>
        <w:div w:id="1811560047">
          <w:marLeft w:val="0"/>
          <w:marRight w:val="0"/>
          <w:marTop w:val="0"/>
          <w:marBottom w:val="0"/>
          <w:divBdr>
            <w:top w:val="none" w:sz="0" w:space="0" w:color="auto"/>
            <w:left w:val="none" w:sz="0" w:space="0" w:color="auto"/>
            <w:bottom w:val="none" w:sz="0" w:space="0" w:color="auto"/>
            <w:right w:val="none" w:sz="0" w:space="0" w:color="auto"/>
          </w:divBdr>
        </w:div>
        <w:div w:id="1817604197">
          <w:marLeft w:val="0"/>
          <w:marRight w:val="0"/>
          <w:marTop w:val="0"/>
          <w:marBottom w:val="0"/>
          <w:divBdr>
            <w:top w:val="none" w:sz="0" w:space="0" w:color="auto"/>
            <w:left w:val="none" w:sz="0" w:space="0" w:color="auto"/>
            <w:bottom w:val="none" w:sz="0" w:space="0" w:color="auto"/>
            <w:right w:val="none" w:sz="0" w:space="0" w:color="auto"/>
          </w:divBdr>
        </w:div>
        <w:div w:id="2053505315">
          <w:marLeft w:val="0"/>
          <w:marRight w:val="0"/>
          <w:marTop w:val="0"/>
          <w:marBottom w:val="0"/>
          <w:divBdr>
            <w:top w:val="none" w:sz="0" w:space="0" w:color="auto"/>
            <w:left w:val="none" w:sz="0" w:space="0" w:color="auto"/>
            <w:bottom w:val="none" w:sz="0" w:space="0" w:color="auto"/>
            <w:right w:val="none" w:sz="0" w:space="0" w:color="auto"/>
          </w:divBdr>
        </w:div>
      </w:divsChild>
    </w:div>
    <w:div w:id="1967275562">
      <w:bodyDiv w:val="1"/>
      <w:marLeft w:val="0"/>
      <w:marRight w:val="0"/>
      <w:marTop w:val="0"/>
      <w:marBottom w:val="0"/>
      <w:divBdr>
        <w:top w:val="none" w:sz="0" w:space="0" w:color="auto"/>
        <w:left w:val="none" w:sz="0" w:space="0" w:color="auto"/>
        <w:bottom w:val="none" w:sz="0" w:space="0" w:color="auto"/>
        <w:right w:val="none" w:sz="0" w:space="0" w:color="auto"/>
      </w:divBdr>
      <w:divsChild>
        <w:div w:id="684936811">
          <w:marLeft w:val="0"/>
          <w:marRight w:val="0"/>
          <w:marTop w:val="0"/>
          <w:marBottom w:val="0"/>
          <w:divBdr>
            <w:top w:val="none" w:sz="0" w:space="0" w:color="auto"/>
            <w:left w:val="none" w:sz="0" w:space="0" w:color="auto"/>
            <w:bottom w:val="none" w:sz="0" w:space="0" w:color="auto"/>
            <w:right w:val="none" w:sz="0" w:space="0" w:color="auto"/>
          </w:divBdr>
        </w:div>
        <w:div w:id="1828355100">
          <w:marLeft w:val="0"/>
          <w:marRight w:val="0"/>
          <w:marTop w:val="0"/>
          <w:marBottom w:val="0"/>
          <w:divBdr>
            <w:top w:val="none" w:sz="0" w:space="0" w:color="auto"/>
            <w:left w:val="none" w:sz="0" w:space="0" w:color="auto"/>
            <w:bottom w:val="none" w:sz="0" w:space="0" w:color="auto"/>
            <w:right w:val="none" w:sz="0" w:space="0" w:color="auto"/>
          </w:divBdr>
        </w:div>
      </w:divsChild>
    </w:div>
    <w:div w:id="1991863189">
      <w:bodyDiv w:val="1"/>
      <w:marLeft w:val="0"/>
      <w:marRight w:val="0"/>
      <w:marTop w:val="0"/>
      <w:marBottom w:val="0"/>
      <w:divBdr>
        <w:top w:val="none" w:sz="0" w:space="0" w:color="auto"/>
        <w:left w:val="none" w:sz="0" w:space="0" w:color="auto"/>
        <w:bottom w:val="none" w:sz="0" w:space="0" w:color="auto"/>
        <w:right w:val="none" w:sz="0" w:space="0" w:color="auto"/>
      </w:divBdr>
      <w:divsChild>
        <w:div w:id="271328955">
          <w:marLeft w:val="0"/>
          <w:marRight w:val="0"/>
          <w:marTop w:val="0"/>
          <w:marBottom w:val="0"/>
          <w:divBdr>
            <w:top w:val="none" w:sz="0" w:space="0" w:color="auto"/>
            <w:left w:val="none" w:sz="0" w:space="0" w:color="auto"/>
            <w:bottom w:val="none" w:sz="0" w:space="0" w:color="auto"/>
            <w:right w:val="none" w:sz="0" w:space="0" w:color="auto"/>
          </w:divBdr>
        </w:div>
        <w:div w:id="307129678">
          <w:marLeft w:val="0"/>
          <w:marRight w:val="0"/>
          <w:marTop w:val="0"/>
          <w:marBottom w:val="0"/>
          <w:divBdr>
            <w:top w:val="none" w:sz="0" w:space="0" w:color="auto"/>
            <w:left w:val="none" w:sz="0" w:space="0" w:color="auto"/>
            <w:bottom w:val="none" w:sz="0" w:space="0" w:color="auto"/>
            <w:right w:val="none" w:sz="0" w:space="0" w:color="auto"/>
          </w:divBdr>
        </w:div>
        <w:div w:id="678387142">
          <w:marLeft w:val="0"/>
          <w:marRight w:val="0"/>
          <w:marTop w:val="0"/>
          <w:marBottom w:val="0"/>
          <w:divBdr>
            <w:top w:val="none" w:sz="0" w:space="0" w:color="auto"/>
            <w:left w:val="none" w:sz="0" w:space="0" w:color="auto"/>
            <w:bottom w:val="none" w:sz="0" w:space="0" w:color="auto"/>
            <w:right w:val="none" w:sz="0" w:space="0" w:color="auto"/>
          </w:divBdr>
        </w:div>
        <w:div w:id="969673839">
          <w:marLeft w:val="0"/>
          <w:marRight w:val="0"/>
          <w:marTop w:val="0"/>
          <w:marBottom w:val="0"/>
          <w:divBdr>
            <w:top w:val="none" w:sz="0" w:space="0" w:color="auto"/>
            <w:left w:val="none" w:sz="0" w:space="0" w:color="auto"/>
            <w:bottom w:val="none" w:sz="0" w:space="0" w:color="auto"/>
            <w:right w:val="none" w:sz="0" w:space="0" w:color="auto"/>
          </w:divBdr>
        </w:div>
        <w:div w:id="1226840028">
          <w:marLeft w:val="0"/>
          <w:marRight w:val="0"/>
          <w:marTop w:val="0"/>
          <w:marBottom w:val="0"/>
          <w:divBdr>
            <w:top w:val="none" w:sz="0" w:space="0" w:color="auto"/>
            <w:left w:val="none" w:sz="0" w:space="0" w:color="auto"/>
            <w:bottom w:val="none" w:sz="0" w:space="0" w:color="auto"/>
            <w:right w:val="none" w:sz="0" w:space="0" w:color="auto"/>
          </w:divBdr>
          <w:divsChild>
            <w:div w:id="988241568">
              <w:marLeft w:val="-75"/>
              <w:marRight w:val="0"/>
              <w:marTop w:val="30"/>
              <w:marBottom w:val="30"/>
              <w:divBdr>
                <w:top w:val="none" w:sz="0" w:space="0" w:color="auto"/>
                <w:left w:val="none" w:sz="0" w:space="0" w:color="auto"/>
                <w:bottom w:val="none" w:sz="0" w:space="0" w:color="auto"/>
                <w:right w:val="none" w:sz="0" w:space="0" w:color="auto"/>
              </w:divBdr>
              <w:divsChild>
                <w:div w:id="445857601">
                  <w:marLeft w:val="0"/>
                  <w:marRight w:val="0"/>
                  <w:marTop w:val="0"/>
                  <w:marBottom w:val="0"/>
                  <w:divBdr>
                    <w:top w:val="none" w:sz="0" w:space="0" w:color="auto"/>
                    <w:left w:val="none" w:sz="0" w:space="0" w:color="auto"/>
                    <w:bottom w:val="none" w:sz="0" w:space="0" w:color="auto"/>
                    <w:right w:val="none" w:sz="0" w:space="0" w:color="auto"/>
                  </w:divBdr>
                  <w:divsChild>
                    <w:div w:id="1862281022">
                      <w:marLeft w:val="0"/>
                      <w:marRight w:val="0"/>
                      <w:marTop w:val="0"/>
                      <w:marBottom w:val="0"/>
                      <w:divBdr>
                        <w:top w:val="none" w:sz="0" w:space="0" w:color="auto"/>
                        <w:left w:val="none" w:sz="0" w:space="0" w:color="auto"/>
                        <w:bottom w:val="none" w:sz="0" w:space="0" w:color="auto"/>
                        <w:right w:val="none" w:sz="0" w:space="0" w:color="auto"/>
                      </w:divBdr>
                    </w:div>
                  </w:divsChild>
                </w:div>
                <w:div w:id="1973321718">
                  <w:marLeft w:val="0"/>
                  <w:marRight w:val="0"/>
                  <w:marTop w:val="0"/>
                  <w:marBottom w:val="0"/>
                  <w:divBdr>
                    <w:top w:val="none" w:sz="0" w:space="0" w:color="auto"/>
                    <w:left w:val="none" w:sz="0" w:space="0" w:color="auto"/>
                    <w:bottom w:val="none" w:sz="0" w:space="0" w:color="auto"/>
                    <w:right w:val="none" w:sz="0" w:space="0" w:color="auto"/>
                  </w:divBdr>
                  <w:divsChild>
                    <w:div w:id="156311557">
                      <w:marLeft w:val="0"/>
                      <w:marRight w:val="0"/>
                      <w:marTop w:val="0"/>
                      <w:marBottom w:val="0"/>
                      <w:divBdr>
                        <w:top w:val="none" w:sz="0" w:space="0" w:color="auto"/>
                        <w:left w:val="none" w:sz="0" w:space="0" w:color="auto"/>
                        <w:bottom w:val="none" w:sz="0" w:space="0" w:color="auto"/>
                        <w:right w:val="none" w:sz="0" w:space="0" w:color="auto"/>
                      </w:divBdr>
                    </w:div>
                    <w:div w:id="902103324">
                      <w:marLeft w:val="0"/>
                      <w:marRight w:val="0"/>
                      <w:marTop w:val="0"/>
                      <w:marBottom w:val="0"/>
                      <w:divBdr>
                        <w:top w:val="none" w:sz="0" w:space="0" w:color="auto"/>
                        <w:left w:val="none" w:sz="0" w:space="0" w:color="auto"/>
                        <w:bottom w:val="none" w:sz="0" w:space="0" w:color="auto"/>
                        <w:right w:val="none" w:sz="0" w:space="0" w:color="auto"/>
                      </w:divBdr>
                    </w:div>
                  </w:divsChild>
                </w:div>
                <w:div w:id="2043170400">
                  <w:marLeft w:val="0"/>
                  <w:marRight w:val="0"/>
                  <w:marTop w:val="0"/>
                  <w:marBottom w:val="0"/>
                  <w:divBdr>
                    <w:top w:val="none" w:sz="0" w:space="0" w:color="auto"/>
                    <w:left w:val="none" w:sz="0" w:space="0" w:color="auto"/>
                    <w:bottom w:val="none" w:sz="0" w:space="0" w:color="auto"/>
                    <w:right w:val="none" w:sz="0" w:space="0" w:color="auto"/>
                  </w:divBdr>
                  <w:divsChild>
                    <w:div w:id="1625887375">
                      <w:marLeft w:val="0"/>
                      <w:marRight w:val="0"/>
                      <w:marTop w:val="0"/>
                      <w:marBottom w:val="0"/>
                      <w:divBdr>
                        <w:top w:val="none" w:sz="0" w:space="0" w:color="auto"/>
                        <w:left w:val="none" w:sz="0" w:space="0" w:color="auto"/>
                        <w:bottom w:val="none" w:sz="0" w:space="0" w:color="auto"/>
                        <w:right w:val="none" w:sz="0" w:space="0" w:color="auto"/>
                      </w:divBdr>
                    </w:div>
                    <w:div w:id="2104956405">
                      <w:marLeft w:val="0"/>
                      <w:marRight w:val="0"/>
                      <w:marTop w:val="0"/>
                      <w:marBottom w:val="0"/>
                      <w:divBdr>
                        <w:top w:val="none" w:sz="0" w:space="0" w:color="auto"/>
                        <w:left w:val="none" w:sz="0" w:space="0" w:color="auto"/>
                        <w:bottom w:val="none" w:sz="0" w:space="0" w:color="auto"/>
                        <w:right w:val="none" w:sz="0" w:space="0" w:color="auto"/>
                      </w:divBdr>
                    </w:div>
                  </w:divsChild>
                </w:div>
                <w:div w:id="2064214086">
                  <w:marLeft w:val="0"/>
                  <w:marRight w:val="0"/>
                  <w:marTop w:val="0"/>
                  <w:marBottom w:val="0"/>
                  <w:divBdr>
                    <w:top w:val="none" w:sz="0" w:space="0" w:color="auto"/>
                    <w:left w:val="none" w:sz="0" w:space="0" w:color="auto"/>
                    <w:bottom w:val="none" w:sz="0" w:space="0" w:color="auto"/>
                    <w:right w:val="none" w:sz="0" w:space="0" w:color="auto"/>
                  </w:divBdr>
                  <w:divsChild>
                    <w:div w:id="9296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04155">
          <w:marLeft w:val="0"/>
          <w:marRight w:val="0"/>
          <w:marTop w:val="0"/>
          <w:marBottom w:val="0"/>
          <w:divBdr>
            <w:top w:val="none" w:sz="0" w:space="0" w:color="auto"/>
            <w:left w:val="none" w:sz="0" w:space="0" w:color="auto"/>
            <w:bottom w:val="none" w:sz="0" w:space="0" w:color="auto"/>
            <w:right w:val="none" w:sz="0" w:space="0" w:color="auto"/>
          </w:divBdr>
        </w:div>
        <w:div w:id="1824001299">
          <w:marLeft w:val="0"/>
          <w:marRight w:val="0"/>
          <w:marTop w:val="0"/>
          <w:marBottom w:val="0"/>
          <w:divBdr>
            <w:top w:val="none" w:sz="0" w:space="0" w:color="auto"/>
            <w:left w:val="none" w:sz="0" w:space="0" w:color="auto"/>
            <w:bottom w:val="none" w:sz="0" w:space="0" w:color="auto"/>
            <w:right w:val="none" w:sz="0" w:space="0" w:color="auto"/>
          </w:divBdr>
        </w:div>
        <w:div w:id="1985622930">
          <w:marLeft w:val="0"/>
          <w:marRight w:val="0"/>
          <w:marTop w:val="0"/>
          <w:marBottom w:val="0"/>
          <w:divBdr>
            <w:top w:val="none" w:sz="0" w:space="0" w:color="auto"/>
            <w:left w:val="none" w:sz="0" w:space="0" w:color="auto"/>
            <w:bottom w:val="none" w:sz="0" w:space="0" w:color="auto"/>
            <w:right w:val="none" w:sz="0" w:space="0" w:color="auto"/>
          </w:divBdr>
          <w:divsChild>
            <w:div w:id="135686758">
              <w:marLeft w:val="-75"/>
              <w:marRight w:val="0"/>
              <w:marTop w:val="30"/>
              <w:marBottom w:val="30"/>
              <w:divBdr>
                <w:top w:val="none" w:sz="0" w:space="0" w:color="auto"/>
                <w:left w:val="none" w:sz="0" w:space="0" w:color="auto"/>
                <w:bottom w:val="none" w:sz="0" w:space="0" w:color="auto"/>
                <w:right w:val="none" w:sz="0" w:space="0" w:color="auto"/>
              </w:divBdr>
              <w:divsChild>
                <w:div w:id="14580271">
                  <w:marLeft w:val="0"/>
                  <w:marRight w:val="0"/>
                  <w:marTop w:val="0"/>
                  <w:marBottom w:val="0"/>
                  <w:divBdr>
                    <w:top w:val="none" w:sz="0" w:space="0" w:color="auto"/>
                    <w:left w:val="none" w:sz="0" w:space="0" w:color="auto"/>
                    <w:bottom w:val="none" w:sz="0" w:space="0" w:color="auto"/>
                    <w:right w:val="none" w:sz="0" w:space="0" w:color="auto"/>
                  </w:divBdr>
                  <w:divsChild>
                    <w:div w:id="1779446754">
                      <w:marLeft w:val="0"/>
                      <w:marRight w:val="0"/>
                      <w:marTop w:val="0"/>
                      <w:marBottom w:val="0"/>
                      <w:divBdr>
                        <w:top w:val="none" w:sz="0" w:space="0" w:color="auto"/>
                        <w:left w:val="none" w:sz="0" w:space="0" w:color="auto"/>
                        <w:bottom w:val="none" w:sz="0" w:space="0" w:color="auto"/>
                        <w:right w:val="none" w:sz="0" w:space="0" w:color="auto"/>
                      </w:divBdr>
                    </w:div>
                  </w:divsChild>
                </w:div>
                <w:div w:id="338772218">
                  <w:marLeft w:val="0"/>
                  <w:marRight w:val="0"/>
                  <w:marTop w:val="0"/>
                  <w:marBottom w:val="0"/>
                  <w:divBdr>
                    <w:top w:val="none" w:sz="0" w:space="0" w:color="auto"/>
                    <w:left w:val="none" w:sz="0" w:space="0" w:color="auto"/>
                    <w:bottom w:val="none" w:sz="0" w:space="0" w:color="auto"/>
                    <w:right w:val="none" w:sz="0" w:space="0" w:color="auto"/>
                  </w:divBdr>
                  <w:divsChild>
                    <w:div w:id="468523651">
                      <w:marLeft w:val="0"/>
                      <w:marRight w:val="0"/>
                      <w:marTop w:val="0"/>
                      <w:marBottom w:val="0"/>
                      <w:divBdr>
                        <w:top w:val="none" w:sz="0" w:space="0" w:color="auto"/>
                        <w:left w:val="none" w:sz="0" w:space="0" w:color="auto"/>
                        <w:bottom w:val="none" w:sz="0" w:space="0" w:color="auto"/>
                        <w:right w:val="none" w:sz="0" w:space="0" w:color="auto"/>
                      </w:divBdr>
                    </w:div>
                    <w:div w:id="1411776940">
                      <w:marLeft w:val="0"/>
                      <w:marRight w:val="0"/>
                      <w:marTop w:val="0"/>
                      <w:marBottom w:val="0"/>
                      <w:divBdr>
                        <w:top w:val="none" w:sz="0" w:space="0" w:color="auto"/>
                        <w:left w:val="none" w:sz="0" w:space="0" w:color="auto"/>
                        <w:bottom w:val="none" w:sz="0" w:space="0" w:color="auto"/>
                        <w:right w:val="none" w:sz="0" w:space="0" w:color="auto"/>
                      </w:divBdr>
                    </w:div>
                  </w:divsChild>
                </w:div>
                <w:div w:id="341590060">
                  <w:marLeft w:val="0"/>
                  <w:marRight w:val="0"/>
                  <w:marTop w:val="0"/>
                  <w:marBottom w:val="0"/>
                  <w:divBdr>
                    <w:top w:val="none" w:sz="0" w:space="0" w:color="auto"/>
                    <w:left w:val="none" w:sz="0" w:space="0" w:color="auto"/>
                    <w:bottom w:val="none" w:sz="0" w:space="0" w:color="auto"/>
                    <w:right w:val="none" w:sz="0" w:space="0" w:color="auto"/>
                  </w:divBdr>
                  <w:divsChild>
                    <w:div w:id="429012135">
                      <w:marLeft w:val="0"/>
                      <w:marRight w:val="0"/>
                      <w:marTop w:val="0"/>
                      <w:marBottom w:val="0"/>
                      <w:divBdr>
                        <w:top w:val="none" w:sz="0" w:space="0" w:color="auto"/>
                        <w:left w:val="none" w:sz="0" w:space="0" w:color="auto"/>
                        <w:bottom w:val="none" w:sz="0" w:space="0" w:color="auto"/>
                        <w:right w:val="none" w:sz="0" w:space="0" w:color="auto"/>
                      </w:divBdr>
                    </w:div>
                  </w:divsChild>
                </w:div>
                <w:div w:id="1362512705">
                  <w:marLeft w:val="0"/>
                  <w:marRight w:val="0"/>
                  <w:marTop w:val="0"/>
                  <w:marBottom w:val="0"/>
                  <w:divBdr>
                    <w:top w:val="none" w:sz="0" w:space="0" w:color="auto"/>
                    <w:left w:val="none" w:sz="0" w:space="0" w:color="auto"/>
                    <w:bottom w:val="none" w:sz="0" w:space="0" w:color="auto"/>
                    <w:right w:val="none" w:sz="0" w:space="0" w:color="auto"/>
                  </w:divBdr>
                  <w:divsChild>
                    <w:div w:id="5237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mailto:recruitment@patientadvocacyservice.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4.xml"/><Relationship Id="Re61d8e94072d48d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atientadvocacyservice.ie/about-us/careers/"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yperlink" Target="mailto:recruitment@patientadvocacyservice.ie"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E9B2CACFF514F8F6B57BEAAE43E3B" ma:contentTypeVersion="18" ma:contentTypeDescription="Create a new document." ma:contentTypeScope="" ma:versionID="7663c7341d73150bca0028fa09505e87">
  <xsd:schema xmlns:xsd="http://www.w3.org/2001/XMLSchema" xmlns:xs="http://www.w3.org/2001/XMLSchema" xmlns:p="http://schemas.microsoft.com/office/2006/metadata/properties" xmlns:ns2="663adc3f-cc83-461b-b03a-faab03a277cd" xmlns:ns3="2abb4f58-37d1-42ea-bae2-1c07eaef447e" xmlns:ns4="061b0f16-fb88-4806-ab3e-936df48f1379" targetNamespace="http://schemas.microsoft.com/office/2006/metadata/properties" ma:root="true" ma:fieldsID="ec215724f5359beb3fbcb594fe11f3f5" ns2:_="" ns3:_="" ns4:_="">
    <xsd:import namespace="663adc3f-cc83-461b-b03a-faab03a277cd"/>
    <xsd:import namespace="2abb4f58-37d1-42ea-bae2-1c07eaef447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dc3f-cc83-461b-b03a-faab03a27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b4f58-37d1-42ea-bae2-1c07eaef4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abb4f58-37d1-42ea-bae2-1c07eaef447e">
      <UserInfo>
        <DisplayName/>
        <AccountId xsi:nil="true"/>
        <AccountType/>
      </UserInfo>
    </SharedWithUsers>
    <TaxCatchAll xmlns="061b0f16-fb88-4806-ab3e-936df48f1379" xsi:nil="true"/>
    <lcf76f155ced4ddcb4097134ff3c332f xmlns="663adc3f-cc83-461b-b03a-faab03a277cd">
      <Terms xmlns="http://schemas.microsoft.com/office/infopath/2007/PartnerControls"/>
    </lcf76f155ced4ddcb4097134ff3c332f>
    <MediaLengthInSeconds xmlns="663adc3f-cc83-461b-b03a-faab03a277cd" xsi:nil="true"/>
  </documentManagement>
</p:properties>
</file>

<file path=customXml/itemProps1.xml><?xml version="1.0" encoding="utf-8"?>
<ds:datastoreItem xmlns:ds="http://schemas.openxmlformats.org/officeDocument/2006/customXml" ds:itemID="{59924993-E1DC-4E2F-BEC2-94558B6AC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adc3f-cc83-461b-b03a-faab03a277cd"/>
    <ds:schemaRef ds:uri="2abb4f58-37d1-42ea-bae2-1c07eaef447e"/>
    <ds:schemaRef ds:uri="061b0f16-fb88-4806-ab3e-936df48f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08822-39A6-4F12-A5BF-BB2D96235FEB}">
  <ds:schemaRefs>
    <ds:schemaRef ds:uri="http://schemas.microsoft.com/sharepoint/v3/contenttype/forms"/>
  </ds:schemaRefs>
</ds:datastoreItem>
</file>

<file path=customXml/itemProps3.xml><?xml version="1.0" encoding="utf-8"?>
<ds:datastoreItem xmlns:ds="http://schemas.openxmlformats.org/officeDocument/2006/customXml" ds:itemID="{66169AC1-0780-4260-859A-506A53F79CF9}">
  <ds:schemaRefs>
    <ds:schemaRef ds:uri="http://schemas.openxmlformats.org/officeDocument/2006/bibliography"/>
  </ds:schemaRefs>
</ds:datastoreItem>
</file>

<file path=customXml/itemProps4.xml><?xml version="1.0" encoding="utf-8"?>
<ds:datastoreItem xmlns:ds="http://schemas.openxmlformats.org/officeDocument/2006/customXml" ds:itemID="{BDEA7CA5-CC2C-4977-8617-1DF349DD5852}">
  <ds:schemaRefs>
    <ds:schemaRef ds:uri="http://schemas.microsoft.com/office/2006/metadata/properties"/>
    <ds:schemaRef ds:uri="http://schemas.microsoft.com/office/infopath/2007/PartnerControls"/>
    <ds:schemaRef ds:uri="2abb4f58-37d1-42ea-bae2-1c07eaef447e"/>
    <ds:schemaRef ds:uri="061b0f16-fb88-4806-ab3e-936df48f1379"/>
    <ds:schemaRef ds:uri="663adc3f-cc83-461b-b03a-faab03a277c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2649</Words>
  <Characters>15100</Characters>
  <Application>Microsoft Office Word</Application>
  <DocSecurity>0</DocSecurity>
  <Lines>125</Lines>
  <Paragraphs>35</Paragraphs>
  <ScaleCrop>false</ScaleCrop>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Coghlan</dc:creator>
  <cp:keywords/>
  <dc:description/>
  <cp:lastModifiedBy>Georgina  Cruise</cp:lastModifiedBy>
  <cp:revision>34</cp:revision>
  <cp:lastPrinted>2021-06-17T23:36:00Z</cp:lastPrinted>
  <dcterms:created xsi:type="dcterms:W3CDTF">2023-06-13T16:21:00Z</dcterms:created>
  <dcterms:modified xsi:type="dcterms:W3CDTF">2025-07-10T08:04:00Z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0x010100503E9B2CACFF514F8F6B57BEAAE43E3B</vt:lpwstr>
  </property>
  <property fmtid="{D5CDD505-2E9C-101B-9397-08002B2CF9AE}" pid="3" name="Order">
    <vt:r8>261700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y fmtid="{D5CDD505-2E9C-101B-9397-08002B2CF9AE}" pid="7" name="TriggerFlowInfo">
    <vt:lpwstr/>
  </property>
</Properties>
</file>