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2C1CA1" w:rsidR="00CD448A" w:rsidRDefault="00B502FA" w14:paraId="672A6659" w14:textId="367B4204">
      <w:r w:rsidRPr="00E46434">
        <w:rPr>
          <w:noProof/>
          <w:lang w:eastAsia="en-IE"/>
        </w:rPr>
        <w:drawing>
          <wp:anchor distT="0" distB="0" distL="114300" distR="114300" simplePos="0" relativeHeight="251658240" behindDoc="1" locked="0" layoutInCell="1" allowOverlap="1" wp14:anchorId="78C04114" wp14:editId="774DA8DB">
            <wp:simplePos x="0" y="0"/>
            <wp:positionH relativeFrom="page">
              <wp:posOffset>914400</wp:posOffset>
            </wp:positionH>
            <wp:positionV relativeFrom="paragraph">
              <wp:posOffset>-19050</wp:posOffset>
            </wp:positionV>
            <wp:extent cx="5553075" cy="2286000"/>
            <wp:effectExtent l="0" t="0" r="9525" b="0"/>
            <wp:wrapNone/>
            <wp:docPr id="4" name="Picture 4" descr="R:\NAS National Office\PATIENT ADVOCACY SERVICE\PAS comms\logo design\FINAL designs\logo no tagline\PA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AS National Office\PATIENT ADVOCACY SERVICE\PAS comms\logo design\FINAL designs\logo no tagline\PAS_logo_Colou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53075"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2C1CA1" w:rsidR="00E758E5" w:rsidRDefault="00E758E5" w14:paraId="0A37501D" w14:textId="5295779E"/>
    <w:p w:rsidRPr="002C1CA1" w:rsidR="00E758E5" w:rsidRDefault="00E758E5" w14:paraId="5DAB6C7B" w14:textId="666A7C45"/>
    <w:p w:rsidRPr="002C1CA1" w:rsidR="00E758E5" w:rsidRDefault="00E758E5" w14:paraId="02EB378F" w14:textId="300121D2"/>
    <w:p w:rsidRPr="002C1CA1" w:rsidR="009D4BD0" w:rsidP="009D4BD0" w:rsidRDefault="009D4BD0" w14:paraId="6A05A809" w14:textId="022358CA">
      <w:pPr>
        <w:jc w:val="center"/>
      </w:pPr>
    </w:p>
    <w:p w:rsidRPr="002C1CA1" w:rsidR="009D4BD0" w:rsidRDefault="009D4BD0" w14:paraId="5A39BBE3" w14:textId="77777777">
      <w:pPr>
        <w:rPr>
          <w:sz w:val="48"/>
        </w:rPr>
      </w:pPr>
    </w:p>
    <w:p w:rsidR="00B502FA" w:rsidP="15B480FD" w:rsidRDefault="00B502FA" w14:paraId="728DA7EA" w14:textId="77777777">
      <w:pPr>
        <w:pStyle w:val="Default"/>
        <w:jc w:val="center"/>
        <w:rPr>
          <w:rFonts w:asciiTheme="minorHAnsi" w:hAnsiTheme="minorHAnsi" w:cstheme="minorBidi"/>
          <w:b/>
          <w:bCs/>
          <w:sz w:val="72"/>
          <w:szCs w:val="72"/>
        </w:rPr>
      </w:pPr>
    </w:p>
    <w:p w:rsidR="00B502FA" w:rsidP="15B480FD" w:rsidRDefault="00B502FA" w14:paraId="3C82F624" w14:textId="77777777">
      <w:pPr>
        <w:pStyle w:val="Default"/>
        <w:jc w:val="center"/>
        <w:rPr>
          <w:rFonts w:asciiTheme="minorHAnsi" w:hAnsiTheme="minorHAnsi" w:cstheme="minorBidi"/>
          <w:b/>
          <w:bCs/>
          <w:sz w:val="72"/>
          <w:szCs w:val="72"/>
        </w:rPr>
      </w:pPr>
    </w:p>
    <w:p w:rsidR="00DF307A" w:rsidP="45EF2E95" w:rsidRDefault="00736E2B" w14:paraId="50385CA8" w14:textId="59CB93F6">
      <w:pPr>
        <w:pStyle w:val="Default"/>
        <w:jc w:val="center"/>
        <w:rPr>
          <w:rFonts w:ascii="Verdana" w:hAnsi="Verdana" w:cstheme="minorBidi"/>
          <w:b/>
          <w:bCs/>
          <w:sz w:val="72"/>
          <w:szCs w:val="72"/>
        </w:rPr>
      </w:pPr>
      <w:r>
        <w:rPr>
          <w:rFonts w:ascii="Verdana" w:hAnsi="Verdana" w:cstheme="minorBidi"/>
          <w:b/>
          <w:bCs/>
          <w:sz w:val="72"/>
          <w:szCs w:val="72"/>
        </w:rPr>
        <w:t xml:space="preserve">Advocacy </w:t>
      </w:r>
      <w:r w:rsidR="00FD50FA">
        <w:rPr>
          <w:rFonts w:ascii="Verdana" w:hAnsi="Verdana" w:cstheme="minorBidi"/>
          <w:b/>
          <w:bCs/>
          <w:sz w:val="72"/>
          <w:szCs w:val="72"/>
        </w:rPr>
        <w:t>Team Lead</w:t>
      </w:r>
      <w:r w:rsidR="00602B88">
        <w:rPr>
          <w:rFonts w:ascii="Verdana" w:hAnsi="Verdana" w:cstheme="minorBidi"/>
          <w:b/>
          <w:bCs/>
          <w:sz w:val="72"/>
          <w:szCs w:val="72"/>
        </w:rPr>
        <w:t xml:space="preserve"> x 3</w:t>
      </w:r>
    </w:p>
    <w:p w:rsidR="00FA31EB" w:rsidP="45EF2E95" w:rsidRDefault="00FA31EB" w14:paraId="0DDCF11A" w14:textId="77777777">
      <w:pPr>
        <w:pStyle w:val="Default"/>
        <w:jc w:val="center"/>
        <w:rPr>
          <w:rFonts w:ascii="Verdana" w:hAnsi="Verdana" w:cstheme="minorBidi"/>
          <w:b/>
          <w:bCs/>
          <w:sz w:val="72"/>
          <w:szCs w:val="72"/>
        </w:rPr>
      </w:pPr>
    </w:p>
    <w:p w:rsidRPr="001F2F92" w:rsidR="009D4BD0" w:rsidRDefault="009D4BD0" w14:paraId="41C8F396" w14:textId="77777777">
      <w:pPr>
        <w:rPr>
          <w:rFonts w:ascii="Verdana" w:hAnsi="Verdana"/>
          <w:sz w:val="24"/>
          <w:szCs w:val="24"/>
        </w:rPr>
      </w:pPr>
    </w:p>
    <w:p w:rsidRPr="001F2F92" w:rsidR="009D4BD0" w:rsidP="009D4BD0" w:rsidRDefault="009D4BD0" w14:paraId="0D0B940D" w14:textId="77777777">
      <w:pPr>
        <w:pStyle w:val="Default"/>
        <w:jc w:val="center"/>
        <w:rPr>
          <w:rFonts w:ascii="Verdana" w:hAnsi="Verdana" w:cstheme="minorHAnsi"/>
          <w:sz w:val="40"/>
          <w:szCs w:val="40"/>
        </w:rPr>
      </w:pPr>
    </w:p>
    <w:p w:rsidRPr="001F2F92" w:rsidR="009D4BD0" w:rsidP="002E3CCC" w:rsidRDefault="002E3CCC" w14:paraId="62486C05" w14:textId="32D0D6B3">
      <w:pPr>
        <w:pStyle w:val="Default"/>
        <w:ind w:firstLine="720"/>
        <w:rPr>
          <w:rFonts w:ascii="Verdana" w:hAnsi="Verdana" w:cstheme="minorHAnsi"/>
          <w:sz w:val="40"/>
          <w:szCs w:val="40"/>
        </w:rPr>
      </w:pPr>
      <w:r>
        <w:rPr>
          <w:rFonts w:ascii="Verdana" w:hAnsi="Verdana" w:cstheme="minorHAnsi"/>
          <w:b/>
          <w:bCs/>
          <w:color w:val="auto"/>
          <w:sz w:val="40"/>
          <w:szCs w:val="40"/>
        </w:rPr>
        <w:t xml:space="preserve">               </w:t>
      </w:r>
      <w:r w:rsidRPr="001F2F92" w:rsidR="009D4BD0">
        <w:rPr>
          <w:rFonts w:ascii="Verdana" w:hAnsi="Verdana" w:cstheme="minorHAnsi"/>
          <w:b/>
          <w:bCs/>
          <w:color w:val="auto"/>
          <w:sz w:val="40"/>
          <w:szCs w:val="40"/>
        </w:rPr>
        <w:t>Candidate Pack</w:t>
      </w:r>
    </w:p>
    <w:p w:rsidRPr="001F2F92" w:rsidR="009D4BD0" w:rsidP="009D4BD0" w:rsidRDefault="009D4BD0" w14:paraId="4101652C" w14:textId="77777777">
      <w:pPr>
        <w:pStyle w:val="Default"/>
        <w:jc w:val="center"/>
        <w:rPr>
          <w:rFonts w:ascii="Verdana" w:hAnsi="Verdana" w:cstheme="minorHAnsi"/>
          <w:sz w:val="40"/>
          <w:szCs w:val="40"/>
        </w:rPr>
      </w:pPr>
    </w:p>
    <w:p w:rsidR="00153AD5" w:rsidP="00153AD5" w:rsidRDefault="00153AD5" w14:paraId="795D6BAC" w14:textId="77777777">
      <w:pPr>
        <w:pStyle w:val="Default"/>
        <w:rPr>
          <w:rFonts w:ascii="Verdana" w:hAnsi="Verdana" w:cstheme="minorHAnsi"/>
          <w:sz w:val="40"/>
          <w:szCs w:val="40"/>
        </w:rPr>
      </w:pPr>
    </w:p>
    <w:p w:rsidR="002E3CCC" w:rsidP="002E3CCC" w:rsidRDefault="002E3CCC" w14:paraId="6C14E87F" w14:textId="6F910933">
      <w:pPr>
        <w:pStyle w:val="TOCHeading"/>
        <w:jc w:val="center"/>
        <w:rPr>
          <w:rFonts w:ascii="Verdana" w:hAnsi="Verdana" w:cstheme="minorBidi"/>
          <w:b/>
          <w:bCs/>
          <w:color w:val="auto"/>
          <w:sz w:val="40"/>
          <w:szCs w:val="40"/>
        </w:rPr>
      </w:pPr>
      <w:r>
        <w:rPr>
          <w:rFonts w:ascii="Verdana" w:hAnsi="Verdana" w:cstheme="minorBidi"/>
          <w:b/>
          <w:bCs/>
          <w:color w:val="auto"/>
          <w:sz w:val="40"/>
          <w:szCs w:val="40"/>
        </w:rPr>
        <w:t xml:space="preserve"> </w:t>
      </w:r>
      <w:r w:rsidR="00602B88">
        <w:rPr>
          <w:rFonts w:ascii="Verdana" w:hAnsi="Verdana" w:cstheme="minorBidi"/>
          <w:b/>
          <w:bCs/>
          <w:color w:val="auto"/>
          <w:sz w:val="40"/>
          <w:szCs w:val="40"/>
        </w:rPr>
        <w:t>July 2025</w:t>
      </w:r>
    </w:p>
    <w:p w:rsidR="00153AD5" w:rsidP="002E3CCC" w:rsidRDefault="002E3CCC" w14:paraId="143D0D15" w14:textId="6A06D077">
      <w:pPr>
        <w:pStyle w:val="TOCHeading"/>
        <w:ind w:left="3600"/>
        <w:rPr>
          <w:rFonts w:ascii="Verdana" w:hAnsi="Verdana" w:cstheme="minorBidi"/>
          <w:b/>
          <w:bCs/>
          <w:color w:val="auto"/>
          <w:sz w:val="40"/>
          <w:szCs w:val="40"/>
        </w:rPr>
      </w:pPr>
      <w:r>
        <w:rPr>
          <w:rFonts w:ascii="Verdana" w:hAnsi="Verdana" w:cstheme="minorBidi"/>
          <w:b/>
          <w:bCs/>
          <w:color w:val="auto"/>
          <w:sz w:val="40"/>
          <w:szCs w:val="40"/>
        </w:rPr>
        <w:t xml:space="preserve">   </w:t>
      </w:r>
      <w:r w:rsidR="00153AD5">
        <w:rPr>
          <w:rFonts w:ascii="Verdana" w:hAnsi="Verdana" w:cstheme="minorBidi"/>
          <w:b/>
          <w:bCs/>
          <w:color w:val="auto"/>
          <w:sz w:val="40"/>
          <w:szCs w:val="40"/>
        </w:rPr>
        <w:t>V1.0</w:t>
      </w:r>
    </w:p>
    <w:p w:rsidRPr="001F2F92" w:rsidR="00E758E5" w:rsidP="00E758E5" w:rsidRDefault="00E758E5" w14:paraId="34CE0A41" w14:textId="77777777">
      <w:pPr>
        <w:rPr>
          <w:rFonts w:ascii="Verdana" w:hAnsi="Verdana"/>
          <w:sz w:val="24"/>
          <w:szCs w:val="24"/>
        </w:rPr>
      </w:pPr>
    </w:p>
    <w:p w:rsidRPr="001F2F92" w:rsidR="00E758E5" w:rsidP="00E758E5" w:rsidRDefault="00E758E5" w14:paraId="62EBF3C5" w14:textId="77777777">
      <w:pPr>
        <w:rPr>
          <w:rFonts w:ascii="Verdana" w:hAnsi="Verdana"/>
          <w:sz w:val="24"/>
          <w:szCs w:val="24"/>
        </w:rPr>
        <w:sectPr w:rsidRPr="001F2F92" w:rsidR="00E758E5" w:rsidSect="00B82FE6">
          <w:headerReference w:type="even" r:id="rId12"/>
          <w:headerReference w:type="default" r:id="rId13"/>
          <w:headerReference w:type="first" r:id="rId14"/>
          <w:pgSz w:w="11906" w:h="16838" w:orient="portrait" w:code="9"/>
          <w:pgMar w:top="1440" w:right="1440" w:bottom="1440" w:left="1440" w:header="709" w:footer="709" w:gutter="0"/>
          <w:pgBorders>
            <w:top w:val="single" w:color="auto" w:sz="4" w:space="1"/>
            <w:bottom w:val="single" w:color="auto" w:sz="4" w:space="1"/>
          </w:pgBorders>
          <w:cols w:space="708"/>
          <w:titlePg/>
          <w:docGrid w:linePitch="360"/>
        </w:sectPr>
      </w:pPr>
    </w:p>
    <w:p w:rsidR="00E21C84" w:rsidP="005644A0" w:rsidRDefault="00E21C84" w14:paraId="77CED7CC" w14:textId="77777777">
      <w:pPr>
        <w:pStyle w:val="Heading1"/>
        <w:ind w:left="720"/>
        <w:rPr>
          <w:rFonts w:ascii="Verdana" w:hAnsi="Verdana"/>
        </w:rPr>
      </w:pPr>
      <w:bookmarkStart w:name="_Toc113290509" w:id="0"/>
      <w:bookmarkStart w:name="_Toc158197011" w:id="1"/>
      <w:r w:rsidRPr="00505AFB">
        <w:rPr>
          <w:rFonts w:ascii="Verdana" w:hAnsi="Verdana"/>
        </w:rPr>
        <w:lastRenderedPageBreak/>
        <w:t>The Patient Advocacy Service</w:t>
      </w:r>
      <w:bookmarkEnd w:id="0"/>
      <w:bookmarkEnd w:id="1"/>
      <w:r w:rsidRPr="00505AFB">
        <w:rPr>
          <w:rFonts w:ascii="Verdana" w:hAnsi="Verdana"/>
        </w:rPr>
        <w:t xml:space="preserve"> </w:t>
      </w:r>
    </w:p>
    <w:p w:rsidRPr="0046190D" w:rsidR="00E21C84" w:rsidP="00E21C84" w:rsidRDefault="00E21C84" w14:paraId="5539A61E"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bottom w:w="57" w:type="dxa"/>
        </w:tblCellMar>
        <w:tblLook w:val="04A0" w:firstRow="1" w:lastRow="0" w:firstColumn="1" w:lastColumn="0" w:noHBand="0" w:noVBand="1"/>
      </w:tblPr>
      <w:tblGrid>
        <w:gridCol w:w="2935"/>
        <w:gridCol w:w="6081"/>
      </w:tblGrid>
      <w:tr w:rsidRPr="00674F03" w:rsidR="00E21C84" w14:paraId="5A4C7496" w14:textId="77777777">
        <w:tc>
          <w:tcPr>
            <w:tcW w:w="3369" w:type="dxa"/>
            <w:tcBorders>
              <w:top w:val="single" w:color="FFFFFF" w:themeColor="background1" w:sz="4" w:space="0"/>
              <w:left w:val="single" w:color="FFFFFF" w:themeColor="background1" w:sz="4" w:space="0"/>
              <w:bottom w:val="single" w:color="FFFFFF" w:themeColor="background1" w:sz="4" w:space="0"/>
              <w:right w:val="single" w:color="auto" w:sz="4" w:space="0"/>
            </w:tcBorders>
          </w:tcPr>
          <w:p w:rsidRPr="00674F03" w:rsidR="00E21C84" w:rsidRDefault="00E21C84" w14:paraId="1FA6B43A" w14:textId="77777777">
            <w:pPr>
              <w:pStyle w:val="NoSpacing"/>
              <w:jc w:val="right"/>
              <w:rPr>
                <w:rFonts w:ascii="Verdana" w:hAnsi="Verdana"/>
                <w:b/>
                <w:sz w:val="24"/>
                <w:szCs w:val="24"/>
              </w:rPr>
            </w:pPr>
            <w:r w:rsidRPr="00674F03">
              <w:rPr>
                <w:rFonts w:ascii="Verdana" w:hAnsi="Verdana"/>
                <w:b/>
                <w:sz w:val="24"/>
                <w:szCs w:val="24"/>
              </w:rPr>
              <w:t>Job Title:</w:t>
            </w:r>
          </w:p>
        </w:tc>
        <w:tc>
          <w:tcPr>
            <w:tcW w:w="7647" w:type="dxa"/>
            <w:tcBorders>
              <w:top w:val="single" w:color="FFFFFF" w:themeColor="background1" w:sz="4" w:space="0"/>
              <w:left w:val="single" w:color="auto" w:sz="4" w:space="0"/>
              <w:bottom w:val="single" w:color="FFFFFF" w:themeColor="background1" w:sz="4" w:space="0"/>
              <w:right w:val="single" w:color="FFFFFF" w:themeColor="background1" w:sz="4" w:space="0"/>
            </w:tcBorders>
          </w:tcPr>
          <w:p w:rsidRPr="00E21C84" w:rsidR="00E21C84" w:rsidRDefault="00906A45" w14:paraId="595CDB0D" w14:textId="2A0C3C4B">
            <w:pPr>
              <w:pStyle w:val="NoSpacing"/>
              <w:spacing w:line="276" w:lineRule="auto"/>
              <w:rPr>
                <w:rFonts w:ascii="Verdana" w:hAnsi="Verdana"/>
                <w:sz w:val="24"/>
                <w:szCs w:val="24"/>
              </w:rPr>
            </w:pPr>
            <w:r>
              <w:rPr>
                <w:rFonts w:ascii="Verdana" w:hAnsi="Verdana"/>
                <w:sz w:val="24"/>
                <w:szCs w:val="24"/>
              </w:rPr>
              <w:t xml:space="preserve">Advocacy </w:t>
            </w:r>
            <w:r w:rsidR="00FD50FA">
              <w:rPr>
                <w:rFonts w:ascii="Verdana" w:hAnsi="Verdana"/>
                <w:sz w:val="24"/>
                <w:szCs w:val="24"/>
              </w:rPr>
              <w:t>Team Lead</w:t>
            </w:r>
            <w:r w:rsidRPr="00E21C84" w:rsidR="00E21C84">
              <w:rPr>
                <w:rFonts w:ascii="Verdana" w:hAnsi="Verdana"/>
                <w:sz w:val="24"/>
                <w:szCs w:val="24"/>
              </w:rPr>
              <w:t xml:space="preserve"> </w:t>
            </w:r>
          </w:p>
        </w:tc>
      </w:tr>
      <w:tr w:rsidRPr="00674F03" w:rsidR="00E21C84" w14:paraId="46742923" w14:textId="77777777">
        <w:tc>
          <w:tcPr>
            <w:tcW w:w="3369" w:type="dxa"/>
            <w:tcBorders>
              <w:top w:val="single" w:color="FFFFFF" w:themeColor="background1" w:sz="4" w:space="0"/>
              <w:left w:val="single" w:color="FFFFFF" w:themeColor="background1" w:sz="4" w:space="0"/>
              <w:bottom w:val="single" w:color="FFFFFF" w:themeColor="background1" w:sz="4" w:space="0"/>
              <w:right w:val="single" w:color="auto" w:sz="4" w:space="0"/>
            </w:tcBorders>
          </w:tcPr>
          <w:p w:rsidRPr="00674F03" w:rsidR="00E21C84" w:rsidRDefault="00E21C84" w14:paraId="422189CA" w14:textId="77777777">
            <w:pPr>
              <w:pStyle w:val="NoSpacing"/>
              <w:jc w:val="right"/>
              <w:rPr>
                <w:rFonts w:ascii="Verdana" w:hAnsi="Verdana"/>
                <w:b/>
                <w:sz w:val="24"/>
                <w:szCs w:val="24"/>
              </w:rPr>
            </w:pPr>
            <w:r w:rsidRPr="00674F03">
              <w:rPr>
                <w:rFonts w:ascii="Verdana" w:hAnsi="Verdana"/>
                <w:b/>
                <w:sz w:val="24"/>
                <w:szCs w:val="24"/>
              </w:rPr>
              <w:t>Acronym:</w:t>
            </w:r>
          </w:p>
        </w:tc>
        <w:tc>
          <w:tcPr>
            <w:tcW w:w="7647" w:type="dxa"/>
            <w:tcBorders>
              <w:top w:val="single" w:color="FFFFFF" w:themeColor="background1" w:sz="4" w:space="0"/>
              <w:left w:val="single" w:color="auto" w:sz="4" w:space="0"/>
              <w:bottom w:val="single" w:color="FFFFFF" w:themeColor="background1" w:sz="4" w:space="0"/>
              <w:right w:val="single" w:color="FFFFFF" w:themeColor="background1" w:sz="4" w:space="0"/>
            </w:tcBorders>
          </w:tcPr>
          <w:p w:rsidRPr="00E21C84" w:rsidR="00E21C84" w:rsidRDefault="00FD50FA" w14:paraId="1BAFE86C" w14:textId="471E6A11">
            <w:pPr>
              <w:pStyle w:val="NoSpacing"/>
              <w:spacing w:line="276" w:lineRule="auto"/>
              <w:rPr>
                <w:rFonts w:ascii="Verdana" w:hAnsi="Verdana"/>
                <w:sz w:val="24"/>
                <w:szCs w:val="24"/>
              </w:rPr>
            </w:pPr>
            <w:r>
              <w:rPr>
                <w:rFonts w:ascii="Verdana" w:hAnsi="Verdana"/>
                <w:sz w:val="24"/>
                <w:szCs w:val="24"/>
              </w:rPr>
              <w:t>TL</w:t>
            </w:r>
            <w:r w:rsidR="00413A11">
              <w:rPr>
                <w:rFonts w:ascii="Verdana" w:hAnsi="Verdana"/>
                <w:sz w:val="24"/>
                <w:szCs w:val="24"/>
              </w:rPr>
              <w:t>20</w:t>
            </w:r>
            <w:r w:rsidR="00602B88">
              <w:rPr>
                <w:rFonts w:ascii="Verdana" w:hAnsi="Verdana"/>
                <w:sz w:val="24"/>
                <w:szCs w:val="24"/>
              </w:rPr>
              <w:t>25</w:t>
            </w:r>
          </w:p>
        </w:tc>
      </w:tr>
      <w:tr w:rsidRPr="00674F03" w:rsidR="00E21C84" w14:paraId="6E8FACE5" w14:textId="77777777">
        <w:tc>
          <w:tcPr>
            <w:tcW w:w="3369" w:type="dxa"/>
            <w:tcBorders>
              <w:top w:val="single" w:color="FFFFFF" w:themeColor="background1" w:sz="4" w:space="0"/>
              <w:left w:val="single" w:color="FFFFFF" w:themeColor="background1" w:sz="4" w:space="0"/>
              <w:bottom w:val="single" w:color="FFFFFF" w:themeColor="background1" w:sz="4" w:space="0"/>
              <w:right w:val="single" w:color="auto" w:sz="4" w:space="0"/>
            </w:tcBorders>
          </w:tcPr>
          <w:p w:rsidRPr="00674F03" w:rsidR="00E21C84" w:rsidRDefault="00E21C84" w14:paraId="715AFC81" w14:textId="77777777">
            <w:pPr>
              <w:pStyle w:val="NoSpacing"/>
              <w:jc w:val="right"/>
              <w:rPr>
                <w:rFonts w:ascii="Verdana" w:hAnsi="Verdana"/>
                <w:b/>
                <w:sz w:val="24"/>
                <w:szCs w:val="24"/>
              </w:rPr>
            </w:pPr>
            <w:r w:rsidRPr="00674F03">
              <w:rPr>
                <w:rFonts w:ascii="Verdana" w:hAnsi="Verdana"/>
                <w:b/>
                <w:sz w:val="24"/>
                <w:szCs w:val="24"/>
              </w:rPr>
              <w:t>Reporting To:</w:t>
            </w:r>
          </w:p>
        </w:tc>
        <w:tc>
          <w:tcPr>
            <w:tcW w:w="7647" w:type="dxa"/>
            <w:tcBorders>
              <w:top w:val="single" w:color="FFFFFF" w:themeColor="background1" w:sz="4" w:space="0"/>
              <w:left w:val="single" w:color="auto" w:sz="4" w:space="0"/>
              <w:bottom w:val="single" w:color="FFFFFF" w:themeColor="background1" w:sz="4" w:space="0"/>
              <w:right w:val="single" w:color="FFFFFF" w:themeColor="background1" w:sz="4" w:space="0"/>
            </w:tcBorders>
          </w:tcPr>
          <w:p w:rsidRPr="00E21C84" w:rsidR="00E21C84" w:rsidRDefault="00FD50FA" w14:paraId="4A95C411" w14:textId="59E90865">
            <w:pPr>
              <w:pStyle w:val="NoSpacing"/>
              <w:spacing w:line="276" w:lineRule="auto"/>
              <w:rPr>
                <w:rFonts w:ascii="Verdana" w:hAnsi="Verdana"/>
                <w:sz w:val="24"/>
                <w:szCs w:val="24"/>
              </w:rPr>
            </w:pPr>
            <w:r>
              <w:rPr>
                <w:rFonts w:ascii="Verdana" w:hAnsi="Verdana"/>
                <w:sz w:val="24"/>
                <w:szCs w:val="24"/>
              </w:rPr>
              <w:t>National</w:t>
            </w:r>
            <w:r w:rsidR="00400DC4">
              <w:rPr>
                <w:rFonts w:ascii="Verdana" w:hAnsi="Verdana"/>
                <w:sz w:val="24"/>
                <w:szCs w:val="24"/>
              </w:rPr>
              <w:t xml:space="preserve">/Regional </w:t>
            </w:r>
            <w:r>
              <w:rPr>
                <w:rFonts w:ascii="Verdana" w:hAnsi="Verdana"/>
                <w:sz w:val="24"/>
                <w:szCs w:val="24"/>
              </w:rPr>
              <w:t>Manager</w:t>
            </w:r>
            <w:r w:rsidRPr="00E21C84" w:rsidR="00E21C84">
              <w:rPr>
                <w:rFonts w:ascii="Verdana" w:hAnsi="Verdana"/>
                <w:sz w:val="24"/>
                <w:szCs w:val="24"/>
              </w:rPr>
              <w:t xml:space="preserve"> </w:t>
            </w:r>
          </w:p>
        </w:tc>
      </w:tr>
      <w:tr w:rsidRPr="00674F03" w:rsidR="00E21C84" w14:paraId="0FBF1085" w14:textId="77777777">
        <w:tc>
          <w:tcPr>
            <w:tcW w:w="3369" w:type="dxa"/>
            <w:tcBorders>
              <w:top w:val="single" w:color="FFFFFF" w:themeColor="background1" w:sz="4" w:space="0"/>
              <w:left w:val="single" w:color="FFFFFF" w:themeColor="background1" w:sz="4" w:space="0"/>
              <w:bottom w:val="single" w:color="FFFFFF" w:themeColor="background1" w:sz="4" w:space="0"/>
              <w:right w:val="single" w:color="auto" w:sz="4" w:space="0"/>
            </w:tcBorders>
          </w:tcPr>
          <w:p w:rsidRPr="00674F03" w:rsidR="00E21C84" w:rsidRDefault="00E21C84" w14:paraId="18E8BC8A" w14:textId="77777777">
            <w:pPr>
              <w:pStyle w:val="NoSpacing"/>
              <w:jc w:val="right"/>
              <w:rPr>
                <w:rFonts w:ascii="Verdana" w:hAnsi="Verdana"/>
                <w:b/>
                <w:sz w:val="24"/>
                <w:szCs w:val="24"/>
              </w:rPr>
            </w:pPr>
            <w:r w:rsidRPr="00674F03">
              <w:rPr>
                <w:rFonts w:ascii="Verdana" w:hAnsi="Verdana"/>
                <w:b/>
                <w:sz w:val="24"/>
                <w:szCs w:val="24"/>
              </w:rPr>
              <w:t>Liaise With:</w:t>
            </w:r>
          </w:p>
        </w:tc>
        <w:tc>
          <w:tcPr>
            <w:tcW w:w="7647" w:type="dxa"/>
            <w:tcBorders>
              <w:top w:val="single" w:color="FFFFFF" w:themeColor="background1" w:sz="4" w:space="0"/>
              <w:left w:val="single" w:color="auto" w:sz="4" w:space="0"/>
              <w:bottom w:val="single" w:color="FFFFFF" w:themeColor="background1" w:sz="4" w:space="0"/>
              <w:right w:val="single" w:color="FFFFFF" w:themeColor="background1" w:sz="4" w:space="0"/>
            </w:tcBorders>
          </w:tcPr>
          <w:p w:rsidRPr="00674F03" w:rsidR="00E21C84" w:rsidRDefault="00E21C84" w14:paraId="3395AA9D" w14:textId="140FAE73">
            <w:pPr>
              <w:pStyle w:val="NoSpacing"/>
              <w:spacing w:line="276" w:lineRule="auto"/>
              <w:rPr>
                <w:rFonts w:ascii="Verdana" w:hAnsi="Verdana"/>
                <w:sz w:val="24"/>
                <w:szCs w:val="24"/>
              </w:rPr>
            </w:pPr>
            <w:r>
              <w:rPr>
                <w:rFonts w:ascii="Verdana" w:hAnsi="Verdana"/>
                <w:sz w:val="24"/>
                <w:szCs w:val="24"/>
              </w:rPr>
              <w:t xml:space="preserve">Service Delivery Team </w:t>
            </w:r>
          </w:p>
        </w:tc>
      </w:tr>
      <w:tr w:rsidRPr="00674F03" w:rsidR="00E21C84" w14:paraId="0EBF284D" w14:textId="77777777">
        <w:tc>
          <w:tcPr>
            <w:tcW w:w="3369" w:type="dxa"/>
            <w:tcBorders>
              <w:top w:val="single" w:color="FFFFFF" w:themeColor="background1" w:sz="4" w:space="0"/>
              <w:left w:val="single" w:color="FFFFFF" w:themeColor="background1" w:sz="4" w:space="0"/>
              <w:bottom w:val="single" w:color="FFFFFF" w:themeColor="background1" w:sz="4" w:space="0"/>
              <w:right w:val="single" w:color="auto" w:sz="4" w:space="0"/>
            </w:tcBorders>
          </w:tcPr>
          <w:p w:rsidRPr="00674F03" w:rsidR="00E21C84" w:rsidRDefault="00E21C84" w14:paraId="2FE97CBC" w14:textId="77777777">
            <w:pPr>
              <w:pStyle w:val="NoSpacing"/>
              <w:jc w:val="right"/>
              <w:rPr>
                <w:rFonts w:ascii="Verdana" w:hAnsi="Verdana"/>
                <w:b/>
                <w:sz w:val="24"/>
                <w:szCs w:val="24"/>
              </w:rPr>
            </w:pPr>
            <w:r w:rsidRPr="00674F03">
              <w:rPr>
                <w:rFonts w:ascii="Verdana" w:hAnsi="Verdana"/>
                <w:b/>
                <w:sz w:val="24"/>
                <w:szCs w:val="24"/>
              </w:rPr>
              <w:t>Employment Type:</w:t>
            </w:r>
          </w:p>
        </w:tc>
        <w:tc>
          <w:tcPr>
            <w:tcW w:w="7647" w:type="dxa"/>
            <w:tcBorders>
              <w:top w:val="single" w:color="FFFFFF" w:themeColor="background1" w:sz="4" w:space="0"/>
              <w:left w:val="single" w:color="auto" w:sz="4" w:space="0"/>
              <w:bottom w:val="single" w:color="FFFFFF" w:themeColor="background1" w:sz="4" w:space="0"/>
              <w:right w:val="single" w:color="FFFFFF" w:themeColor="background1" w:sz="4" w:space="0"/>
            </w:tcBorders>
          </w:tcPr>
          <w:p w:rsidRPr="00674F03" w:rsidR="00E21C84" w:rsidRDefault="00E21C84" w14:paraId="2B62F78A" w14:textId="77777777">
            <w:pPr>
              <w:pStyle w:val="NoSpacing"/>
              <w:spacing w:line="276" w:lineRule="auto"/>
              <w:rPr>
                <w:rFonts w:ascii="Verdana" w:hAnsi="Verdana"/>
                <w:sz w:val="24"/>
                <w:szCs w:val="24"/>
              </w:rPr>
            </w:pPr>
            <w:r w:rsidRPr="00674F03">
              <w:rPr>
                <w:rFonts w:ascii="Verdana" w:hAnsi="Verdana"/>
                <w:sz w:val="24"/>
                <w:szCs w:val="24"/>
              </w:rPr>
              <w:t xml:space="preserve">Full Time, </w:t>
            </w:r>
            <w:r>
              <w:rPr>
                <w:rFonts w:ascii="Verdana" w:hAnsi="Verdana"/>
                <w:sz w:val="24"/>
                <w:szCs w:val="24"/>
              </w:rPr>
              <w:t>Contract of Indefinite Duration</w:t>
            </w:r>
            <w:r w:rsidRPr="00674F03">
              <w:rPr>
                <w:rFonts w:ascii="Verdana" w:hAnsi="Verdana"/>
                <w:sz w:val="24"/>
                <w:szCs w:val="24"/>
              </w:rPr>
              <w:t xml:space="preserve"> </w:t>
            </w:r>
          </w:p>
        </w:tc>
      </w:tr>
      <w:tr w:rsidRPr="00674F03" w:rsidR="00E21C84" w14:paraId="55578A47" w14:textId="77777777">
        <w:tc>
          <w:tcPr>
            <w:tcW w:w="3369" w:type="dxa"/>
            <w:tcBorders>
              <w:top w:val="single" w:color="FFFFFF" w:themeColor="background1" w:sz="4" w:space="0"/>
              <w:left w:val="single" w:color="FFFFFF" w:themeColor="background1" w:sz="4" w:space="0"/>
              <w:bottom w:val="single" w:color="FFFFFF" w:themeColor="background1" w:sz="4" w:space="0"/>
              <w:right w:val="single" w:color="auto" w:sz="4" w:space="0"/>
            </w:tcBorders>
          </w:tcPr>
          <w:p w:rsidRPr="00674F03" w:rsidR="00E21C84" w:rsidRDefault="00E21C84" w14:paraId="5679CA2B" w14:textId="77777777">
            <w:pPr>
              <w:pStyle w:val="NoSpacing"/>
              <w:jc w:val="right"/>
              <w:rPr>
                <w:rFonts w:ascii="Verdana" w:hAnsi="Verdana"/>
                <w:b/>
                <w:sz w:val="24"/>
                <w:szCs w:val="24"/>
              </w:rPr>
            </w:pPr>
            <w:r w:rsidRPr="00674F03">
              <w:rPr>
                <w:rFonts w:ascii="Verdana" w:hAnsi="Verdana"/>
                <w:b/>
                <w:sz w:val="24"/>
                <w:szCs w:val="24"/>
              </w:rPr>
              <w:t>Hours:</w:t>
            </w:r>
          </w:p>
        </w:tc>
        <w:tc>
          <w:tcPr>
            <w:tcW w:w="7647" w:type="dxa"/>
            <w:tcBorders>
              <w:top w:val="single" w:color="FFFFFF" w:themeColor="background1" w:sz="4" w:space="0"/>
              <w:left w:val="single" w:color="auto" w:sz="4" w:space="0"/>
              <w:bottom w:val="single" w:color="FFFFFF" w:themeColor="background1" w:sz="4" w:space="0"/>
              <w:right w:val="single" w:color="FFFFFF" w:themeColor="background1" w:sz="4" w:space="0"/>
            </w:tcBorders>
          </w:tcPr>
          <w:p w:rsidRPr="00674F03" w:rsidR="00E21C84" w:rsidP="00B30A29" w:rsidRDefault="00E21C84" w14:paraId="194DB64E" w14:textId="77777777">
            <w:pPr>
              <w:pStyle w:val="NoSpacing"/>
              <w:spacing w:line="276" w:lineRule="auto"/>
              <w:jc w:val="both"/>
              <w:rPr>
                <w:rFonts w:ascii="Verdana" w:hAnsi="Verdana"/>
                <w:sz w:val="24"/>
                <w:szCs w:val="24"/>
              </w:rPr>
            </w:pPr>
            <w:r w:rsidRPr="00674F03">
              <w:rPr>
                <w:rFonts w:ascii="Verdana" w:hAnsi="Verdana"/>
                <w:sz w:val="24"/>
                <w:szCs w:val="24"/>
              </w:rPr>
              <w:t>35 hours per week - The position is full time and may involve working some unsocial hours.</w:t>
            </w:r>
          </w:p>
        </w:tc>
      </w:tr>
      <w:tr w:rsidRPr="00674F03" w:rsidR="00E21C84" w14:paraId="62E178F5" w14:textId="77777777">
        <w:tc>
          <w:tcPr>
            <w:tcW w:w="3369" w:type="dxa"/>
            <w:tcBorders>
              <w:top w:val="single" w:color="FFFFFF" w:themeColor="background1" w:sz="4" w:space="0"/>
              <w:left w:val="single" w:color="FFFFFF" w:themeColor="background1" w:sz="4" w:space="0"/>
              <w:bottom w:val="single" w:color="FFFFFF" w:themeColor="background1" w:sz="4" w:space="0"/>
              <w:right w:val="single" w:color="auto" w:sz="4" w:space="0"/>
            </w:tcBorders>
          </w:tcPr>
          <w:p w:rsidR="00E21C84" w:rsidRDefault="00E21C84" w14:paraId="1A60ABA0" w14:textId="77777777">
            <w:pPr>
              <w:pStyle w:val="NoSpacing"/>
              <w:jc w:val="right"/>
              <w:rPr>
                <w:rFonts w:ascii="Verdana" w:hAnsi="Verdana"/>
                <w:b/>
                <w:sz w:val="24"/>
                <w:szCs w:val="24"/>
              </w:rPr>
            </w:pPr>
            <w:r w:rsidRPr="00674F03">
              <w:rPr>
                <w:rFonts w:ascii="Verdana" w:hAnsi="Verdana"/>
                <w:b/>
                <w:sz w:val="24"/>
                <w:szCs w:val="24"/>
              </w:rPr>
              <w:t>Location:</w:t>
            </w:r>
          </w:p>
          <w:p w:rsidR="00E21C84" w:rsidRDefault="00E21C84" w14:paraId="09A4C6D6" w14:textId="77777777">
            <w:pPr>
              <w:pStyle w:val="NoSpacing"/>
              <w:jc w:val="right"/>
              <w:rPr>
                <w:rFonts w:ascii="Verdana" w:hAnsi="Verdana"/>
                <w:b/>
                <w:sz w:val="24"/>
                <w:szCs w:val="24"/>
              </w:rPr>
            </w:pPr>
          </w:p>
          <w:p w:rsidR="001A0EF5" w:rsidRDefault="001A0EF5" w14:paraId="433200E0" w14:textId="77777777">
            <w:pPr>
              <w:pStyle w:val="NoSpacing"/>
              <w:jc w:val="right"/>
              <w:rPr>
                <w:rFonts w:ascii="Verdana" w:hAnsi="Verdana"/>
                <w:b/>
                <w:sz w:val="24"/>
                <w:szCs w:val="24"/>
              </w:rPr>
            </w:pPr>
          </w:p>
          <w:p w:rsidR="00E21C84" w:rsidRDefault="00E21C84" w14:paraId="7321DD50" w14:textId="04301212">
            <w:pPr>
              <w:pStyle w:val="NoSpacing"/>
              <w:jc w:val="right"/>
              <w:rPr>
                <w:rFonts w:ascii="Verdana" w:hAnsi="Verdana"/>
                <w:b/>
                <w:sz w:val="24"/>
                <w:szCs w:val="24"/>
              </w:rPr>
            </w:pPr>
            <w:r>
              <w:rPr>
                <w:rFonts w:ascii="Verdana" w:hAnsi="Verdana"/>
                <w:b/>
                <w:sz w:val="24"/>
                <w:szCs w:val="24"/>
              </w:rPr>
              <w:t>Blended Working:</w:t>
            </w:r>
          </w:p>
          <w:p w:rsidRPr="00674F03" w:rsidR="001A0EF5" w:rsidRDefault="001A0EF5" w14:paraId="116CAB94" w14:textId="77777777">
            <w:pPr>
              <w:pStyle w:val="NoSpacing"/>
              <w:jc w:val="right"/>
              <w:rPr>
                <w:rFonts w:ascii="Verdana" w:hAnsi="Verdana"/>
                <w:b/>
                <w:sz w:val="24"/>
                <w:szCs w:val="24"/>
              </w:rPr>
            </w:pPr>
          </w:p>
        </w:tc>
        <w:tc>
          <w:tcPr>
            <w:tcW w:w="7647" w:type="dxa"/>
            <w:tcBorders>
              <w:top w:val="single" w:color="FFFFFF" w:themeColor="background1" w:sz="4" w:space="0"/>
              <w:left w:val="single" w:color="auto" w:sz="4" w:space="0"/>
              <w:bottom w:val="single" w:color="FFFFFF" w:themeColor="background1" w:sz="4" w:space="0"/>
              <w:right w:val="single" w:color="FFFFFF" w:themeColor="background1" w:sz="4" w:space="0"/>
            </w:tcBorders>
          </w:tcPr>
          <w:p w:rsidR="00873075" w:rsidP="00B30A29" w:rsidRDefault="00FE65E9" w14:paraId="72CCEE1B" w14:textId="2F50A1FA">
            <w:pPr>
              <w:pStyle w:val="NoSpacing"/>
              <w:jc w:val="both"/>
              <w:rPr>
                <w:rFonts w:ascii="Verdana" w:hAnsi="Verdana" w:cs="Arial"/>
                <w:bCs/>
                <w:iCs/>
                <w:color w:val="000000" w:themeColor="text1"/>
                <w:sz w:val="24"/>
                <w:szCs w:val="24"/>
              </w:rPr>
            </w:pPr>
            <w:r>
              <w:rPr>
                <w:rFonts w:ascii="Verdana" w:hAnsi="Verdana" w:cs="Arial"/>
                <w:bCs/>
                <w:iCs/>
                <w:color w:val="000000" w:themeColor="text1"/>
                <w:sz w:val="24"/>
                <w:szCs w:val="24"/>
              </w:rPr>
              <w:t xml:space="preserve">Dublin, Cork or Galway. </w:t>
            </w:r>
            <w:r w:rsidRPr="008842B3">
              <w:rPr>
                <w:rFonts w:ascii="Verdana" w:hAnsi="Verdana" w:cs="Arial"/>
                <w:b/>
                <w:iCs/>
                <w:color w:val="000000" w:themeColor="text1"/>
                <w:sz w:val="24"/>
                <w:szCs w:val="24"/>
              </w:rPr>
              <w:t>Further office hubs are being developed, e.g., Donegal</w:t>
            </w:r>
          </w:p>
          <w:p w:rsidR="00E21C84" w:rsidP="00B30A29" w:rsidRDefault="00E21C84" w14:paraId="23376AFF" w14:textId="77777777">
            <w:pPr>
              <w:pStyle w:val="NoSpacing"/>
              <w:jc w:val="both"/>
              <w:rPr>
                <w:rFonts w:ascii="Verdana" w:hAnsi="Verdana" w:cs="Arial"/>
                <w:bCs/>
                <w:iCs/>
                <w:color w:val="000000" w:themeColor="text1"/>
                <w:sz w:val="24"/>
                <w:szCs w:val="24"/>
              </w:rPr>
            </w:pPr>
          </w:p>
          <w:p w:rsidR="00E21C84" w:rsidP="00B30A29" w:rsidRDefault="00E21C84" w14:paraId="20108704" w14:textId="06C1D4F6">
            <w:pPr>
              <w:pStyle w:val="NoSpacing"/>
              <w:jc w:val="both"/>
              <w:rPr>
                <w:rFonts w:ascii="Verdana" w:hAnsi="Verdana" w:eastAsia="Verdana" w:cs="Verdana"/>
                <w:color w:val="000000" w:themeColor="text1"/>
                <w:sz w:val="24"/>
                <w:szCs w:val="24"/>
                <w:lang w:val="en-GB"/>
              </w:rPr>
            </w:pPr>
            <w:r w:rsidRPr="000B29C0">
              <w:rPr>
                <w:rFonts w:ascii="Verdana" w:hAnsi="Verdana" w:eastAsia="Verdana" w:cs="Verdana"/>
                <w:color w:val="000000" w:themeColor="text1"/>
                <w:sz w:val="24"/>
                <w:szCs w:val="24"/>
                <w:lang w:val="en-GB"/>
              </w:rPr>
              <w:t>The successful candidate will be required to attend th</w:t>
            </w:r>
            <w:r>
              <w:rPr>
                <w:rFonts w:ascii="Verdana" w:hAnsi="Verdana" w:eastAsia="Verdana" w:cs="Verdana"/>
                <w:color w:val="000000" w:themeColor="text1"/>
                <w:sz w:val="24"/>
                <w:szCs w:val="24"/>
                <w:lang w:val="en-GB"/>
              </w:rPr>
              <w:t>e</w:t>
            </w:r>
            <w:r w:rsidRPr="000B29C0">
              <w:rPr>
                <w:rFonts w:ascii="Verdana" w:hAnsi="Verdana" w:eastAsia="Verdana" w:cs="Verdana"/>
                <w:color w:val="000000" w:themeColor="text1"/>
                <w:sz w:val="24"/>
                <w:szCs w:val="24"/>
                <w:lang w:val="en-GB"/>
              </w:rPr>
              <w:t xml:space="preserve"> office base one to two days per week in line with our organisational Blended Working Model</w:t>
            </w:r>
            <w:r>
              <w:rPr>
                <w:rFonts w:ascii="Verdana" w:hAnsi="Verdana" w:eastAsia="Verdana" w:cs="Verdana"/>
                <w:color w:val="000000" w:themeColor="text1"/>
                <w:sz w:val="24"/>
                <w:szCs w:val="24"/>
                <w:lang w:val="en-GB"/>
              </w:rPr>
              <w:t>,</w:t>
            </w:r>
            <w:r w:rsidRPr="000B29C0">
              <w:rPr>
                <w:rFonts w:ascii="Verdana" w:hAnsi="Verdana" w:eastAsia="Verdana" w:cs="Verdana"/>
                <w:color w:val="000000" w:themeColor="text1"/>
                <w:sz w:val="24"/>
                <w:szCs w:val="24"/>
                <w:lang w:val="en-GB"/>
              </w:rPr>
              <w:t xml:space="preserve"> which is being trialled </w:t>
            </w:r>
            <w:r>
              <w:rPr>
                <w:rFonts w:ascii="Verdana" w:hAnsi="Verdana" w:eastAsia="Verdana" w:cs="Verdana"/>
                <w:color w:val="000000" w:themeColor="text1"/>
                <w:sz w:val="24"/>
                <w:szCs w:val="24"/>
                <w:lang w:val="en-GB"/>
              </w:rPr>
              <w:t>at present.</w:t>
            </w:r>
            <w:r w:rsidRPr="000B29C0">
              <w:rPr>
                <w:rFonts w:ascii="Verdana" w:hAnsi="Verdana" w:eastAsia="Verdana" w:cs="Verdana"/>
                <w:color w:val="000000" w:themeColor="text1"/>
                <w:sz w:val="24"/>
                <w:szCs w:val="24"/>
                <w:lang w:val="en-GB"/>
              </w:rPr>
              <w:t xml:space="preserve"> This will be subject to review based on the operational needs of the organisation and the outcome of the trial of blended work. Where the successful candidate does not have an appropriate space to work from home other local arrangements can/will be explored.</w:t>
            </w:r>
            <w:r w:rsidRPr="4749EB4A">
              <w:rPr>
                <w:rFonts w:ascii="Verdana" w:hAnsi="Verdana" w:eastAsia="Verdana" w:cs="Verdana"/>
                <w:color w:val="000000" w:themeColor="text1"/>
                <w:sz w:val="24"/>
                <w:szCs w:val="24"/>
                <w:lang w:val="en-GB"/>
              </w:rPr>
              <w:t xml:space="preserve"> </w:t>
            </w:r>
          </w:p>
          <w:p w:rsidRPr="00674F03" w:rsidR="00E21C84" w:rsidP="00B30A29" w:rsidRDefault="00E21C84" w14:paraId="351857C8" w14:textId="77777777">
            <w:pPr>
              <w:pStyle w:val="NoSpacing"/>
              <w:spacing w:line="276" w:lineRule="auto"/>
              <w:jc w:val="both"/>
              <w:rPr>
                <w:rFonts w:ascii="Verdana" w:hAnsi="Verdana" w:cs="Arial"/>
                <w:bCs/>
                <w:iCs/>
                <w:color w:val="000000" w:themeColor="text1"/>
                <w:sz w:val="24"/>
                <w:szCs w:val="24"/>
              </w:rPr>
            </w:pPr>
          </w:p>
          <w:p w:rsidRPr="00674F03" w:rsidR="00E21C84" w:rsidP="00B30A29" w:rsidRDefault="0018683B" w14:paraId="01EC5765" w14:textId="3CC88EC4">
            <w:pPr>
              <w:pStyle w:val="NoSpacing"/>
              <w:spacing w:line="276" w:lineRule="auto"/>
              <w:jc w:val="both"/>
              <w:rPr>
                <w:rFonts w:ascii="Verdana" w:hAnsi="Verdana"/>
                <w:color w:val="000000" w:themeColor="text1"/>
                <w:sz w:val="24"/>
                <w:szCs w:val="24"/>
              </w:rPr>
            </w:pPr>
            <w:r>
              <w:rPr>
                <w:rStyle w:val="normaltextrun"/>
                <w:rFonts w:ascii="Verdana" w:hAnsi="Verdana"/>
                <w:b/>
                <w:bCs/>
                <w:color w:val="000000"/>
                <w:shd w:val="clear" w:color="auto" w:fill="FFFFFF"/>
              </w:rPr>
              <w:t>The position entails travel:</w:t>
            </w:r>
            <w:r>
              <w:rPr>
                <w:rStyle w:val="normaltextrun"/>
                <w:rFonts w:ascii="Verdana" w:hAnsi="Verdana"/>
                <w:color w:val="000000"/>
                <w:shd w:val="clear" w:color="auto" w:fill="FFFFFF"/>
              </w:rPr>
              <w:t xml:space="preserve"> access to use of a car, a current full driver’s licence, valid car insurance and a valid NCT certificate are essential requirements for the post. </w:t>
            </w:r>
            <w:r>
              <w:rPr>
                <w:rStyle w:val="eop"/>
                <w:rFonts w:ascii="Verdana" w:hAnsi="Verdana"/>
                <w:color w:val="000000"/>
                <w:shd w:val="clear" w:color="auto" w:fill="FFFFFF"/>
              </w:rPr>
              <w:t> </w:t>
            </w:r>
          </w:p>
        </w:tc>
      </w:tr>
      <w:tr w:rsidRPr="00674F03" w:rsidR="00E21C84" w14:paraId="2B798A34" w14:textId="77777777">
        <w:tc>
          <w:tcPr>
            <w:tcW w:w="3369" w:type="dxa"/>
            <w:tcBorders>
              <w:top w:val="single" w:color="FFFFFF" w:themeColor="background1" w:sz="4" w:space="0"/>
              <w:left w:val="single" w:color="FFFFFF" w:themeColor="background1" w:sz="4" w:space="0"/>
              <w:bottom w:val="single" w:color="FFFFFF" w:themeColor="background1" w:sz="4" w:space="0"/>
              <w:right w:val="single" w:color="auto" w:sz="4" w:space="0"/>
            </w:tcBorders>
          </w:tcPr>
          <w:p w:rsidRPr="00674F03" w:rsidR="00E21C84" w:rsidRDefault="00E21C84" w14:paraId="7EEA42D8" w14:textId="77777777">
            <w:pPr>
              <w:pStyle w:val="NoSpacing"/>
              <w:jc w:val="right"/>
              <w:rPr>
                <w:rFonts w:ascii="Verdana" w:hAnsi="Verdana"/>
                <w:b/>
                <w:sz w:val="24"/>
                <w:szCs w:val="24"/>
              </w:rPr>
            </w:pPr>
            <w:r w:rsidRPr="00674F03">
              <w:rPr>
                <w:rFonts w:ascii="Verdana" w:hAnsi="Verdana"/>
                <w:b/>
                <w:sz w:val="24"/>
                <w:szCs w:val="24"/>
              </w:rPr>
              <w:t>Salary Grade:</w:t>
            </w:r>
          </w:p>
        </w:tc>
        <w:tc>
          <w:tcPr>
            <w:tcW w:w="7647" w:type="dxa"/>
            <w:tcBorders>
              <w:top w:val="single" w:color="FFFFFF" w:themeColor="background1" w:sz="4" w:space="0"/>
              <w:left w:val="single" w:color="auto" w:sz="4" w:space="0"/>
              <w:bottom w:val="single" w:color="FFFFFF" w:themeColor="background1" w:sz="4" w:space="0"/>
              <w:right w:val="single" w:color="FFFFFF" w:themeColor="background1" w:sz="4" w:space="0"/>
            </w:tcBorders>
          </w:tcPr>
          <w:p w:rsidRPr="00674F03" w:rsidR="00E21C84" w:rsidP="00B30A29" w:rsidRDefault="00E21C84" w14:paraId="7C134244" w14:textId="3C2B201F">
            <w:pPr>
              <w:pStyle w:val="NoSpacing"/>
              <w:spacing w:line="276" w:lineRule="auto"/>
              <w:jc w:val="both"/>
              <w:rPr>
                <w:rFonts w:ascii="Verdana" w:hAnsi="Verdana"/>
                <w:sz w:val="24"/>
                <w:szCs w:val="24"/>
              </w:rPr>
            </w:pPr>
            <w:r w:rsidRPr="00674F03">
              <w:rPr>
                <w:rFonts w:ascii="Verdana" w:hAnsi="Verdana" w:eastAsia="Times New Roman" w:cs="Calibri"/>
                <w:sz w:val="24"/>
                <w:szCs w:val="24"/>
                <w:lang w:val="en-GB"/>
              </w:rPr>
              <w:t>The salary scale for this role is €</w:t>
            </w:r>
            <w:r w:rsidR="00A3673D">
              <w:rPr>
                <w:rFonts w:ascii="Verdana" w:hAnsi="Verdana" w:eastAsia="Times New Roman" w:cs="Calibri"/>
                <w:sz w:val="24"/>
                <w:szCs w:val="24"/>
                <w:lang w:val="en-GB"/>
              </w:rPr>
              <w:t>51,590</w:t>
            </w:r>
            <w:r>
              <w:rPr>
                <w:rFonts w:ascii="Verdana" w:hAnsi="Verdana" w:eastAsia="Times New Roman" w:cs="Calibri"/>
                <w:sz w:val="24"/>
                <w:szCs w:val="24"/>
                <w:lang w:val="en-GB"/>
              </w:rPr>
              <w:t xml:space="preserve"> to </w:t>
            </w:r>
            <w:r w:rsidR="005B3A36">
              <w:rPr>
                <w:rFonts w:ascii="Verdana" w:hAnsi="Verdana" w:eastAsia="Times New Roman" w:cs="Calibri"/>
                <w:sz w:val="24"/>
                <w:szCs w:val="24"/>
                <w:lang w:val="en-GB"/>
              </w:rPr>
              <w:t>€</w:t>
            </w:r>
            <w:r w:rsidR="00A3673D">
              <w:rPr>
                <w:rFonts w:ascii="Verdana" w:hAnsi="Verdana" w:eastAsia="Times New Roman" w:cs="Calibri"/>
                <w:sz w:val="24"/>
                <w:szCs w:val="24"/>
                <w:lang w:val="en-GB"/>
              </w:rPr>
              <w:t>57,376</w:t>
            </w:r>
            <w:r w:rsidR="005B3A36">
              <w:rPr>
                <w:rFonts w:ascii="Verdana" w:hAnsi="Verdana" w:eastAsia="Times New Roman" w:cs="Calibri"/>
                <w:sz w:val="24"/>
                <w:szCs w:val="24"/>
                <w:lang w:val="en-GB"/>
              </w:rPr>
              <w:t>.</w:t>
            </w:r>
          </w:p>
          <w:p w:rsidRPr="00674F03" w:rsidR="00E21C84" w:rsidP="00B30A29" w:rsidRDefault="00E21C84" w14:paraId="09E216D4" w14:textId="77777777">
            <w:pPr>
              <w:pStyle w:val="NoSpacing"/>
              <w:spacing w:line="276" w:lineRule="auto"/>
              <w:jc w:val="both"/>
              <w:rPr>
                <w:rFonts w:ascii="Verdana" w:hAnsi="Verdana"/>
                <w:sz w:val="24"/>
                <w:szCs w:val="24"/>
              </w:rPr>
            </w:pPr>
          </w:p>
          <w:p w:rsidRPr="00674F03" w:rsidR="00E21C84" w:rsidP="00B30A29" w:rsidRDefault="00E21C84" w14:paraId="41927AB0" w14:textId="77777777">
            <w:pPr>
              <w:pStyle w:val="NoSpacing"/>
              <w:spacing w:line="276" w:lineRule="auto"/>
              <w:jc w:val="both"/>
              <w:rPr>
                <w:rFonts w:ascii="Verdana" w:hAnsi="Verdana" w:cs="Arial"/>
                <w:bCs/>
                <w:iCs/>
                <w:color w:val="000000" w:themeColor="text1"/>
                <w:sz w:val="24"/>
                <w:szCs w:val="24"/>
              </w:rPr>
            </w:pPr>
            <w:r w:rsidRPr="00674F03">
              <w:rPr>
                <w:rFonts w:ascii="Verdana" w:hAnsi="Verdana"/>
                <w:sz w:val="24"/>
                <w:szCs w:val="24"/>
              </w:rPr>
              <w:t>It is anticipated that new entrants to the National Advocacy Service will be appointed on the</w:t>
            </w:r>
            <w:r>
              <w:rPr>
                <w:rFonts w:ascii="Verdana" w:hAnsi="Verdana"/>
                <w:sz w:val="24"/>
                <w:szCs w:val="24"/>
              </w:rPr>
              <w:t xml:space="preserve"> 1st point of the scale, however</w:t>
            </w:r>
            <w:r w:rsidRPr="00674F03">
              <w:rPr>
                <w:rFonts w:ascii="Verdana" w:hAnsi="Verdana"/>
                <w:sz w:val="24"/>
                <w:szCs w:val="24"/>
              </w:rPr>
              <w:t xml:space="preserve"> incremental credit, should it be awarded, </w:t>
            </w:r>
            <w:r w:rsidRPr="00F7425C">
              <w:rPr>
                <w:rFonts w:ascii="Verdana" w:hAnsi="Verdana"/>
                <w:b/>
                <w:bCs/>
                <w:sz w:val="24"/>
                <w:szCs w:val="24"/>
              </w:rPr>
              <w:t>will be based on previous relevant experience as set out on application form.</w:t>
            </w:r>
          </w:p>
        </w:tc>
      </w:tr>
    </w:tbl>
    <w:p w:rsidR="00E21C84" w:rsidRDefault="00E21C84" w14:paraId="2E1C3DC3" w14:textId="72D73281">
      <w:pPr>
        <w:rPr>
          <w:rFonts w:ascii="Segoe UI" w:hAnsi="Segoe UI" w:eastAsia="Times New Roman" w:cs="Segoe UI"/>
          <w:sz w:val="18"/>
          <w:szCs w:val="18"/>
          <w:lang w:val="en-GB" w:eastAsia="en-GB"/>
        </w:rPr>
      </w:pPr>
      <w:r>
        <w:rPr>
          <w:rFonts w:ascii="Segoe UI" w:hAnsi="Segoe UI" w:cs="Segoe UI"/>
          <w:sz w:val="18"/>
          <w:szCs w:val="18"/>
        </w:rPr>
        <w:br w:type="page"/>
      </w:r>
    </w:p>
    <w:p w:rsidR="00354E51" w:rsidP="001351A0" w:rsidRDefault="00354E51" w14:paraId="44B97E64" w14:textId="77777777">
      <w:pPr>
        <w:pStyle w:val="paragraph"/>
        <w:spacing w:before="0" w:beforeAutospacing="0" w:after="0" w:afterAutospacing="0" w:line="360" w:lineRule="auto"/>
        <w:jc w:val="both"/>
        <w:textAlignment w:val="baseline"/>
        <w:rPr>
          <w:rFonts w:ascii="Segoe UI" w:hAnsi="Segoe UI" w:cs="Segoe UI"/>
          <w:sz w:val="18"/>
          <w:szCs w:val="18"/>
        </w:rPr>
      </w:pPr>
    </w:p>
    <w:p w:rsidRPr="00505AFB" w:rsidR="00F778F4" w:rsidP="008A3743" w:rsidRDefault="00F778F4" w14:paraId="30980D4B" w14:textId="3E87A74A">
      <w:pPr>
        <w:pStyle w:val="Heading1"/>
      </w:pPr>
      <w:bookmarkStart w:name="_Toc124762551" w:id="2"/>
      <w:bookmarkStart w:name="_Toc158197012" w:id="3"/>
      <w:r>
        <w:rPr>
          <w:rFonts w:ascii="Verdana" w:hAnsi="Verdana"/>
        </w:rPr>
        <w:t>What We Do</w:t>
      </w:r>
      <w:bookmarkEnd w:id="2"/>
      <w:bookmarkEnd w:id="3"/>
    </w:p>
    <w:p w:rsidR="008A3743" w:rsidP="008A3743" w:rsidRDefault="008A3743" w14:paraId="471475A1" w14:textId="77777777">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rPr>
        <w:t> </w:t>
      </w:r>
    </w:p>
    <w:p w:rsidR="008A3743" w:rsidP="008A3743" w:rsidRDefault="008A3743" w14:paraId="76F16FEF"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917606" w:rsidP="008A3743" w:rsidRDefault="00E82163" w14:paraId="258BDD14" w14:textId="77777777">
      <w:pPr>
        <w:pStyle w:val="paragraph"/>
        <w:spacing w:before="0" w:beforeAutospacing="0" w:after="0" w:afterAutospacing="0" w:line="360" w:lineRule="auto"/>
        <w:jc w:val="both"/>
        <w:textAlignment w:val="baseline"/>
        <w:rPr>
          <w:rStyle w:val="normaltextrun"/>
          <w:rFonts w:ascii="Verdana" w:hAnsi="Verdana"/>
          <w:color w:val="000000"/>
          <w:shd w:val="clear" w:color="auto" w:fill="FFFFFF"/>
        </w:rPr>
      </w:pPr>
      <w:r>
        <w:rPr>
          <w:rStyle w:val="normaltextrun"/>
          <w:rFonts w:ascii="Verdana" w:hAnsi="Verdana"/>
          <w:color w:val="000000"/>
          <w:shd w:val="clear" w:color="auto" w:fill="FFFFFF"/>
        </w:rPr>
        <w:t>The Patient Advocacy Service provides an independent, confidential, and free, empowerment advocacy service to support users of public acute hospitals and all nursing homes making or intending to make a formal complaint through the relevant complaint process about the care they have received.  We also support service users in the aftermath of a patient safety incident.</w:t>
      </w:r>
    </w:p>
    <w:p w:rsidR="00F77B08" w:rsidP="008A3743" w:rsidRDefault="00E82163" w14:paraId="37EE1FFE" w14:textId="281AC1DC">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Verdana" w:hAnsi="Verdana"/>
          <w:color w:val="000000"/>
          <w:shd w:val="clear" w:color="auto" w:fill="FFFFFF"/>
        </w:rPr>
        <w:t> </w:t>
      </w:r>
      <w:r>
        <w:rPr>
          <w:rStyle w:val="eop"/>
          <w:rFonts w:ascii="Verdana" w:hAnsi="Verdana"/>
          <w:color w:val="000000"/>
          <w:shd w:val="clear" w:color="auto" w:fill="FFFFFF"/>
        </w:rPr>
        <w:t> </w:t>
      </w:r>
    </w:p>
    <w:p w:rsidR="00F77B08" w:rsidP="008A3743" w:rsidRDefault="008A3743" w14:paraId="048CE721" w14:textId="77777777">
      <w:pPr>
        <w:pStyle w:val="paragraph"/>
        <w:spacing w:before="0" w:beforeAutospacing="0" w:after="0" w:afterAutospacing="0" w:line="360" w:lineRule="auto"/>
        <w:jc w:val="both"/>
        <w:textAlignment w:val="baseline"/>
        <w:rPr>
          <w:rStyle w:val="normaltextrun"/>
          <w:rFonts w:ascii="Verdana" w:hAnsi="Verdana" w:cs="Segoe UI"/>
          <w:color w:val="000000"/>
        </w:rPr>
      </w:pPr>
      <w:r>
        <w:rPr>
          <w:rStyle w:val="normaltextrun"/>
          <w:rFonts w:ascii="Verdana" w:hAnsi="Verdana" w:cs="Segoe UI"/>
          <w:color w:val="000000"/>
        </w:rPr>
        <w:t xml:space="preserve">The Patient Advocacy Service is provided by the </w:t>
      </w:r>
      <w:r>
        <w:rPr>
          <w:rStyle w:val="normaltextrun"/>
          <w:rFonts w:ascii="Verdana" w:hAnsi="Verdana" w:cs="Segoe UI"/>
          <w:b/>
          <w:bCs/>
          <w:color w:val="000000"/>
        </w:rPr>
        <w:t xml:space="preserve">National Advocacy Service for People with Disabilities (NAS) </w:t>
      </w:r>
      <w:r>
        <w:rPr>
          <w:rStyle w:val="normaltextrun"/>
          <w:rFonts w:ascii="Verdana" w:hAnsi="Verdana" w:cs="Segoe UI"/>
          <w:color w:val="000000"/>
        </w:rPr>
        <w:t>and is funded by the Department of Health.  As the Service is expanding, we are adding to our dynamic team. </w:t>
      </w:r>
    </w:p>
    <w:p w:rsidR="008A3743" w:rsidP="008A3743" w:rsidRDefault="008A3743" w14:paraId="45A5BDF8" w14:textId="46354460">
      <w:pPr>
        <w:pStyle w:val="paragraph"/>
        <w:spacing w:before="0" w:beforeAutospacing="0" w:after="0" w:afterAutospacing="0" w:line="360" w:lineRule="auto"/>
        <w:jc w:val="both"/>
        <w:textAlignment w:val="baseline"/>
        <w:rPr>
          <w:rFonts w:ascii="Segoe UI" w:hAnsi="Segoe UI" w:cs="Segoe UI"/>
          <w:sz w:val="18"/>
          <w:szCs w:val="18"/>
        </w:rPr>
      </w:pPr>
      <w:r>
        <w:rPr>
          <w:rStyle w:val="eop"/>
          <w:rFonts w:ascii="Verdana" w:hAnsi="Verdana" w:cs="Segoe UI"/>
          <w:color w:val="000000"/>
        </w:rPr>
        <w:t> </w:t>
      </w:r>
    </w:p>
    <w:p w:rsidRPr="00336329" w:rsidR="00F77B08" w:rsidP="00B30A29" w:rsidRDefault="00336329" w14:paraId="44FDABA2" w14:textId="61EBCED1">
      <w:pPr>
        <w:spacing w:after="200" w:line="360" w:lineRule="auto"/>
        <w:jc w:val="both"/>
        <w:rPr>
          <w:rFonts w:ascii="Verdana" w:hAnsi="Verdana"/>
          <w:sz w:val="24"/>
          <w:szCs w:val="24"/>
        </w:rPr>
      </w:pPr>
      <w:r w:rsidRPr="00336329">
        <w:rPr>
          <w:rStyle w:val="normaltextrun"/>
          <w:rFonts w:ascii="Verdana" w:hAnsi="Verdana"/>
          <w:color w:val="000000"/>
          <w:sz w:val="24"/>
          <w:szCs w:val="24"/>
          <w:shd w:val="clear" w:color="auto" w:fill="FFFFFF"/>
        </w:rPr>
        <w:t xml:space="preserve">The Patient Advocacy Service is a National Service with a National Office based in Dublin and additional office hubs in Galway and Cork. </w:t>
      </w:r>
      <w:r w:rsidRPr="00336329">
        <w:rPr>
          <w:rStyle w:val="normaltextrun"/>
          <w:rFonts w:ascii="Verdana" w:hAnsi="Verdana"/>
          <w:b/>
          <w:bCs/>
          <w:color w:val="000000"/>
          <w:sz w:val="24"/>
          <w:szCs w:val="24"/>
          <w:shd w:val="clear" w:color="auto" w:fill="FFFFFF"/>
        </w:rPr>
        <w:t>We will be developing other office hubs in line with service expansion, e.g., Donegal/Sligo, Midlands.</w:t>
      </w:r>
      <w:r w:rsidRPr="00336329">
        <w:rPr>
          <w:rStyle w:val="eop"/>
          <w:rFonts w:ascii="Verdana" w:hAnsi="Verdana"/>
          <w:color w:val="000000"/>
          <w:sz w:val="24"/>
          <w:szCs w:val="24"/>
          <w:shd w:val="clear" w:color="auto" w:fill="FFFFFF"/>
        </w:rPr>
        <w:t> </w:t>
      </w:r>
    </w:p>
    <w:p w:rsidRPr="00505AFB" w:rsidR="00543D23" w:rsidP="002850BD" w:rsidRDefault="005E36E4" w14:paraId="0FE66A20" w14:textId="3010EDB8">
      <w:pPr>
        <w:pStyle w:val="Heading2"/>
        <w:jc w:val="both"/>
        <w:rPr>
          <w:rFonts w:ascii="Verdana" w:hAnsi="Verdana"/>
          <w:sz w:val="28"/>
          <w:szCs w:val="28"/>
        </w:rPr>
      </w:pPr>
      <w:bookmarkStart w:name="_Toc158197013" w:id="4"/>
      <w:r>
        <w:rPr>
          <w:rFonts w:ascii="Verdana" w:hAnsi="Verdana"/>
          <w:sz w:val="28"/>
          <w:szCs w:val="28"/>
        </w:rPr>
        <w:t>Team Lead Role</w:t>
      </w:r>
      <w:bookmarkEnd w:id="4"/>
    </w:p>
    <w:p w:rsidRPr="00505AFB" w:rsidR="00505AFB" w:rsidP="002850BD" w:rsidRDefault="00505AFB" w14:paraId="035420A4" w14:textId="77777777">
      <w:pPr>
        <w:jc w:val="both"/>
      </w:pPr>
    </w:p>
    <w:p w:rsidR="00A54E37" w:rsidP="00034E34" w:rsidRDefault="758D3B67" w14:paraId="1CBF256E" w14:textId="0BBC7282">
      <w:pPr>
        <w:spacing w:after="200" w:line="360" w:lineRule="auto"/>
        <w:jc w:val="both"/>
        <w:rPr>
          <w:rFonts w:ascii="Verdana" w:hAnsi="Verdana" w:eastAsia="Verdana" w:cs="Verdana"/>
          <w:color w:val="000000" w:themeColor="text1"/>
          <w:sz w:val="24"/>
          <w:szCs w:val="24"/>
        </w:rPr>
      </w:pPr>
      <w:r w:rsidRPr="43F47D4E">
        <w:rPr>
          <w:rFonts w:ascii="Verdana" w:hAnsi="Verdana" w:eastAsia="Verdana" w:cs="Verdana"/>
          <w:color w:val="000000" w:themeColor="text1"/>
          <w:sz w:val="24"/>
          <w:szCs w:val="24"/>
        </w:rPr>
        <w:t xml:space="preserve">The Team Lead role is an essential position within the Patient Advocacy Service. The successful candidate will support the delivery of an independent advocacy service for users of public acute hospitals and nursing homes who wish to make a formal complaint under the relevant complaint process or following a patient safety incident. </w:t>
      </w:r>
    </w:p>
    <w:p w:rsidR="00A54E37" w:rsidP="00034E34" w:rsidRDefault="758D3B67" w14:paraId="08DC3752" w14:textId="62880869">
      <w:pPr>
        <w:spacing w:after="200" w:line="360" w:lineRule="auto"/>
        <w:jc w:val="both"/>
        <w:rPr>
          <w:rFonts w:ascii="Verdana" w:hAnsi="Verdana" w:eastAsia="Calibri" w:cs="Calibri"/>
          <w:color w:val="000000" w:themeColor="text1"/>
          <w:sz w:val="24"/>
          <w:szCs w:val="24"/>
        </w:rPr>
      </w:pPr>
      <w:r w:rsidRPr="43F47D4E">
        <w:rPr>
          <w:rStyle w:val="normaltextrun1"/>
          <w:rFonts w:ascii="Verdana" w:hAnsi="Verdana" w:eastAsia="Verdana" w:cs="Verdana"/>
          <w:color w:val="000000" w:themeColor="text1"/>
          <w:sz w:val="24"/>
          <w:szCs w:val="24"/>
        </w:rPr>
        <w:t>As an Advocacy Team Lead, you will manage a team of Patient Advocates and Advocacy Officers in the delivery of a quality patient advocacy service.  You will support the National</w:t>
      </w:r>
      <w:r w:rsidR="00400DC4">
        <w:rPr>
          <w:rStyle w:val="normaltextrun1"/>
          <w:rFonts w:ascii="Verdana" w:hAnsi="Verdana" w:eastAsia="Verdana" w:cs="Verdana"/>
          <w:color w:val="000000" w:themeColor="text1"/>
          <w:sz w:val="24"/>
          <w:szCs w:val="24"/>
        </w:rPr>
        <w:t xml:space="preserve"> and Regional</w:t>
      </w:r>
      <w:r w:rsidRPr="43F47D4E">
        <w:rPr>
          <w:rStyle w:val="normaltextrun1"/>
          <w:rFonts w:ascii="Verdana" w:hAnsi="Verdana" w:eastAsia="Verdana" w:cs="Verdana"/>
          <w:color w:val="000000" w:themeColor="text1"/>
          <w:sz w:val="24"/>
          <w:szCs w:val="24"/>
        </w:rPr>
        <w:t xml:space="preserve"> Manager in the development of </w:t>
      </w:r>
      <w:r w:rsidRPr="43F47D4E">
        <w:rPr>
          <w:rStyle w:val="normaltextrun1"/>
          <w:rFonts w:ascii="Verdana" w:hAnsi="Verdana" w:eastAsia="Verdana" w:cs="Verdana"/>
          <w:color w:val="000000" w:themeColor="text1"/>
          <w:sz w:val="24"/>
          <w:szCs w:val="24"/>
        </w:rPr>
        <w:lastRenderedPageBreak/>
        <w:t>the operations and services of the organisation. In limited circumstances you will provide direct advocacy support in complex situations.</w:t>
      </w:r>
      <w:r w:rsidRPr="43F47D4E">
        <w:rPr>
          <w:rFonts w:ascii="Verdana" w:hAnsi="Verdana" w:eastAsia="Calibri" w:cs="Calibri"/>
          <w:color w:val="000000" w:themeColor="text1"/>
          <w:sz w:val="24"/>
          <w:szCs w:val="24"/>
        </w:rPr>
        <w:t xml:space="preserve"> </w:t>
      </w:r>
    </w:p>
    <w:p w:rsidRPr="00A95372" w:rsidR="00F77B08" w:rsidP="00F77B08" w:rsidRDefault="00F77B08" w14:paraId="5FF78956" w14:textId="77777777">
      <w:pPr>
        <w:spacing w:after="0" w:line="360" w:lineRule="auto"/>
        <w:jc w:val="both"/>
        <w:textAlignment w:val="baseline"/>
        <w:rPr>
          <w:rFonts w:ascii="Segoe UI" w:hAnsi="Segoe UI" w:eastAsia="Times New Roman" w:cs="Segoe UI"/>
          <w:sz w:val="18"/>
          <w:szCs w:val="18"/>
          <w:lang w:val="en-GB" w:eastAsia="en-GB"/>
        </w:rPr>
      </w:pPr>
      <w:r w:rsidRPr="00A95372">
        <w:rPr>
          <w:rFonts w:ascii="Verdana" w:hAnsi="Verdana" w:eastAsia="Times New Roman" w:cs="Segoe UI"/>
          <w:color w:val="000000"/>
          <w:sz w:val="24"/>
          <w:szCs w:val="24"/>
          <w:lang w:eastAsia="en-GB"/>
        </w:rPr>
        <w:t xml:space="preserve">It is a requirement of employment that the successful candidate successfully completes the QQI level 7 accredited Patient Safety and Complaints Advocacy Training Programme, within 12 months of commencement of employment. </w:t>
      </w:r>
      <w:r w:rsidRPr="00A95372">
        <w:rPr>
          <w:rFonts w:ascii="Verdana" w:hAnsi="Verdana"/>
          <w:noProof/>
          <w:sz w:val="24"/>
          <w:szCs w:val="24"/>
        </w:rPr>
        <w:drawing>
          <wp:inline distT="0" distB="0" distL="0" distR="0" wp14:anchorId="365C92F1" wp14:editId="187DF435">
            <wp:extent cx="12700" cy="12700"/>
            <wp:effectExtent l="0" t="0" r="0" b="0"/>
            <wp:docPr id="531096292" name="Picture 53109629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A95372">
        <w:rPr>
          <w:rFonts w:ascii="Verdana" w:hAnsi="Verdana" w:eastAsia="Times New Roman" w:cs="Segoe UI"/>
          <w:color w:val="000000"/>
          <w:sz w:val="24"/>
          <w:szCs w:val="24"/>
          <w:lang w:val="en-GB" w:eastAsia="en-GB"/>
        </w:rPr>
        <w:t> </w:t>
      </w:r>
    </w:p>
    <w:p w:rsidR="00F77B08" w:rsidP="00034E34" w:rsidRDefault="00F77B08" w14:paraId="5632C5DE" w14:textId="77777777">
      <w:pPr>
        <w:spacing w:after="200" w:line="360" w:lineRule="auto"/>
        <w:jc w:val="both"/>
        <w:rPr>
          <w:rFonts w:ascii="Verdana" w:hAnsi="Verdana" w:eastAsia="Calibri" w:cs="Calibri"/>
          <w:color w:val="000000" w:themeColor="text1"/>
          <w:sz w:val="24"/>
          <w:szCs w:val="24"/>
        </w:rPr>
      </w:pPr>
    </w:p>
    <w:p w:rsidRPr="00B51402" w:rsidR="00BC5D3A" w:rsidP="00BC5D3A" w:rsidRDefault="00BC5D3A" w14:paraId="4A711603" w14:textId="183CA345">
      <w:pPr>
        <w:pStyle w:val="Heading2"/>
        <w:spacing w:before="0" w:after="200" w:line="360" w:lineRule="auto"/>
        <w:rPr>
          <w:lang w:val="en-US"/>
        </w:rPr>
      </w:pPr>
      <w:bookmarkStart w:name="_Toc854167405" w:id="5"/>
      <w:bookmarkStart w:name="_Toc1261818982" w:id="6"/>
      <w:bookmarkStart w:name="_Toc112097240" w:id="7"/>
      <w:bookmarkStart w:name="_Toc158197014" w:id="8"/>
      <w:r>
        <w:rPr>
          <w:rFonts w:ascii="Verdana" w:hAnsi="Verdana"/>
          <w:color w:val="0070C0"/>
          <w:sz w:val="28"/>
          <w:szCs w:val="28"/>
          <w:lang w:val="en-US"/>
        </w:rPr>
        <w:t xml:space="preserve">Our Core </w:t>
      </w:r>
      <w:r w:rsidRPr="00B51402">
        <w:rPr>
          <w:rFonts w:ascii="Verdana" w:hAnsi="Verdana"/>
          <w:color w:val="0070C0"/>
          <w:sz w:val="28"/>
          <w:szCs w:val="28"/>
          <w:lang w:val="en-US"/>
        </w:rPr>
        <w:t>Values</w:t>
      </w:r>
      <w:bookmarkEnd w:id="5"/>
      <w:bookmarkEnd w:id="6"/>
      <w:bookmarkEnd w:id="7"/>
      <w:bookmarkEnd w:id="8"/>
    </w:p>
    <w:p w:rsidRPr="001F2F92" w:rsidR="00BC5D3A" w:rsidP="00BC5D3A" w:rsidRDefault="00BC5D3A" w14:paraId="6F663DF7" w14:textId="77777777">
      <w:pPr>
        <w:spacing w:after="200" w:line="360" w:lineRule="auto"/>
        <w:jc w:val="both"/>
        <w:rPr>
          <w:rFonts w:ascii="Verdana" w:hAnsi="Verdana" w:eastAsia="Calibri" w:cs="Calibri"/>
          <w:color w:val="000000" w:themeColor="text1"/>
          <w:sz w:val="24"/>
          <w:szCs w:val="24"/>
        </w:rPr>
      </w:pPr>
      <w:r>
        <w:rPr>
          <w:rFonts w:ascii="Verdana" w:hAnsi="Verdana" w:eastAsia="Calibri" w:cs="Calibri"/>
          <w:color w:val="000000" w:themeColor="text1"/>
          <w:sz w:val="24"/>
          <w:szCs w:val="24"/>
          <w:lang w:val="en-US"/>
        </w:rPr>
        <w:t>The Patient Advocacy Service</w:t>
      </w:r>
      <w:r w:rsidRPr="001F2F92">
        <w:rPr>
          <w:rFonts w:ascii="Verdana" w:hAnsi="Verdana" w:eastAsia="Calibri" w:cs="Calibri"/>
          <w:color w:val="000000" w:themeColor="text1"/>
          <w:sz w:val="24"/>
          <w:szCs w:val="24"/>
          <w:lang w:val="en-US"/>
        </w:rPr>
        <w:t xml:space="preserve"> has adopted five core values which underpin its work.</w:t>
      </w:r>
    </w:p>
    <w:p w:rsidRPr="001F2F92" w:rsidR="00BC5D3A" w:rsidP="00BC5D3A" w:rsidRDefault="00BC5D3A" w14:paraId="40641482" w14:textId="77777777">
      <w:pPr>
        <w:spacing w:after="200" w:line="360" w:lineRule="auto"/>
        <w:jc w:val="both"/>
        <w:rPr>
          <w:rFonts w:ascii="Verdana" w:hAnsi="Verdana" w:eastAsia="Calibri" w:cs="Calibri"/>
          <w:b/>
          <w:bCs/>
          <w:color w:val="000000" w:themeColor="text1"/>
          <w:sz w:val="24"/>
          <w:szCs w:val="24"/>
          <w:lang w:val="en-US"/>
        </w:rPr>
      </w:pPr>
      <w:r w:rsidRPr="001F2F92">
        <w:rPr>
          <w:rFonts w:ascii="Verdana" w:hAnsi="Verdana" w:eastAsia="Calibri" w:cs="Calibri"/>
          <w:b/>
          <w:bCs/>
          <w:color w:val="000000" w:themeColor="text1"/>
          <w:sz w:val="24"/>
          <w:szCs w:val="24"/>
          <w:lang w:val="en-US"/>
        </w:rPr>
        <w:t>1</w:t>
      </w:r>
      <w:r w:rsidRPr="001F2F92">
        <w:rPr>
          <w:rFonts w:ascii="Verdana" w:hAnsi="Verdana"/>
          <w:sz w:val="24"/>
          <w:szCs w:val="24"/>
        </w:rPr>
        <w:tab/>
      </w:r>
      <w:r w:rsidRPr="001F2F92">
        <w:rPr>
          <w:rFonts w:ascii="Verdana" w:hAnsi="Verdana" w:eastAsia="Calibri" w:cs="Calibri"/>
          <w:b/>
          <w:bCs/>
          <w:color w:val="000000" w:themeColor="text1"/>
          <w:sz w:val="24"/>
          <w:szCs w:val="24"/>
          <w:lang w:val="en-US"/>
        </w:rPr>
        <w:t>Independence</w:t>
      </w:r>
    </w:p>
    <w:p w:rsidRPr="001F2F92" w:rsidR="00BC5D3A" w:rsidP="00BC5D3A" w:rsidRDefault="00BC5D3A" w14:paraId="5A7388BB" w14:textId="77777777">
      <w:pPr>
        <w:spacing w:after="200" w:line="360" w:lineRule="auto"/>
        <w:jc w:val="both"/>
        <w:rPr>
          <w:rFonts w:ascii="Verdana" w:hAnsi="Verdana" w:eastAsia="Calibri" w:cs="Calibri"/>
          <w:b/>
          <w:bCs/>
          <w:color w:val="000000" w:themeColor="text1"/>
          <w:sz w:val="24"/>
          <w:szCs w:val="24"/>
          <w:lang w:val="en-US"/>
        </w:rPr>
      </w:pPr>
      <w:r w:rsidRPr="001F2F92">
        <w:rPr>
          <w:rFonts w:ascii="Verdana" w:hAnsi="Verdana" w:eastAsia="Calibri" w:cs="Calibri"/>
          <w:color w:val="000000" w:themeColor="text1"/>
          <w:sz w:val="24"/>
          <w:szCs w:val="24"/>
        </w:rPr>
        <w:t xml:space="preserve">We work with the person independently of others and free from all conflicts of interest. The advocacy process is led and guided by the person. The Patient Advocacy Service is entirely independent of the HSE. </w:t>
      </w:r>
    </w:p>
    <w:p w:rsidRPr="001F2F92" w:rsidR="00BC5D3A" w:rsidP="00BC5D3A" w:rsidRDefault="00BC5D3A" w14:paraId="1D514F0B" w14:textId="77777777">
      <w:pPr>
        <w:spacing w:after="200" w:line="360" w:lineRule="auto"/>
        <w:jc w:val="both"/>
        <w:rPr>
          <w:rFonts w:ascii="Verdana" w:hAnsi="Verdana" w:eastAsia="Calibri" w:cs="Calibri"/>
          <w:b/>
          <w:bCs/>
          <w:color w:val="000000" w:themeColor="text1"/>
          <w:sz w:val="24"/>
          <w:szCs w:val="24"/>
          <w:lang w:val="en-US"/>
        </w:rPr>
      </w:pPr>
      <w:r w:rsidRPr="001F2F92">
        <w:rPr>
          <w:rFonts w:ascii="Verdana" w:hAnsi="Verdana" w:eastAsia="Calibri" w:cs="Calibri"/>
          <w:b/>
          <w:bCs/>
          <w:color w:val="000000" w:themeColor="text1"/>
          <w:sz w:val="24"/>
          <w:szCs w:val="24"/>
          <w:lang w:val="en-US"/>
        </w:rPr>
        <w:t>2</w:t>
      </w:r>
      <w:r w:rsidRPr="001F2F92">
        <w:rPr>
          <w:rFonts w:ascii="Verdana" w:hAnsi="Verdana"/>
          <w:sz w:val="24"/>
          <w:szCs w:val="24"/>
        </w:rPr>
        <w:tab/>
      </w:r>
      <w:r w:rsidRPr="001F2F92">
        <w:rPr>
          <w:rFonts w:ascii="Verdana" w:hAnsi="Verdana" w:eastAsia="Calibri" w:cs="Calibri"/>
          <w:b/>
          <w:bCs/>
          <w:color w:val="000000" w:themeColor="text1"/>
          <w:sz w:val="24"/>
          <w:szCs w:val="24"/>
          <w:lang w:val="en-US"/>
        </w:rPr>
        <w:t>Autonomy</w:t>
      </w:r>
    </w:p>
    <w:p w:rsidRPr="001F2F92" w:rsidR="00BC5D3A" w:rsidP="00BC5D3A" w:rsidRDefault="00BC5D3A" w14:paraId="53521C0E" w14:textId="77777777">
      <w:pPr>
        <w:spacing w:after="200" w:line="360" w:lineRule="auto"/>
        <w:jc w:val="both"/>
        <w:rPr>
          <w:rFonts w:ascii="Verdana" w:hAnsi="Verdana"/>
          <w:sz w:val="24"/>
          <w:szCs w:val="24"/>
        </w:rPr>
      </w:pPr>
      <w:r w:rsidRPr="001F2F92">
        <w:rPr>
          <w:rFonts w:ascii="Verdana" w:hAnsi="Verdana" w:eastAsia="Calibri" w:cs="Calibri"/>
          <w:sz w:val="24"/>
          <w:szCs w:val="24"/>
        </w:rPr>
        <w:t>We support the right of the person to have their complaints processed in a balanced, fair and transparent manner and support the right of the person to self-direction/determination (i.e. to be in control of their own life) and to make informed decisions based on their will and preferences.</w:t>
      </w:r>
    </w:p>
    <w:p w:rsidRPr="001F2F92" w:rsidR="00BC5D3A" w:rsidP="00BC5D3A" w:rsidRDefault="00BC5D3A" w14:paraId="100B34BB" w14:textId="77777777">
      <w:pPr>
        <w:spacing w:after="200" w:line="360" w:lineRule="auto"/>
        <w:jc w:val="both"/>
        <w:rPr>
          <w:rFonts w:ascii="Verdana" w:hAnsi="Verdana" w:eastAsia="Calibri" w:cs="Calibri"/>
          <w:b/>
          <w:bCs/>
          <w:sz w:val="24"/>
          <w:szCs w:val="24"/>
        </w:rPr>
      </w:pPr>
      <w:r w:rsidRPr="001F2F92">
        <w:rPr>
          <w:rFonts w:ascii="Verdana" w:hAnsi="Verdana" w:eastAsia="Calibri" w:cs="Calibri"/>
          <w:b/>
          <w:bCs/>
          <w:sz w:val="24"/>
          <w:szCs w:val="24"/>
        </w:rPr>
        <w:t>3</w:t>
      </w:r>
      <w:r w:rsidRPr="001F2F92">
        <w:rPr>
          <w:rFonts w:ascii="Verdana" w:hAnsi="Verdana"/>
          <w:sz w:val="24"/>
          <w:szCs w:val="24"/>
        </w:rPr>
        <w:tab/>
      </w:r>
      <w:r w:rsidRPr="001F2F92">
        <w:rPr>
          <w:rFonts w:ascii="Verdana" w:hAnsi="Verdana" w:eastAsia="Calibri" w:cs="Calibri"/>
          <w:b/>
          <w:bCs/>
          <w:sz w:val="24"/>
          <w:szCs w:val="24"/>
        </w:rPr>
        <w:t>Equality/Citizenship</w:t>
      </w:r>
    </w:p>
    <w:p w:rsidRPr="001F2F92" w:rsidR="00BC5D3A" w:rsidP="00BC5D3A" w:rsidRDefault="00BC5D3A" w14:paraId="18F2B623" w14:textId="77777777">
      <w:pPr>
        <w:spacing w:after="200" w:line="360" w:lineRule="auto"/>
        <w:jc w:val="both"/>
        <w:rPr>
          <w:rFonts w:ascii="Verdana" w:hAnsi="Verdana"/>
          <w:sz w:val="24"/>
          <w:szCs w:val="24"/>
        </w:rPr>
      </w:pPr>
      <w:r w:rsidRPr="001F2F92">
        <w:rPr>
          <w:rFonts w:ascii="Verdana" w:hAnsi="Verdana" w:eastAsia="Calibri" w:cs="Calibri"/>
          <w:sz w:val="24"/>
          <w:szCs w:val="24"/>
        </w:rPr>
        <w:t xml:space="preserve">We support the right of </w:t>
      </w:r>
      <w:r>
        <w:rPr>
          <w:rFonts w:ascii="Verdana" w:hAnsi="Verdana" w:eastAsia="Calibri" w:cs="Calibri"/>
          <w:sz w:val="24"/>
          <w:szCs w:val="24"/>
        </w:rPr>
        <w:t>the</w:t>
      </w:r>
      <w:r w:rsidRPr="001F2F92">
        <w:rPr>
          <w:rFonts w:ascii="Verdana" w:hAnsi="Verdana" w:eastAsia="Calibri" w:cs="Calibri"/>
          <w:sz w:val="24"/>
          <w:szCs w:val="24"/>
        </w:rPr>
        <w:t xml:space="preserve"> person to assert and enjoy their human rights, to participate in society as an equal citizen and to fulfil their full potential within a life of their own choosing.</w:t>
      </w:r>
    </w:p>
    <w:p w:rsidRPr="001F2F92" w:rsidR="00BC5D3A" w:rsidP="00BC5D3A" w:rsidRDefault="00BC5D3A" w14:paraId="32422C24" w14:textId="77777777">
      <w:pPr>
        <w:spacing w:after="200" w:line="360" w:lineRule="auto"/>
        <w:jc w:val="both"/>
        <w:rPr>
          <w:rFonts w:ascii="Verdana" w:hAnsi="Verdana" w:eastAsia="Calibri" w:cs="Calibri"/>
          <w:b/>
          <w:bCs/>
          <w:sz w:val="24"/>
          <w:szCs w:val="24"/>
        </w:rPr>
      </w:pPr>
      <w:r w:rsidRPr="001F2F92">
        <w:rPr>
          <w:rFonts w:ascii="Verdana" w:hAnsi="Verdana" w:eastAsia="Calibri" w:cs="Calibri"/>
          <w:b/>
          <w:bCs/>
          <w:sz w:val="24"/>
          <w:szCs w:val="24"/>
        </w:rPr>
        <w:t xml:space="preserve"> 4</w:t>
      </w:r>
      <w:r w:rsidRPr="001F2F92">
        <w:rPr>
          <w:rFonts w:ascii="Verdana" w:hAnsi="Verdana"/>
          <w:sz w:val="24"/>
          <w:szCs w:val="24"/>
        </w:rPr>
        <w:tab/>
      </w:r>
      <w:r w:rsidRPr="001F2F92">
        <w:rPr>
          <w:rFonts w:ascii="Verdana" w:hAnsi="Verdana" w:eastAsia="Calibri" w:cs="Calibri"/>
          <w:b/>
          <w:bCs/>
          <w:sz w:val="24"/>
          <w:szCs w:val="24"/>
        </w:rPr>
        <w:t>Respect</w:t>
      </w:r>
    </w:p>
    <w:p w:rsidR="00BC5D3A" w:rsidP="00BC5D3A" w:rsidRDefault="00BC5D3A" w14:paraId="2FA4293C" w14:textId="77777777">
      <w:pPr>
        <w:spacing w:after="200" w:line="360" w:lineRule="auto"/>
        <w:jc w:val="both"/>
        <w:rPr>
          <w:rFonts w:ascii="Verdana" w:hAnsi="Verdana" w:eastAsia="Calibri" w:cs="Calibri"/>
          <w:sz w:val="24"/>
          <w:szCs w:val="24"/>
        </w:rPr>
      </w:pPr>
      <w:r w:rsidRPr="001F2F92">
        <w:rPr>
          <w:rFonts w:ascii="Verdana" w:hAnsi="Verdana" w:eastAsia="Calibri" w:cs="Calibri"/>
          <w:sz w:val="24"/>
          <w:szCs w:val="24"/>
        </w:rPr>
        <w:t>We work with the person in a way which demonstrates respect for the</w:t>
      </w:r>
      <w:r>
        <w:rPr>
          <w:rFonts w:ascii="Verdana" w:hAnsi="Verdana" w:eastAsia="Calibri" w:cs="Calibri"/>
          <w:sz w:val="24"/>
          <w:szCs w:val="24"/>
        </w:rPr>
        <w:t>m</w:t>
      </w:r>
      <w:r w:rsidRPr="001F2F92">
        <w:rPr>
          <w:rFonts w:ascii="Verdana" w:hAnsi="Verdana" w:eastAsia="Calibri" w:cs="Calibri"/>
          <w:sz w:val="24"/>
          <w:szCs w:val="24"/>
        </w:rPr>
        <w:t xml:space="preserve"> as an individual and for their privacy, dignity and autonomy. </w:t>
      </w:r>
    </w:p>
    <w:p w:rsidR="00F77B08" w:rsidP="00BC5D3A" w:rsidRDefault="00F77B08" w14:paraId="41A8947A" w14:textId="77777777">
      <w:pPr>
        <w:spacing w:after="200" w:line="360" w:lineRule="auto"/>
        <w:jc w:val="both"/>
        <w:rPr>
          <w:rFonts w:ascii="Verdana" w:hAnsi="Verdana" w:eastAsia="Calibri" w:cs="Calibri"/>
          <w:sz w:val="24"/>
          <w:szCs w:val="24"/>
        </w:rPr>
      </w:pPr>
    </w:p>
    <w:p w:rsidRPr="001F2F92" w:rsidR="00F77B08" w:rsidP="00BC5D3A" w:rsidRDefault="00F77B08" w14:paraId="6A597916" w14:textId="77777777">
      <w:pPr>
        <w:spacing w:after="200" w:line="360" w:lineRule="auto"/>
        <w:jc w:val="both"/>
        <w:rPr>
          <w:rFonts w:ascii="Verdana" w:hAnsi="Verdana"/>
          <w:sz w:val="24"/>
          <w:szCs w:val="24"/>
        </w:rPr>
      </w:pPr>
    </w:p>
    <w:p w:rsidRPr="001F2F92" w:rsidR="00BC5D3A" w:rsidP="00BC5D3A" w:rsidRDefault="00BC5D3A" w14:paraId="47CEB990" w14:textId="77777777">
      <w:pPr>
        <w:spacing w:after="200" w:line="360" w:lineRule="auto"/>
        <w:jc w:val="both"/>
        <w:rPr>
          <w:rFonts w:ascii="Verdana" w:hAnsi="Verdana" w:eastAsia="Calibri" w:cs="Calibri"/>
          <w:b/>
          <w:bCs/>
          <w:sz w:val="24"/>
          <w:szCs w:val="24"/>
        </w:rPr>
      </w:pPr>
      <w:r w:rsidRPr="001F2F92">
        <w:rPr>
          <w:rFonts w:ascii="Verdana" w:hAnsi="Verdana" w:eastAsia="Calibri" w:cs="Calibri"/>
          <w:b/>
          <w:bCs/>
          <w:sz w:val="24"/>
          <w:szCs w:val="24"/>
        </w:rPr>
        <w:t xml:space="preserve"> 5.</w:t>
      </w:r>
      <w:r w:rsidRPr="001F2F92">
        <w:rPr>
          <w:rFonts w:ascii="Verdana" w:hAnsi="Verdana"/>
          <w:sz w:val="24"/>
          <w:szCs w:val="24"/>
        </w:rPr>
        <w:tab/>
      </w:r>
      <w:r w:rsidRPr="001F2F92">
        <w:rPr>
          <w:rFonts w:ascii="Verdana" w:hAnsi="Verdana" w:eastAsia="Calibri" w:cs="Calibri"/>
          <w:b/>
          <w:bCs/>
          <w:sz w:val="24"/>
          <w:szCs w:val="24"/>
        </w:rPr>
        <w:t>Empowerment</w:t>
      </w:r>
    </w:p>
    <w:p w:rsidRPr="001F2F92" w:rsidR="00BC5D3A" w:rsidP="00BC5D3A" w:rsidRDefault="00BC5D3A" w14:paraId="60B1B030" w14:textId="77777777">
      <w:pPr>
        <w:spacing w:after="200" w:line="360" w:lineRule="auto"/>
        <w:jc w:val="both"/>
        <w:rPr>
          <w:rFonts w:ascii="Verdana" w:hAnsi="Verdana"/>
          <w:sz w:val="24"/>
          <w:szCs w:val="24"/>
        </w:rPr>
      </w:pPr>
      <w:r w:rsidRPr="001F2F92">
        <w:rPr>
          <w:rFonts w:ascii="Verdana" w:hAnsi="Verdana" w:eastAsia="Calibri" w:cs="Calibri"/>
          <w:sz w:val="24"/>
          <w:szCs w:val="24"/>
        </w:rPr>
        <w:t>We aim to empower a person to make a complaint or engage with a review process and seek answers when things go wrong, and to facilitate a person to be an active participant in decisions which affect their life, through the way in which the advocacy process is carried out as well as the outcomes it seeks to achieve.</w:t>
      </w:r>
    </w:p>
    <w:tbl>
      <w:tblPr>
        <w:tblW w:w="9180" w:type="dxa"/>
        <w:tblInd w:w="-108" w:type="dxa"/>
        <w:tblBorders>
          <w:top w:val="nil"/>
          <w:left w:val="nil"/>
          <w:bottom w:val="nil"/>
          <w:right w:val="nil"/>
        </w:tblBorders>
        <w:tblLayout w:type="fixed"/>
        <w:tblLook w:val="0000" w:firstRow="0" w:lastRow="0" w:firstColumn="0" w:lastColumn="0" w:noHBand="0" w:noVBand="0"/>
      </w:tblPr>
      <w:tblGrid>
        <w:gridCol w:w="9180"/>
      </w:tblGrid>
      <w:tr w:rsidRPr="001F2F92" w:rsidR="00BC5D3A" w:rsidTr="009C2DED" w14:paraId="0C1F66A6" w14:textId="77777777">
        <w:trPr>
          <w:trHeight w:val="80"/>
        </w:trPr>
        <w:tc>
          <w:tcPr>
            <w:tcW w:w="9180" w:type="dxa"/>
          </w:tcPr>
          <w:p w:rsidRPr="001F2F92" w:rsidR="00BC5D3A" w:rsidRDefault="00BC5D3A" w14:paraId="1BC10A57" w14:textId="77777777">
            <w:pPr>
              <w:autoSpaceDE w:val="0"/>
              <w:autoSpaceDN w:val="0"/>
              <w:adjustRightInd w:val="0"/>
              <w:spacing w:line="276" w:lineRule="auto"/>
              <w:jc w:val="both"/>
              <w:rPr>
                <w:rFonts w:ascii="Verdana" w:hAnsi="Verdana"/>
                <w:color w:val="000000"/>
                <w:sz w:val="24"/>
                <w:szCs w:val="24"/>
              </w:rPr>
            </w:pPr>
          </w:p>
          <w:p w:rsidRPr="001F2F92" w:rsidR="00BC5D3A" w:rsidRDefault="00BC5D3A" w14:paraId="57B66A78" w14:textId="77777777">
            <w:pPr>
              <w:autoSpaceDE w:val="0"/>
              <w:autoSpaceDN w:val="0"/>
              <w:adjustRightInd w:val="0"/>
              <w:spacing w:line="276" w:lineRule="auto"/>
              <w:jc w:val="both"/>
              <w:rPr>
                <w:rFonts w:ascii="Verdana" w:hAnsi="Verdana" w:cstheme="majorBidi"/>
                <w:color w:val="2E74B5" w:themeColor="accent1" w:themeShade="BF"/>
                <w:sz w:val="24"/>
                <w:szCs w:val="24"/>
              </w:rPr>
            </w:pPr>
            <w:r w:rsidRPr="001F2F92">
              <w:rPr>
                <w:rFonts w:ascii="Verdana" w:hAnsi="Verdana" w:cstheme="majorBidi"/>
                <w:color w:val="2E74B5" w:themeColor="accent1" w:themeShade="BF"/>
                <w:sz w:val="24"/>
                <w:szCs w:val="24"/>
              </w:rPr>
              <w:t>Are you interested in supporting these core values and working as part of an expanding and dynamic team? Read</w:t>
            </w:r>
            <w:r>
              <w:rPr>
                <w:rFonts w:ascii="Verdana" w:hAnsi="Verdana" w:cstheme="majorBidi"/>
                <w:color w:val="2E74B5" w:themeColor="accent1" w:themeShade="BF"/>
                <w:sz w:val="24"/>
                <w:szCs w:val="24"/>
              </w:rPr>
              <w:t xml:space="preserve"> more below</w:t>
            </w:r>
            <w:r w:rsidRPr="001F2F92">
              <w:rPr>
                <w:rFonts w:ascii="Verdana" w:hAnsi="Verdana" w:cstheme="majorBidi"/>
                <w:color w:val="2E74B5" w:themeColor="accent1" w:themeShade="BF"/>
                <w:sz w:val="24"/>
                <w:szCs w:val="24"/>
              </w:rPr>
              <w:t xml:space="preserve"> </w:t>
            </w:r>
            <w:r>
              <w:rPr>
                <w:rFonts w:ascii="Verdana" w:hAnsi="Verdana" w:cstheme="majorBidi"/>
                <w:color w:val="2E74B5" w:themeColor="accent1" w:themeShade="BF"/>
                <w:sz w:val="24"/>
                <w:szCs w:val="24"/>
              </w:rPr>
              <w:t xml:space="preserve">about </w:t>
            </w:r>
            <w:r w:rsidRPr="001F2F92">
              <w:rPr>
                <w:rFonts w:ascii="Verdana" w:hAnsi="Verdana" w:cstheme="majorBidi"/>
                <w:color w:val="2E74B5" w:themeColor="accent1" w:themeShade="BF"/>
                <w:sz w:val="24"/>
                <w:szCs w:val="24"/>
              </w:rPr>
              <w:t>the role, job description and required competencies</w:t>
            </w:r>
            <w:r>
              <w:rPr>
                <w:rFonts w:ascii="Verdana" w:hAnsi="Verdana" w:cstheme="majorBidi"/>
                <w:color w:val="2E74B5" w:themeColor="accent1" w:themeShade="BF"/>
                <w:sz w:val="24"/>
                <w:szCs w:val="24"/>
              </w:rPr>
              <w:t>.</w:t>
            </w:r>
          </w:p>
        </w:tc>
      </w:tr>
    </w:tbl>
    <w:p w:rsidR="00F778F4" w:rsidRDefault="00F778F4" w14:paraId="3DF0A0C3" w14:textId="77777777">
      <w:pPr>
        <w:rPr>
          <w:rFonts w:ascii="Verdana" w:hAnsi="Verdana" w:eastAsiaTheme="majorEastAsia" w:cstheme="majorBidi"/>
          <w:color w:val="2E74B5" w:themeColor="accent1" w:themeShade="BF"/>
          <w:sz w:val="40"/>
          <w:szCs w:val="32"/>
        </w:rPr>
      </w:pPr>
      <w:r>
        <w:rPr>
          <w:rFonts w:ascii="Verdana" w:hAnsi="Verdana"/>
        </w:rPr>
        <w:br w:type="page"/>
      </w:r>
    </w:p>
    <w:p w:rsidRPr="00681764" w:rsidR="000606E3" w:rsidP="002850BD" w:rsidRDefault="581B4933" w14:paraId="147EA80B" w14:textId="73A938B0">
      <w:pPr>
        <w:pStyle w:val="Heading1"/>
        <w:jc w:val="both"/>
        <w:rPr>
          <w:rFonts w:ascii="Verdana" w:hAnsi="Verdana"/>
        </w:rPr>
      </w:pPr>
      <w:bookmarkStart w:name="_Toc158197015" w:id="9"/>
      <w:r w:rsidRPr="00681764">
        <w:rPr>
          <w:rFonts w:ascii="Verdana" w:hAnsi="Verdana"/>
        </w:rPr>
        <w:lastRenderedPageBreak/>
        <w:t>Job description</w:t>
      </w:r>
      <w:bookmarkEnd w:id="9"/>
      <w:r w:rsidRPr="00681764">
        <w:rPr>
          <w:rFonts w:ascii="Verdana" w:hAnsi="Verdana"/>
        </w:rPr>
        <w:t xml:space="preserve"> </w:t>
      </w:r>
    </w:p>
    <w:p w:rsidRPr="001F2F92" w:rsidR="000606E3" w:rsidP="00D855C0" w:rsidRDefault="6183DB1B" w14:paraId="54189ED9" w14:textId="39CCD69F">
      <w:pPr>
        <w:pStyle w:val="Heading2"/>
        <w:spacing w:before="200" w:line="360" w:lineRule="auto"/>
        <w:jc w:val="both"/>
        <w:rPr>
          <w:rFonts w:ascii="Verdana" w:hAnsi="Verdana" w:eastAsia="Calibri" w:cs="Calibri"/>
          <w:sz w:val="24"/>
          <w:szCs w:val="24"/>
        </w:rPr>
      </w:pPr>
      <w:bookmarkStart w:name="_Toc158197016" w:id="10"/>
      <w:r w:rsidRPr="00681764">
        <w:rPr>
          <w:rFonts w:ascii="Verdana" w:hAnsi="Verdana" w:eastAsia="Calibri Light" w:cs="Calibri Light"/>
          <w:sz w:val="28"/>
          <w:szCs w:val="28"/>
        </w:rPr>
        <w:t>Reports to</w:t>
      </w:r>
      <w:r w:rsidR="007E436A">
        <w:rPr>
          <w:rFonts w:ascii="Verdana" w:hAnsi="Verdana" w:eastAsia="Calibri Light" w:cs="Calibri Light"/>
          <w:sz w:val="28"/>
          <w:szCs w:val="28"/>
        </w:rPr>
        <w:t xml:space="preserve">: </w:t>
      </w:r>
      <w:r w:rsidRPr="0A7D2BA2" w:rsidR="491774BB">
        <w:rPr>
          <w:rFonts w:ascii="Verdana" w:hAnsi="Verdana" w:eastAsia="Calibri Light" w:cs="Calibri Light"/>
          <w:sz w:val="28"/>
          <w:szCs w:val="28"/>
        </w:rPr>
        <w:t>National Manager</w:t>
      </w:r>
      <w:r w:rsidR="00FE35F6">
        <w:rPr>
          <w:rFonts w:ascii="Verdana" w:hAnsi="Verdana" w:eastAsia="Calibri Light" w:cs="Calibri Light"/>
          <w:sz w:val="28"/>
          <w:szCs w:val="28"/>
        </w:rPr>
        <w:t>/Regional Manager</w:t>
      </w:r>
      <w:bookmarkEnd w:id="10"/>
      <w:r w:rsidRPr="001F2F92">
        <w:rPr>
          <w:rFonts w:ascii="Verdana" w:hAnsi="Verdana" w:eastAsia="Calibri" w:cs="Calibri"/>
          <w:sz w:val="24"/>
          <w:szCs w:val="24"/>
        </w:rPr>
        <w:t xml:space="preserve"> </w:t>
      </w:r>
    </w:p>
    <w:p w:rsidR="000606E3" w:rsidP="002850BD" w:rsidRDefault="6183DB1B" w14:paraId="715277FD" w14:textId="5C89C888">
      <w:pPr>
        <w:pStyle w:val="Heading2"/>
        <w:spacing w:before="200" w:line="360" w:lineRule="auto"/>
        <w:jc w:val="both"/>
        <w:rPr>
          <w:rFonts w:ascii="Verdana" w:hAnsi="Verdana"/>
          <w:sz w:val="28"/>
          <w:szCs w:val="28"/>
        </w:rPr>
      </w:pPr>
      <w:bookmarkStart w:name="_Toc158197017" w:id="11"/>
      <w:r w:rsidRPr="217AA3A6">
        <w:rPr>
          <w:rFonts w:ascii="Verdana" w:hAnsi="Verdana"/>
          <w:sz w:val="28"/>
          <w:szCs w:val="28"/>
        </w:rPr>
        <w:t>Responsibilities</w:t>
      </w:r>
      <w:bookmarkEnd w:id="11"/>
    </w:p>
    <w:p w:rsidRPr="00163C09" w:rsidR="00163C09" w:rsidP="00163C09" w:rsidRDefault="00163C09" w14:paraId="4BF79C04" w14:textId="77777777"/>
    <w:p w:rsidR="53BE83FF" w:rsidP="0A7D2BA2" w:rsidRDefault="53BE83FF" w14:paraId="28FAE845" w14:textId="4E452170">
      <w:pPr>
        <w:spacing w:line="360" w:lineRule="auto"/>
        <w:jc w:val="both"/>
        <w:rPr>
          <w:rFonts w:ascii="Verdana" w:hAnsi="Verdana" w:eastAsia="Verdana" w:cs="Verdana"/>
          <w:b/>
          <w:bCs/>
          <w:color w:val="000000" w:themeColor="text1"/>
          <w:sz w:val="24"/>
          <w:szCs w:val="24"/>
        </w:rPr>
      </w:pPr>
      <w:r w:rsidRPr="0A7D2BA2">
        <w:rPr>
          <w:rFonts w:ascii="Verdana" w:hAnsi="Verdana" w:eastAsia="Verdana" w:cs="Verdana"/>
          <w:b/>
          <w:bCs/>
          <w:color w:val="000000" w:themeColor="text1"/>
          <w:sz w:val="24"/>
          <w:szCs w:val="24"/>
        </w:rPr>
        <w:t>Staff Support and Supervision</w:t>
      </w:r>
    </w:p>
    <w:p w:rsidRPr="00163C09" w:rsidR="53BE83FF" w:rsidP="0070493B" w:rsidRDefault="53BE83FF" w14:paraId="075CFFA5" w14:textId="2784B9FA">
      <w:pPr>
        <w:pStyle w:val="ListParagraph"/>
        <w:numPr>
          <w:ilvl w:val="0"/>
          <w:numId w:val="13"/>
        </w:numPr>
        <w:spacing w:after="200" w:line="360" w:lineRule="auto"/>
        <w:ind w:left="714" w:hanging="357"/>
        <w:jc w:val="both"/>
        <w:rPr>
          <w:rFonts w:ascii="Verdana" w:hAnsi="Verdana" w:eastAsia="Verdana" w:cs="Verdana"/>
          <w:color w:val="000000" w:themeColor="text1"/>
          <w:sz w:val="24"/>
          <w:szCs w:val="24"/>
        </w:rPr>
      </w:pPr>
      <w:r w:rsidRPr="00163C09">
        <w:rPr>
          <w:rFonts w:ascii="Verdana" w:hAnsi="Verdana" w:eastAsia="Verdana" w:cs="Verdana"/>
          <w:color w:val="000000" w:themeColor="text1"/>
          <w:sz w:val="24"/>
          <w:szCs w:val="24"/>
        </w:rPr>
        <w:t xml:space="preserve">Responsible for the day-to-day operational management of a team of Patient Advocates/Advocacy Officers in conjunction with the </w:t>
      </w:r>
      <w:r w:rsidR="00BD72EE">
        <w:rPr>
          <w:rFonts w:ascii="Verdana" w:hAnsi="Verdana" w:eastAsia="Verdana" w:cs="Verdana"/>
          <w:color w:val="000000" w:themeColor="text1"/>
          <w:sz w:val="24"/>
          <w:szCs w:val="24"/>
        </w:rPr>
        <w:t>National</w:t>
      </w:r>
      <w:r w:rsidR="00FE35F6">
        <w:rPr>
          <w:rFonts w:ascii="Verdana" w:hAnsi="Verdana" w:eastAsia="Verdana" w:cs="Verdana"/>
          <w:color w:val="000000" w:themeColor="text1"/>
          <w:sz w:val="24"/>
          <w:szCs w:val="24"/>
        </w:rPr>
        <w:t>/Regional</w:t>
      </w:r>
      <w:r w:rsidR="00BD72EE">
        <w:rPr>
          <w:rFonts w:ascii="Verdana" w:hAnsi="Verdana" w:eastAsia="Verdana" w:cs="Verdana"/>
          <w:color w:val="000000" w:themeColor="text1"/>
          <w:sz w:val="24"/>
          <w:szCs w:val="24"/>
        </w:rPr>
        <w:t xml:space="preserve"> Manager</w:t>
      </w:r>
      <w:r w:rsidRPr="00163C09">
        <w:rPr>
          <w:rFonts w:ascii="Verdana" w:hAnsi="Verdana" w:eastAsia="Verdana" w:cs="Verdana"/>
          <w:color w:val="000000" w:themeColor="text1"/>
          <w:sz w:val="24"/>
          <w:szCs w:val="24"/>
        </w:rPr>
        <w:t xml:space="preserve">. </w:t>
      </w:r>
    </w:p>
    <w:p w:rsidRPr="00163C09" w:rsidR="53BE83FF" w:rsidP="0070493B" w:rsidRDefault="53BE83FF" w14:paraId="15897348" w14:textId="45428C30">
      <w:pPr>
        <w:pStyle w:val="ListParagraph"/>
        <w:numPr>
          <w:ilvl w:val="0"/>
          <w:numId w:val="13"/>
        </w:numPr>
        <w:spacing w:after="200" w:line="360" w:lineRule="auto"/>
        <w:ind w:left="714" w:hanging="357"/>
        <w:jc w:val="both"/>
        <w:rPr>
          <w:rFonts w:ascii="Verdana" w:hAnsi="Verdana" w:eastAsia="Verdana" w:cs="Verdana"/>
          <w:color w:val="000000" w:themeColor="text1"/>
          <w:sz w:val="24"/>
          <w:szCs w:val="24"/>
        </w:rPr>
      </w:pPr>
      <w:r w:rsidRPr="00163C09">
        <w:rPr>
          <w:rFonts w:ascii="Verdana" w:hAnsi="Verdana" w:eastAsia="Verdana" w:cs="Verdana"/>
          <w:color w:val="000000" w:themeColor="text1"/>
          <w:sz w:val="24"/>
          <w:szCs w:val="24"/>
        </w:rPr>
        <w:t xml:space="preserve">Responsible for the line management of a team of Advocates/ Advocacy officers. </w:t>
      </w:r>
    </w:p>
    <w:p w:rsidRPr="00163C09" w:rsidR="53BE83FF" w:rsidP="0070493B" w:rsidRDefault="53BE83FF" w14:paraId="61AA2C2A" w14:textId="7A38E14F">
      <w:pPr>
        <w:pStyle w:val="ListParagraph"/>
        <w:numPr>
          <w:ilvl w:val="0"/>
          <w:numId w:val="13"/>
        </w:numPr>
        <w:spacing w:after="200" w:line="360" w:lineRule="auto"/>
        <w:ind w:left="714" w:hanging="357"/>
        <w:jc w:val="both"/>
        <w:rPr>
          <w:rFonts w:ascii="Verdana" w:hAnsi="Verdana" w:eastAsia="Verdana" w:cs="Verdana"/>
          <w:color w:val="000000" w:themeColor="text1"/>
          <w:sz w:val="24"/>
          <w:szCs w:val="24"/>
        </w:rPr>
      </w:pPr>
      <w:r w:rsidRPr="00163C09">
        <w:rPr>
          <w:rFonts w:ascii="Verdana" w:hAnsi="Verdana" w:eastAsia="Verdana" w:cs="Verdana"/>
          <w:color w:val="000000" w:themeColor="text1"/>
          <w:sz w:val="24"/>
          <w:szCs w:val="24"/>
        </w:rPr>
        <w:t xml:space="preserve">Ensure the delivery of a high-quality Advocacy Service in accordance with the organisation’s Code of Practice, values, policies and procedures. </w:t>
      </w:r>
    </w:p>
    <w:p w:rsidRPr="00163C09" w:rsidR="53BE83FF" w:rsidP="0070493B" w:rsidRDefault="53BE83FF" w14:paraId="1B0EDA71" w14:textId="0D2A0661">
      <w:pPr>
        <w:pStyle w:val="ListParagraph"/>
        <w:numPr>
          <w:ilvl w:val="0"/>
          <w:numId w:val="13"/>
        </w:numPr>
        <w:spacing w:after="200" w:line="360" w:lineRule="auto"/>
        <w:ind w:left="714" w:hanging="357"/>
        <w:jc w:val="both"/>
        <w:rPr>
          <w:rFonts w:ascii="Verdana" w:hAnsi="Verdana" w:eastAsia="Verdana" w:cs="Verdana"/>
          <w:color w:val="000000" w:themeColor="text1"/>
          <w:sz w:val="24"/>
          <w:szCs w:val="24"/>
        </w:rPr>
      </w:pPr>
      <w:r w:rsidRPr="00163C09">
        <w:rPr>
          <w:rFonts w:ascii="Verdana" w:hAnsi="Verdana" w:eastAsia="Verdana" w:cs="Verdana"/>
          <w:color w:val="000000" w:themeColor="text1"/>
          <w:sz w:val="24"/>
          <w:szCs w:val="24"/>
        </w:rPr>
        <w:t>Mentor and coach Advocates and Advocacy Officers for optimum performance and achievement of agreed targets.</w:t>
      </w:r>
    </w:p>
    <w:p w:rsidRPr="00163C09" w:rsidR="53BE83FF" w:rsidP="0070493B" w:rsidRDefault="53BE83FF" w14:paraId="495F2EEB" w14:textId="1196FAE8">
      <w:pPr>
        <w:pStyle w:val="ListParagraph"/>
        <w:numPr>
          <w:ilvl w:val="0"/>
          <w:numId w:val="13"/>
        </w:numPr>
        <w:spacing w:after="200" w:line="360" w:lineRule="auto"/>
        <w:ind w:left="714" w:hanging="357"/>
        <w:jc w:val="both"/>
        <w:rPr>
          <w:rFonts w:ascii="Verdana" w:hAnsi="Verdana" w:eastAsia="Verdana" w:cs="Verdana"/>
          <w:color w:val="000000" w:themeColor="text1"/>
          <w:sz w:val="24"/>
          <w:szCs w:val="24"/>
        </w:rPr>
      </w:pPr>
      <w:r w:rsidRPr="00163C09">
        <w:rPr>
          <w:rFonts w:ascii="Verdana" w:hAnsi="Verdana" w:eastAsia="Verdana" w:cs="Verdana"/>
          <w:color w:val="000000" w:themeColor="text1"/>
          <w:sz w:val="24"/>
          <w:szCs w:val="24"/>
        </w:rPr>
        <w:t xml:space="preserve">Develop and maintain a safe and supportive working environment for the Advocacy team. </w:t>
      </w:r>
    </w:p>
    <w:p w:rsidRPr="00163C09" w:rsidR="53BE83FF" w:rsidP="0070493B" w:rsidRDefault="53BE83FF" w14:paraId="11493075" w14:textId="7CDB0809">
      <w:pPr>
        <w:pStyle w:val="ListParagraph"/>
        <w:numPr>
          <w:ilvl w:val="0"/>
          <w:numId w:val="13"/>
        </w:numPr>
        <w:spacing w:after="200" w:line="360" w:lineRule="auto"/>
        <w:ind w:left="714" w:hanging="357"/>
        <w:jc w:val="both"/>
        <w:rPr>
          <w:rFonts w:ascii="Verdana" w:hAnsi="Verdana" w:eastAsia="Verdana" w:cs="Verdana"/>
          <w:color w:val="000000" w:themeColor="text1"/>
          <w:sz w:val="24"/>
          <w:szCs w:val="24"/>
        </w:rPr>
      </w:pPr>
      <w:r w:rsidRPr="00163C09">
        <w:rPr>
          <w:rFonts w:ascii="Verdana" w:hAnsi="Verdana" w:eastAsia="Verdana" w:cs="Verdana"/>
          <w:color w:val="000000" w:themeColor="text1"/>
          <w:sz w:val="24"/>
          <w:szCs w:val="24"/>
        </w:rPr>
        <w:t>Safeguard the independence of advocacy in the delivery of the advocacy service.</w:t>
      </w:r>
    </w:p>
    <w:p w:rsidRPr="00163C09" w:rsidR="53BE83FF" w:rsidP="0070493B" w:rsidRDefault="53BE83FF" w14:paraId="4B16232D" w14:textId="7D26BCB2">
      <w:pPr>
        <w:pStyle w:val="ListParagraph"/>
        <w:numPr>
          <w:ilvl w:val="0"/>
          <w:numId w:val="13"/>
        </w:numPr>
        <w:spacing w:after="200" w:line="360" w:lineRule="auto"/>
        <w:ind w:left="714" w:hanging="357"/>
        <w:jc w:val="both"/>
        <w:rPr>
          <w:rFonts w:ascii="Verdana" w:hAnsi="Verdana" w:eastAsia="Verdana" w:cs="Verdana"/>
          <w:color w:val="000000" w:themeColor="text1"/>
          <w:sz w:val="24"/>
          <w:szCs w:val="24"/>
        </w:rPr>
      </w:pPr>
      <w:r w:rsidRPr="00163C09">
        <w:rPr>
          <w:rFonts w:ascii="Verdana" w:hAnsi="Verdana" w:eastAsia="Verdana" w:cs="Verdana"/>
          <w:color w:val="000000" w:themeColor="text1"/>
          <w:sz w:val="24"/>
          <w:szCs w:val="24"/>
        </w:rPr>
        <w:t>Monitor the team’s compliance with data protection legislation requirements.</w:t>
      </w:r>
    </w:p>
    <w:p w:rsidRPr="00163C09" w:rsidR="53BE83FF" w:rsidP="0070493B" w:rsidRDefault="53BE83FF" w14:paraId="3F9D3557" w14:textId="15D3A6EC">
      <w:pPr>
        <w:pStyle w:val="ListParagraph"/>
        <w:numPr>
          <w:ilvl w:val="0"/>
          <w:numId w:val="13"/>
        </w:numPr>
        <w:spacing w:after="200" w:line="360" w:lineRule="auto"/>
        <w:ind w:left="714" w:hanging="357"/>
        <w:jc w:val="both"/>
        <w:rPr>
          <w:rFonts w:ascii="Verdana" w:hAnsi="Verdana" w:eastAsia="Verdana" w:cs="Verdana"/>
          <w:color w:val="000000" w:themeColor="text1"/>
          <w:sz w:val="24"/>
          <w:szCs w:val="24"/>
        </w:rPr>
      </w:pPr>
      <w:r w:rsidRPr="00163C09">
        <w:rPr>
          <w:rFonts w:ascii="Verdana" w:hAnsi="Verdana" w:eastAsia="Verdana" w:cs="Verdana"/>
          <w:color w:val="000000" w:themeColor="text1"/>
          <w:sz w:val="24"/>
          <w:szCs w:val="24"/>
        </w:rPr>
        <w:t>Support the development and sharing of specialist expertise within and across advocacy teams.</w:t>
      </w:r>
    </w:p>
    <w:p w:rsidRPr="00163C09" w:rsidR="53BE83FF" w:rsidP="0070493B" w:rsidRDefault="53BE83FF" w14:paraId="46FDD819" w14:textId="5B2F7ACE">
      <w:pPr>
        <w:pStyle w:val="ListParagraph"/>
        <w:numPr>
          <w:ilvl w:val="0"/>
          <w:numId w:val="13"/>
        </w:numPr>
        <w:spacing w:after="200" w:line="360" w:lineRule="auto"/>
        <w:ind w:left="714" w:hanging="357"/>
        <w:jc w:val="both"/>
        <w:rPr>
          <w:rFonts w:ascii="Verdana" w:hAnsi="Verdana" w:eastAsia="Verdana" w:cs="Verdana"/>
          <w:color w:val="000000" w:themeColor="text1"/>
          <w:sz w:val="24"/>
          <w:szCs w:val="24"/>
        </w:rPr>
      </w:pPr>
      <w:r w:rsidRPr="00163C09">
        <w:rPr>
          <w:rFonts w:ascii="Verdana" w:hAnsi="Verdana" w:eastAsia="Verdana" w:cs="Verdana"/>
          <w:color w:val="000000" w:themeColor="text1"/>
          <w:sz w:val="24"/>
          <w:szCs w:val="24"/>
        </w:rPr>
        <w:t>Develop systems for review of cases within the team and proactively seek to identify process improvements.</w:t>
      </w:r>
    </w:p>
    <w:p w:rsidRPr="00163C09" w:rsidR="53BE83FF" w:rsidP="0070493B" w:rsidRDefault="53BE83FF" w14:paraId="4F7D61C8" w14:textId="7C07E97A">
      <w:pPr>
        <w:pStyle w:val="ListParagraph"/>
        <w:numPr>
          <w:ilvl w:val="0"/>
          <w:numId w:val="13"/>
        </w:numPr>
        <w:spacing w:after="200" w:line="360" w:lineRule="auto"/>
        <w:ind w:left="714" w:hanging="357"/>
        <w:jc w:val="both"/>
        <w:rPr>
          <w:rFonts w:ascii="Verdana" w:hAnsi="Verdana" w:eastAsia="Verdana" w:cs="Verdana"/>
          <w:color w:val="000000" w:themeColor="text1"/>
          <w:sz w:val="24"/>
          <w:szCs w:val="24"/>
        </w:rPr>
      </w:pPr>
      <w:r w:rsidRPr="00163C09">
        <w:rPr>
          <w:rFonts w:ascii="Verdana" w:hAnsi="Verdana" w:eastAsia="Verdana" w:cs="Verdana"/>
          <w:color w:val="000000" w:themeColor="text1"/>
          <w:sz w:val="24"/>
          <w:szCs w:val="24"/>
        </w:rPr>
        <w:t>Encourage and support the advocacy team’s active engagement in social policy and identification of issues that arise for service users. These can inform requirements for systemic changes in Department of Health service delivery and policy.</w:t>
      </w:r>
    </w:p>
    <w:p w:rsidRPr="00163C09" w:rsidR="53BE83FF" w:rsidP="0070493B" w:rsidRDefault="53BE83FF" w14:paraId="2309C565" w14:textId="0E8309AE">
      <w:pPr>
        <w:pStyle w:val="ListParagraph"/>
        <w:numPr>
          <w:ilvl w:val="0"/>
          <w:numId w:val="13"/>
        </w:numPr>
        <w:spacing w:after="200" w:line="360" w:lineRule="auto"/>
        <w:ind w:left="714" w:hanging="357"/>
        <w:jc w:val="both"/>
        <w:rPr>
          <w:rFonts w:ascii="Verdana" w:hAnsi="Verdana" w:eastAsia="Verdana" w:cs="Verdana"/>
          <w:color w:val="000000" w:themeColor="text1"/>
          <w:sz w:val="24"/>
          <w:szCs w:val="24"/>
        </w:rPr>
      </w:pPr>
      <w:r w:rsidRPr="00163C09">
        <w:rPr>
          <w:rFonts w:ascii="Verdana" w:hAnsi="Verdana" w:eastAsia="Verdana" w:cs="Verdana"/>
          <w:color w:val="000000" w:themeColor="text1"/>
          <w:sz w:val="24"/>
          <w:szCs w:val="24"/>
        </w:rPr>
        <w:lastRenderedPageBreak/>
        <w:t xml:space="preserve">Oversee the equitable distribution of work and assign tasks through a planned approach with </w:t>
      </w:r>
      <w:proofErr w:type="gramStart"/>
      <w:r w:rsidRPr="00163C09">
        <w:rPr>
          <w:rFonts w:ascii="Verdana" w:hAnsi="Verdana" w:eastAsia="Verdana" w:cs="Verdana"/>
          <w:color w:val="000000" w:themeColor="text1"/>
          <w:sz w:val="24"/>
          <w:szCs w:val="24"/>
        </w:rPr>
        <w:t>other</w:t>
      </w:r>
      <w:proofErr w:type="gramEnd"/>
      <w:r w:rsidRPr="00163C09">
        <w:rPr>
          <w:rFonts w:ascii="Verdana" w:hAnsi="Verdana" w:eastAsia="Verdana" w:cs="Verdana"/>
          <w:color w:val="000000" w:themeColor="text1"/>
          <w:sz w:val="24"/>
          <w:szCs w:val="24"/>
        </w:rPr>
        <w:t xml:space="preserve"> team leads and the </w:t>
      </w:r>
      <w:r w:rsidR="00FE35F6">
        <w:rPr>
          <w:rFonts w:ascii="Verdana" w:hAnsi="Verdana" w:eastAsia="Verdana" w:cs="Verdana"/>
          <w:color w:val="000000" w:themeColor="text1"/>
          <w:sz w:val="24"/>
          <w:szCs w:val="24"/>
        </w:rPr>
        <w:t>Regional/</w:t>
      </w:r>
      <w:r w:rsidR="00175857">
        <w:rPr>
          <w:rFonts w:ascii="Verdana" w:hAnsi="Verdana" w:eastAsia="Verdana" w:cs="Verdana"/>
          <w:color w:val="000000" w:themeColor="text1"/>
          <w:sz w:val="24"/>
          <w:szCs w:val="24"/>
        </w:rPr>
        <w:t>National</w:t>
      </w:r>
      <w:r w:rsidRPr="00163C09">
        <w:rPr>
          <w:rFonts w:ascii="Verdana" w:hAnsi="Verdana" w:eastAsia="Verdana" w:cs="Verdana"/>
          <w:color w:val="000000" w:themeColor="text1"/>
          <w:sz w:val="24"/>
          <w:szCs w:val="24"/>
        </w:rPr>
        <w:t xml:space="preserve"> Manager.</w:t>
      </w:r>
    </w:p>
    <w:p w:rsidRPr="00163C09" w:rsidR="53BE83FF" w:rsidP="0070493B" w:rsidRDefault="53BE83FF" w14:paraId="7F177DB5" w14:textId="5A246D50">
      <w:pPr>
        <w:pStyle w:val="ListParagraph"/>
        <w:numPr>
          <w:ilvl w:val="0"/>
          <w:numId w:val="13"/>
        </w:numPr>
        <w:spacing w:after="200" w:line="360" w:lineRule="auto"/>
        <w:ind w:left="714" w:hanging="357"/>
        <w:jc w:val="both"/>
        <w:rPr>
          <w:rFonts w:ascii="Verdana" w:hAnsi="Verdana" w:eastAsia="Verdana" w:cs="Verdana"/>
          <w:color w:val="000000" w:themeColor="text1"/>
          <w:sz w:val="24"/>
          <w:szCs w:val="24"/>
        </w:rPr>
      </w:pPr>
      <w:r w:rsidRPr="00163C09">
        <w:rPr>
          <w:rFonts w:ascii="Verdana" w:hAnsi="Verdana" w:eastAsia="Verdana" w:cs="Verdana"/>
          <w:color w:val="000000" w:themeColor="text1"/>
          <w:sz w:val="24"/>
          <w:szCs w:val="24"/>
        </w:rPr>
        <w:t xml:space="preserve">Monitor and audit case management entries of the advocacy team. </w:t>
      </w:r>
    </w:p>
    <w:p w:rsidRPr="00163C09" w:rsidR="53BE83FF" w:rsidP="0070493B" w:rsidRDefault="53BE83FF" w14:paraId="6A1D51D7" w14:textId="39B838F3">
      <w:pPr>
        <w:pStyle w:val="ListParagraph"/>
        <w:numPr>
          <w:ilvl w:val="0"/>
          <w:numId w:val="13"/>
        </w:numPr>
        <w:spacing w:after="200" w:line="360" w:lineRule="auto"/>
        <w:ind w:left="714" w:hanging="357"/>
        <w:jc w:val="both"/>
        <w:rPr>
          <w:rFonts w:ascii="Verdana" w:hAnsi="Verdana" w:eastAsia="Verdana" w:cs="Verdana"/>
          <w:color w:val="000000" w:themeColor="text1"/>
          <w:sz w:val="24"/>
          <w:szCs w:val="24"/>
        </w:rPr>
      </w:pPr>
      <w:r w:rsidRPr="00163C09">
        <w:rPr>
          <w:rFonts w:ascii="Verdana" w:hAnsi="Verdana" w:eastAsia="Verdana" w:cs="Verdana"/>
          <w:color w:val="000000" w:themeColor="text1"/>
          <w:sz w:val="24"/>
          <w:szCs w:val="24"/>
        </w:rPr>
        <w:t>Induction and training of new Advocates/Advocacy Officers.</w:t>
      </w:r>
    </w:p>
    <w:p w:rsidRPr="00163C09" w:rsidR="53BE83FF" w:rsidP="0070493B" w:rsidRDefault="53BE83FF" w14:paraId="6B416049" w14:textId="14C3561F">
      <w:pPr>
        <w:pStyle w:val="ListParagraph"/>
        <w:numPr>
          <w:ilvl w:val="0"/>
          <w:numId w:val="13"/>
        </w:numPr>
        <w:spacing w:after="200" w:line="360" w:lineRule="auto"/>
        <w:ind w:left="714" w:hanging="357"/>
        <w:jc w:val="both"/>
        <w:rPr>
          <w:rFonts w:ascii="Verdana" w:hAnsi="Verdana" w:eastAsia="Verdana" w:cs="Verdana"/>
          <w:color w:val="000000" w:themeColor="text1"/>
          <w:sz w:val="24"/>
          <w:szCs w:val="24"/>
        </w:rPr>
      </w:pPr>
      <w:r w:rsidRPr="00163C09">
        <w:rPr>
          <w:rFonts w:ascii="Verdana" w:hAnsi="Verdana" w:eastAsia="Verdana" w:cs="Verdana"/>
          <w:color w:val="000000" w:themeColor="text1"/>
          <w:sz w:val="24"/>
          <w:szCs w:val="24"/>
        </w:rPr>
        <w:t xml:space="preserve">Identify staff development, mentoring and training needs of the advocacy Team including new skills, information, legal, safety systems etc. and make recommendations. </w:t>
      </w:r>
    </w:p>
    <w:p w:rsidRPr="00163C09" w:rsidR="0A7D2BA2" w:rsidP="0070493B" w:rsidRDefault="53BE83FF" w14:paraId="5F2B223E" w14:textId="760A1D01">
      <w:pPr>
        <w:pStyle w:val="ListParagraph"/>
        <w:numPr>
          <w:ilvl w:val="0"/>
          <w:numId w:val="13"/>
        </w:numPr>
        <w:spacing w:after="200" w:line="360" w:lineRule="auto"/>
        <w:ind w:left="714" w:hanging="357"/>
        <w:jc w:val="both"/>
        <w:rPr>
          <w:sz w:val="24"/>
          <w:szCs w:val="24"/>
        </w:rPr>
      </w:pPr>
      <w:r w:rsidRPr="00163C09">
        <w:rPr>
          <w:rFonts w:ascii="Verdana" w:hAnsi="Verdana" w:eastAsia="Verdana" w:cs="Verdana"/>
          <w:color w:val="000000" w:themeColor="text1"/>
          <w:sz w:val="24"/>
          <w:szCs w:val="24"/>
        </w:rPr>
        <w:t>Develop, coordinate</w:t>
      </w:r>
      <w:r w:rsidR="005C6D28">
        <w:rPr>
          <w:rFonts w:ascii="Verdana" w:hAnsi="Verdana" w:eastAsia="Verdana" w:cs="Verdana"/>
          <w:color w:val="000000" w:themeColor="text1"/>
          <w:sz w:val="24"/>
          <w:szCs w:val="24"/>
        </w:rPr>
        <w:t>,</w:t>
      </w:r>
      <w:r w:rsidRPr="00163C09">
        <w:rPr>
          <w:rFonts w:ascii="Verdana" w:hAnsi="Verdana" w:eastAsia="Verdana" w:cs="Verdana"/>
          <w:color w:val="000000" w:themeColor="text1"/>
          <w:sz w:val="24"/>
          <w:szCs w:val="24"/>
        </w:rPr>
        <w:t xml:space="preserve"> and ensure implementation of individual training plans.</w:t>
      </w:r>
    </w:p>
    <w:p w:rsidRPr="008908AD" w:rsidR="008908AD" w:rsidP="008908AD" w:rsidRDefault="008908AD" w14:paraId="39896501" w14:textId="77777777"/>
    <w:p w:rsidR="033D00FC" w:rsidP="00163C09" w:rsidRDefault="033D00FC" w14:paraId="111A85B4" w14:textId="49EAC4CA">
      <w:pPr>
        <w:jc w:val="both"/>
        <w:rPr>
          <w:rFonts w:ascii="Arial" w:hAnsi="Arial" w:eastAsia="Arial" w:cs="Arial"/>
          <w:b/>
          <w:bCs/>
          <w:color w:val="000000" w:themeColor="text1"/>
          <w:sz w:val="24"/>
          <w:szCs w:val="24"/>
        </w:rPr>
      </w:pPr>
      <w:r w:rsidRPr="0EC1B7B4">
        <w:rPr>
          <w:rFonts w:ascii="Verdana" w:hAnsi="Verdana" w:eastAsia="Verdana" w:cs="Verdana"/>
          <w:b/>
          <w:bCs/>
          <w:color w:val="000000" w:themeColor="text1"/>
          <w:sz w:val="24"/>
          <w:szCs w:val="24"/>
        </w:rPr>
        <w:t xml:space="preserve">Support </w:t>
      </w:r>
      <w:r w:rsidR="00FE35F6">
        <w:rPr>
          <w:rFonts w:ascii="Verdana" w:hAnsi="Verdana" w:eastAsia="Verdana" w:cs="Verdana"/>
          <w:b/>
          <w:bCs/>
          <w:color w:val="000000" w:themeColor="text1"/>
          <w:sz w:val="24"/>
          <w:szCs w:val="24"/>
        </w:rPr>
        <w:t>Regional</w:t>
      </w:r>
      <w:r w:rsidR="001711FE">
        <w:rPr>
          <w:rFonts w:ascii="Verdana" w:hAnsi="Verdana" w:eastAsia="Verdana" w:cs="Verdana"/>
          <w:b/>
          <w:bCs/>
          <w:color w:val="000000" w:themeColor="text1"/>
          <w:sz w:val="24"/>
          <w:szCs w:val="24"/>
        </w:rPr>
        <w:t xml:space="preserve"> and </w:t>
      </w:r>
      <w:r w:rsidRPr="0EC1B7B4">
        <w:rPr>
          <w:rFonts w:ascii="Verdana" w:hAnsi="Verdana" w:eastAsia="Verdana" w:cs="Verdana"/>
          <w:b/>
          <w:bCs/>
          <w:color w:val="000000" w:themeColor="text1"/>
          <w:sz w:val="24"/>
          <w:szCs w:val="24"/>
        </w:rPr>
        <w:t>National Manager</w:t>
      </w:r>
      <w:r w:rsidRPr="0EC1B7B4">
        <w:rPr>
          <w:rFonts w:ascii="Arial" w:hAnsi="Arial" w:eastAsia="Arial" w:cs="Arial"/>
          <w:b/>
          <w:bCs/>
          <w:color w:val="000000" w:themeColor="text1"/>
          <w:sz w:val="24"/>
          <w:szCs w:val="24"/>
        </w:rPr>
        <w:t xml:space="preserve"> </w:t>
      </w:r>
    </w:p>
    <w:p w:rsidR="00527760" w:rsidP="00163C09" w:rsidRDefault="00527760" w14:paraId="15737BAF" w14:textId="77777777">
      <w:pPr>
        <w:jc w:val="both"/>
        <w:rPr>
          <w:rFonts w:ascii="Arial" w:hAnsi="Arial" w:eastAsia="Arial" w:cs="Arial"/>
          <w:b/>
          <w:bCs/>
          <w:color w:val="000000" w:themeColor="text1"/>
          <w:sz w:val="24"/>
          <w:szCs w:val="24"/>
        </w:rPr>
      </w:pPr>
    </w:p>
    <w:p w:rsidR="033D00FC" w:rsidP="0070493B" w:rsidRDefault="033D00FC" w14:paraId="706944EE" w14:textId="7D07B867">
      <w:pPr>
        <w:pStyle w:val="ListParagraph"/>
        <w:numPr>
          <w:ilvl w:val="0"/>
          <w:numId w:val="14"/>
        </w:numPr>
        <w:spacing w:after="200" w:line="360" w:lineRule="auto"/>
        <w:ind w:left="714" w:hanging="357"/>
        <w:jc w:val="both"/>
        <w:rPr>
          <w:rFonts w:ascii="Verdana" w:hAnsi="Verdana" w:eastAsia="Verdana" w:cs="Verdana"/>
          <w:color w:val="000000" w:themeColor="text1"/>
          <w:sz w:val="24"/>
          <w:szCs w:val="24"/>
        </w:rPr>
      </w:pPr>
      <w:r w:rsidRPr="0EC1B7B4">
        <w:rPr>
          <w:rFonts w:ascii="Verdana" w:hAnsi="Verdana" w:eastAsia="Verdana" w:cs="Verdana"/>
          <w:color w:val="000000" w:themeColor="text1"/>
          <w:sz w:val="24"/>
          <w:szCs w:val="24"/>
        </w:rPr>
        <w:t>Produce, analyse</w:t>
      </w:r>
      <w:r w:rsidR="005C6D28">
        <w:rPr>
          <w:rFonts w:ascii="Verdana" w:hAnsi="Verdana" w:eastAsia="Verdana" w:cs="Verdana"/>
          <w:color w:val="000000" w:themeColor="text1"/>
          <w:sz w:val="24"/>
          <w:szCs w:val="24"/>
        </w:rPr>
        <w:t>,</w:t>
      </w:r>
      <w:r w:rsidRPr="0EC1B7B4">
        <w:rPr>
          <w:rFonts w:ascii="Verdana" w:hAnsi="Verdana" w:eastAsia="Verdana" w:cs="Verdana"/>
          <w:color w:val="000000" w:themeColor="text1"/>
          <w:sz w:val="24"/>
          <w:szCs w:val="24"/>
        </w:rPr>
        <w:t xml:space="preserve"> and present service activity data on a regular basis.</w:t>
      </w:r>
    </w:p>
    <w:p w:rsidR="033D00FC" w:rsidP="0070493B" w:rsidRDefault="033D00FC" w14:paraId="0044AF6F" w14:textId="47D894B6">
      <w:pPr>
        <w:pStyle w:val="ListParagraph"/>
        <w:numPr>
          <w:ilvl w:val="0"/>
          <w:numId w:val="14"/>
        </w:numPr>
        <w:spacing w:after="200" w:line="360" w:lineRule="auto"/>
        <w:ind w:left="714" w:hanging="357"/>
        <w:jc w:val="both"/>
        <w:rPr>
          <w:rFonts w:ascii="Verdana" w:hAnsi="Verdana" w:eastAsia="Verdana" w:cs="Verdana"/>
          <w:color w:val="000000" w:themeColor="text1"/>
          <w:sz w:val="24"/>
          <w:szCs w:val="24"/>
        </w:rPr>
      </w:pPr>
      <w:r w:rsidRPr="0EC1B7B4">
        <w:rPr>
          <w:rFonts w:ascii="Verdana" w:hAnsi="Verdana" w:eastAsia="Verdana" w:cs="Verdana"/>
          <w:color w:val="000000" w:themeColor="text1"/>
          <w:sz w:val="24"/>
          <w:szCs w:val="24"/>
        </w:rPr>
        <w:t>Assist in developing and reporting on measures that demonstrate the effectiveness of outcomes achieved by the service.</w:t>
      </w:r>
    </w:p>
    <w:p w:rsidR="033D00FC" w:rsidP="0070493B" w:rsidRDefault="033D00FC" w14:paraId="00D7A69C" w14:textId="47D894B6">
      <w:pPr>
        <w:pStyle w:val="ListParagraph"/>
        <w:numPr>
          <w:ilvl w:val="0"/>
          <w:numId w:val="14"/>
        </w:numPr>
        <w:spacing w:after="200" w:line="360" w:lineRule="auto"/>
        <w:ind w:left="714" w:hanging="357"/>
        <w:jc w:val="both"/>
        <w:rPr>
          <w:rFonts w:ascii="Verdana" w:hAnsi="Verdana" w:eastAsia="Verdana" w:cs="Verdana"/>
          <w:color w:val="000000" w:themeColor="text1"/>
          <w:sz w:val="24"/>
          <w:szCs w:val="24"/>
        </w:rPr>
      </w:pPr>
      <w:r w:rsidRPr="0EC1B7B4">
        <w:rPr>
          <w:rFonts w:ascii="Verdana" w:hAnsi="Verdana" w:eastAsia="Verdana" w:cs="Verdana"/>
          <w:color w:val="000000" w:themeColor="text1"/>
          <w:sz w:val="24"/>
          <w:szCs w:val="24"/>
        </w:rPr>
        <w:t xml:space="preserve">Assist with the allocation of staff resources to ensure the service reaches those most in need of advocacy support. </w:t>
      </w:r>
    </w:p>
    <w:p w:rsidR="033D00FC" w:rsidP="0070493B" w:rsidRDefault="033D00FC" w14:paraId="305526CA" w14:textId="47D894B6">
      <w:pPr>
        <w:pStyle w:val="ListParagraph"/>
        <w:numPr>
          <w:ilvl w:val="0"/>
          <w:numId w:val="14"/>
        </w:numPr>
        <w:spacing w:after="200" w:line="360" w:lineRule="auto"/>
        <w:ind w:left="714" w:hanging="357"/>
        <w:jc w:val="both"/>
        <w:rPr>
          <w:rFonts w:ascii="Verdana" w:hAnsi="Verdana" w:eastAsia="Verdana" w:cs="Verdana"/>
          <w:color w:val="000000" w:themeColor="text1"/>
          <w:sz w:val="24"/>
          <w:szCs w:val="24"/>
        </w:rPr>
      </w:pPr>
      <w:r w:rsidRPr="0EC1B7B4">
        <w:rPr>
          <w:rFonts w:ascii="Verdana" w:hAnsi="Verdana" w:eastAsia="Verdana" w:cs="Verdana"/>
          <w:color w:val="000000" w:themeColor="text1"/>
          <w:sz w:val="24"/>
          <w:szCs w:val="24"/>
        </w:rPr>
        <w:t>Collaborate with other advocacy Team Leads in the implementation of quality standards, staff training and development and service delivery initiatives.</w:t>
      </w:r>
    </w:p>
    <w:p w:rsidR="033D00FC" w:rsidP="0070493B" w:rsidRDefault="033D00FC" w14:paraId="6634CF73" w14:textId="47D894B6">
      <w:pPr>
        <w:pStyle w:val="ListParagraph"/>
        <w:numPr>
          <w:ilvl w:val="0"/>
          <w:numId w:val="14"/>
        </w:numPr>
        <w:spacing w:after="200" w:line="360" w:lineRule="auto"/>
        <w:ind w:left="714" w:hanging="357"/>
        <w:jc w:val="both"/>
        <w:rPr>
          <w:rFonts w:ascii="Verdana" w:hAnsi="Verdana" w:eastAsia="Verdana" w:cs="Verdana"/>
          <w:color w:val="000000" w:themeColor="text1"/>
          <w:sz w:val="24"/>
          <w:szCs w:val="24"/>
        </w:rPr>
      </w:pPr>
      <w:r w:rsidRPr="0EC1B7B4">
        <w:rPr>
          <w:rFonts w:ascii="Verdana" w:hAnsi="Verdana" w:eastAsia="Verdana" w:cs="Verdana"/>
          <w:color w:val="000000" w:themeColor="text1"/>
          <w:sz w:val="24"/>
          <w:szCs w:val="24"/>
        </w:rPr>
        <w:t>Assist with financial planning and monitoring as required.</w:t>
      </w:r>
    </w:p>
    <w:p w:rsidR="033D00FC" w:rsidP="0070493B" w:rsidRDefault="033D00FC" w14:paraId="00F95D17" w14:textId="03DC0A40">
      <w:pPr>
        <w:pStyle w:val="ListParagraph"/>
        <w:numPr>
          <w:ilvl w:val="0"/>
          <w:numId w:val="14"/>
        </w:numPr>
        <w:spacing w:after="200" w:line="360" w:lineRule="auto"/>
        <w:ind w:left="714" w:hanging="357"/>
        <w:jc w:val="both"/>
        <w:rPr>
          <w:rFonts w:ascii="Verdana" w:hAnsi="Verdana" w:eastAsia="Verdana" w:cs="Verdana"/>
          <w:color w:val="000000" w:themeColor="text1"/>
          <w:sz w:val="24"/>
          <w:szCs w:val="24"/>
        </w:rPr>
      </w:pPr>
      <w:r w:rsidRPr="698F71D4">
        <w:rPr>
          <w:rFonts w:ascii="Verdana" w:hAnsi="Verdana" w:eastAsia="Verdana" w:cs="Verdana"/>
          <w:color w:val="000000" w:themeColor="text1"/>
          <w:sz w:val="24"/>
          <w:szCs w:val="24"/>
        </w:rPr>
        <w:t>Assist with the development and oversee the implementation of a communication strategy.</w:t>
      </w:r>
    </w:p>
    <w:p w:rsidR="00527760" w:rsidP="00527760" w:rsidRDefault="00527760" w14:paraId="12DDDF9C" w14:textId="77777777">
      <w:pPr>
        <w:pStyle w:val="ListParagraph"/>
        <w:spacing w:after="200" w:line="360" w:lineRule="auto"/>
        <w:ind w:left="714"/>
        <w:jc w:val="both"/>
        <w:rPr>
          <w:rFonts w:ascii="Verdana" w:hAnsi="Verdana" w:eastAsia="Verdana" w:cs="Verdana"/>
          <w:color w:val="000000" w:themeColor="text1"/>
          <w:sz w:val="24"/>
          <w:szCs w:val="24"/>
        </w:rPr>
      </w:pPr>
    </w:p>
    <w:p w:rsidR="0EC1B7B4" w:rsidP="00163C09" w:rsidRDefault="033D00FC" w14:paraId="41D53103" w14:textId="34C689E7">
      <w:pPr>
        <w:spacing w:after="200" w:line="360" w:lineRule="auto"/>
        <w:jc w:val="both"/>
        <w:rPr>
          <w:rFonts w:ascii="Verdana" w:hAnsi="Verdana" w:eastAsia="Verdana" w:cs="Verdana"/>
          <w:b/>
          <w:bCs/>
          <w:color w:val="000000" w:themeColor="text1"/>
          <w:sz w:val="24"/>
          <w:szCs w:val="24"/>
        </w:rPr>
      </w:pPr>
      <w:r w:rsidRPr="698F71D4">
        <w:rPr>
          <w:rFonts w:ascii="Verdana" w:hAnsi="Verdana" w:eastAsia="Verdana" w:cs="Verdana"/>
          <w:b/>
          <w:bCs/>
          <w:color w:val="000000" w:themeColor="text1"/>
          <w:sz w:val="24"/>
          <w:szCs w:val="24"/>
        </w:rPr>
        <w:t xml:space="preserve">Case Load Management </w:t>
      </w:r>
    </w:p>
    <w:p w:rsidR="0EC1B7B4" w:rsidP="0070493B" w:rsidRDefault="033D00FC" w14:paraId="64FE6B82" w14:textId="0CFCE90C">
      <w:pPr>
        <w:pStyle w:val="ListParagraph"/>
        <w:numPr>
          <w:ilvl w:val="0"/>
          <w:numId w:val="12"/>
        </w:numPr>
        <w:spacing w:after="200" w:line="360" w:lineRule="auto"/>
        <w:jc w:val="both"/>
        <w:rPr>
          <w:rFonts w:ascii="Verdana" w:hAnsi="Verdana" w:eastAsia="Verdana" w:cs="Verdana"/>
          <w:color w:val="000000" w:themeColor="text1"/>
          <w:sz w:val="24"/>
          <w:szCs w:val="24"/>
        </w:rPr>
      </w:pPr>
      <w:r w:rsidRPr="698F71D4">
        <w:rPr>
          <w:rFonts w:ascii="Verdana" w:hAnsi="Verdana" w:eastAsia="Verdana" w:cs="Verdana"/>
          <w:color w:val="000000" w:themeColor="text1"/>
          <w:sz w:val="24"/>
          <w:szCs w:val="24"/>
        </w:rPr>
        <w:t xml:space="preserve">Take direct responsibility for a defined caseload as required/directed by the </w:t>
      </w:r>
      <w:r w:rsidR="001711FE">
        <w:rPr>
          <w:rFonts w:ascii="Verdana" w:hAnsi="Verdana" w:eastAsia="Verdana" w:cs="Verdana"/>
          <w:color w:val="000000" w:themeColor="text1"/>
          <w:sz w:val="24"/>
          <w:szCs w:val="24"/>
        </w:rPr>
        <w:t>Regional/</w:t>
      </w:r>
      <w:r w:rsidR="0054045F">
        <w:rPr>
          <w:rFonts w:ascii="Verdana" w:hAnsi="Verdana" w:eastAsia="Verdana" w:cs="Verdana"/>
          <w:color w:val="000000" w:themeColor="text1"/>
          <w:sz w:val="24"/>
          <w:szCs w:val="24"/>
        </w:rPr>
        <w:t xml:space="preserve">National </w:t>
      </w:r>
      <w:r w:rsidRPr="698F71D4">
        <w:rPr>
          <w:rFonts w:ascii="Verdana" w:hAnsi="Verdana" w:eastAsia="Verdana" w:cs="Verdana"/>
          <w:color w:val="000000" w:themeColor="text1"/>
          <w:sz w:val="24"/>
          <w:szCs w:val="24"/>
        </w:rPr>
        <w:t xml:space="preserve">Manager, particularly cases that require a high level of experience and expertise. </w:t>
      </w:r>
    </w:p>
    <w:p w:rsidR="0EC1B7B4" w:rsidP="0070493B" w:rsidRDefault="033D00FC" w14:paraId="34E9C859" w14:textId="2C3A502A">
      <w:pPr>
        <w:pStyle w:val="ListParagraph"/>
        <w:numPr>
          <w:ilvl w:val="0"/>
          <w:numId w:val="12"/>
        </w:numPr>
        <w:spacing w:after="200" w:line="360" w:lineRule="auto"/>
        <w:jc w:val="both"/>
        <w:rPr>
          <w:rFonts w:ascii="Verdana" w:hAnsi="Verdana" w:eastAsia="Verdana" w:cs="Verdana"/>
          <w:color w:val="000000" w:themeColor="text1"/>
          <w:sz w:val="24"/>
          <w:szCs w:val="24"/>
        </w:rPr>
      </w:pPr>
      <w:r w:rsidRPr="698F71D4">
        <w:rPr>
          <w:rFonts w:ascii="Verdana" w:hAnsi="Verdana" w:eastAsia="Verdana" w:cs="Verdana"/>
          <w:color w:val="000000" w:themeColor="text1"/>
          <w:sz w:val="24"/>
          <w:szCs w:val="24"/>
        </w:rPr>
        <w:lastRenderedPageBreak/>
        <w:t>Support service users to effect change that ensure their rights, dignity, choices</w:t>
      </w:r>
      <w:r w:rsidR="005C6D28">
        <w:rPr>
          <w:rFonts w:ascii="Verdana" w:hAnsi="Verdana" w:eastAsia="Verdana" w:cs="Verdana"/>
          <w:color w:val="000000" w:themeColor="text1"/>
          <w:sz w:val="24"/>
          <w:szCs w:val="24"/>
        </w:rPr>
        <w:t>,</w:t>
      </w:r>
      <w:r w:rsidRPr="698F71D4">
        <w:rPr>
          <w:rFonts w:ascii="Verdana" w:hAnsi="Verdana" w:eastAsia="Verdana" w:cs="Verdana"/>
          <w:color w:val="000000" w:themeColor="text1"/>
          <w:sz w:val="24"/>
          <w:szCs w:val="24"/>
        </w:rPr>
        <w:t xml:space="preserve"> and decisions are safeguarded. </w:t>
      </w:r>
    </w:p>
    <w:p w:rsidR="0EC1B7B4" w:rsidP="0070493B" w:rsidRDefault="007279E0" w14:paraId="56FA079B" w14:textId="39B387C2">
      <w:pPr>
        <w:pStyle w:val="ListParagraph"/>
        <w:numPr>
          <w:ilvl w:val="0"/>
          <w:numId w:val="12"/>
        </w:numPr>
        <w:spacing w:after="200" w:line="360" w:lineRule="auto"/>
        <w:jc w:val="both"/>
        <w:rPr>
          <w:rFonts w:ascii="Verdana" w:hAnsi="Verdana" w:eastAsia="Verdana" w:cs="Verdana"/>
          <w:color w:val="000000" w:themeColor="text1"/>
          <w:sz w:val="24"/>
          <w:szCs w:val="24"/>
        </w:rPr>
      </w:pPr>
      <w:r>
        <w:rPr>
          <w:rFonts w:ascii="Verdana" w:hAnsi="Verdana" w:eastAsia="Verdana" w:cs="Verdana"/>
          <w:color w:val="000000" w:themeColor="text1"/>
          <w:sz w:val="24"/>
          <w:szCs w:val="24"/>
        </w:rPr>
        <w:t>Support Service Delivery team to p</w:t>
      </w:r>
      <w:r w:rsidRPr="698F71D4" w:rsidR="033D00FC">
        <w:rPr>
          <w:rFonts w:ascii="Verdana" w:hAnsi="Verdana" w:eastAsia="Verdana" w:cs="Verdana"/>
          <w:color w:val="000000" w:themeColor="text1"/>
          <w:sz w:val="24"/>
          <w:szCs w:val="24"/>
        </w:rPr>
        <w:t xml:space="preserve">rovide accurate and comprehensive information and support to </w:t>
      </w:r>
      <w:r w:rsidRPr="698F71D4" w:rsidR="009208CF">
        <w:rPr>
          <w:rFonts w:ascii="Verdana" w:hAnsi="Verdana" w:eastAsia="Verdana" w:cs="Verdana"/>
          <w:color w:val="000000" w:themeColor="text1"/>
          <w:sz w:val="24"/>
          <w:szCs w:val="24"/>
        </w:rPr>
        <w:t>patients</w:t>
      </w:r>
      <w:r w:rsidRPr="698F71D4" w:rsidR="033D00FC">
        <w:rPr>
          <w:rFonts w:ascii="Verdana" w:hAnsi="Verdana" w:eastAsia="Verdana" w:cs="Verdana"/>
          <w:color w:val="000000" w:themeColor="text1"/>
          <w:sz w:val="24"/>
          <w:szCs w:val="24"/>
        </w:rPr>
        <w:t xml:space="preserve"> or their representatives around the relevant complaints process within public acute hospitals and/or Nursing Homes and in the aftermath of Patient Safety Incidents.</w:t>
      </w:r>
    </w:p>
    <w:p w:rsidR="0EC1B7B4" w:rsidP="0070493B" w:rsidRDefault="033D00FC" w14:paraId="1C5693CD" w14:textId="5D853684">
      <w:pPr>
        <w:pStyle w:val="ListParagraph"/>
        <w:numPr>
          <w:ilvl w:val="0"/>
          <w:numId w:val="12"/>
        </w:numPr>
        <w:spacing w:after="200" w:line="360" w:lineRule="auto"/>
        <w:jc w:val="both"/>
        <w:rPr>
          <w:rFonts w:ascii="Verdana" w:hAnsi="Verdana" w:eastAsia="Verdana" w:cs="Verdana"/>
          <w:color w:val="000000" w:themeColor="text1"/>
          <w:sz w:val="24"/>
          <w:szCs w:val="24"/>
        </w:rPr>
      </w:pPr>
      <w:r w:rsidRPr="698F71D4">
        <w:rPr>
          <w:rFonts w:ascii="Verdana" w:hAnsi="Verdana" w:eastAsia="Verdana" w:cs="Verdana"/>
          <w:color w:val="000000" w:themeColor="text1"/>
          <w:sz w:val="24"/>
          <w:szCs w:val="24"/>
        </w:rPr>
        <w:t>Work with management, communication</w:t>
      </w:r>
      <w:r w:rsidR="001711FE">
        <w:rPr>
          <w:rFonts w:ascii="Verdana" w:hAnsi="Verdana" w:eastAsia="Verdana" w:cs="Verdana"/>
          <w:color w:val="000000" w:themeColor="text1"/>
          <w:sz w:val="24"/>
          <w:szCs w:val="24"/>
        </w:rPr>
        <w:t>,</w:t>
      </w:r>
      <w:r w:rsidRPr="698F71D4">
        <w:rPr>
          <w:rFonts w:ascii="Verdana" w:hAnsi="Verdana" w:eastAsia="Verdana" w:cs="Verdana"/>
          <w:color w:val="000000" w:themeColor="text1"/>
          <w:sz w:val="24"/>
          <w:szCs w:val="24"/>
        </w:rPr>
        <w:t xml:space="preserve"> and administrative sections of the organisation in reviewing and developing the access process and case management system.</w:t>
      </w:r>
    </w:p>
    <w:p w:rsidR="0EC1B7B4" w:rsidP="0070493B" w:rsidRDefault="033D00FC" w14:paraId="49014E9C" w14:textId="2B6CC30A">
      <w:pPr>
        <w:pStyle w:val="ListParagraph"/>
        <w:numPr>
          <w:ilvl w:val="0"/>
          <w:numId w:val="12"/>
        </w:numPr>
        <w:spacing w:after="200" w:line="360" w:lineRule="auto"/>
        <w:jc w:val="both"/>
        <w:rPr>
          <w:rFonts w:ascii="Verdana" w:hAnsi="Verdana" w:eastAsia="Verdana" w:cs="Verdana"/>
          <w:color w:val="000000" w:themeColor="text1"/>
          <w:sz w:val="24"/>
          <w:szCs w:val="24"/>
        </w:rPr>
      </w:pPr>
      <w:r w:rsidRPr="698F71D4">
        <w:rPr>
          <w:rFonts w:ascii="Verdana" w:hAnsi="Verdana" w:eastAsia="Verdana" w:cs="Verdana"/>
          <w:color w:val="000000" w:themeColor="text1"/>
          <w:sz w:val="24"/>
          <w:szCs w:val="24"/>
        </w:rPr>
        <w:t>Ensure support for advocacy teams including additional clinical supervision if required.</w:t>
      </w:r>
    </w:p>
    <w:p w:rsidR="217AA3A6" w:rsidP="00163C09" w:rsidRDefault="217AA3A6" w14:paraId="22BA8D37" w14:textId="71DE4BB8">
      <w:pPr>
        <w:spacing w:after="200" w:line="360" w:lineRule="auto"/>
        <w:jc w:val="both"/>
        <w:rPr>
          <w:rFonts w:ascii="Verdana" w:hAnsi="Verdana" w:eastAsia="Verdana" w:cs="Verdana"/>
          <w:color w:val="000000" w:themeColor="text1"/>
          <w:sz w:val="24"/>
          <w:szCs w:val="24"/>
        </w:rPr>
      </w:pPr>
    </w:p>
    <w:p w:rsidR="19C3698E" w:rsidP="00163C09" w:rsidRDefault="19C3698E" w14:paraId="00ED3C08" w14:textId="71DE4BB8">
      <w:pPr>
        <w:spacing w:after="200" w:line="360" w:lineRule="auto"/>
        <w:jc w:val="both"/>
        <w:rPr>
          <w:rFonts w:ascii="Verdana" w:hAnsi="Verdana" w:eastAsia="Verdana" w:cs="Verdana"/>
          <w:b/>
          <w:color w:val="000000" w:themeColor="text1"/>
          <w:sz w:val="24"/>
          <w:szCs w:val="24"/>
        </w:rPr>
      </w:pPr>
      <w:r w:rsidRPr="217AA3A6">
        <w:rPr>
          <w:rFonts w:ascii="Verdana" w:hAnsi="Verdana" w:eastAsia="Verdana" w:cs="Verdana"/>
          <w:b/>
          <w:bCs/>
          <w:color w:val="000000" w:themeColor="text1"/>
          <w:sz w:val="24"/>
          <w:szCs w:val="24"/>
        </w:rPr>
        <w:t xml:space="preserve">Contributing to the effectiveness of the Organisation </w:t>
      </w:r>
    </w:p>
    <w:p w:rsidRPr="000A4D9F" w:rsidR="0EC1B7B4" w:rsidP="0070493B" w:rsidRDefault="033D00FC" w14:paraId="7F84F026" w14:textId="71DE4BB8">
      <w:pPr>
        <w:pStyle w:val="ListParagraph"/>
        <w:numPr>
          <w:ilvl w:val="3"/>
          <w:numId w:val="15"/>
        </w:numPr>
        <w:spacing w:after="200" w:line="360" w:lineRule="auto"/>
        <w:ind w:left="714" w:hanging="357"/>
        <w:jc w:val="both"/>
        <w:rPr>
          <w:rFonts w:ascii="Verdana" w:hAnsi="Verdana" w:eastAsia="Verdana" w:cs="Verdana"/>
          <w:color w:val="000000" w:themeColor="text1"/>
          <w:sz w:val="24"/>
          <w:szCs w:val="24"/>
        </w:rPr>
      </w:pPr>
      <w:r w:rsidRPr="000A4D9F">
        <w:rPr>
          <w:rFonts w:ascii="Verdana" w:hAnsi="Verdana" w:eastAsia="Verdana" w:cs="Verdana"/>
          <w:color w:val="000000" w:themeColor="text1"/>
          <w:sz w:val="24"/>
          <w:szCs w:val="24"/>
        </w:rPr>
        <w:t>Follow all Patient Advocacy Service manuals and standards.</w:t>
      </w:r>
    </w:p>
    <w:p w:rsidRPr="000A4D9F" w:rsidR="0EC1B7B4" w:rsidP="0070493B" w:rsidRDefault="033D00FC" w14:paraId="21E68CB6" w14:textId="71DE4BB8">
      <w:pPr>
        <w:pStyle w:val="ListParagraph"/>
        <w:numPr>
          <w:ilvl w:val="3"/>
          <w:numId w:val="15"/>
        </w:numPr>
        <w:spacing w:after="200" w:line="360" w:lineRule="auto"/>
        <w:ind w:left="714" w:hanging="357"/>
        <w:jc w:val="both"/>
        <w:rPr>
          <w:rFonts w:ascii="Verdana" w:hAnsi="Verdana" w:eastAsia="Verdana" w:cs="Verdana"/>
          <w:color w:val="000000" w:themeColor="text1"/>
          <w:sz w:val="24"/>
          <w:szCs w:val="24"/>
        </w:rPr>
      </w:pPr>
      <w:r w:rsidRPr="000A4D9F">
        <w:rPr>
          <w:rFonts w:ascii="Verdana" w:hAnsi="Verdana" w:eastAsia="Verdana" w:cs="Verdana"/>
          <w:color w:val="000000" w:themeColor="text1"/>
          <w:sz w:val="24"/>
          <w:szCs w:val="24"/>
        </w:rPr>
        <w:t xml:space="preserve">Seek and evaluate client feedback to understand whether needs are being met and plan any necessary adjustments. </w:t>
      </w:r>
    </w:p>
    <w:p w:rsidRPr="000A4D9F" w:rsidR="0EC1B7B4" w:rsidP="0070493B" w:rsidRDefault="033D00FC" w14:paraId="2663D899" w14:textId="71DE4BB8">
      <w:pPr>
        <w:pStyle w:val="ListParagraph"/>
        <w:numPr>
          <w:ilvl w:val="3"/>
          <w:numId w:val="15"/>
        </w:numPr>
        <w:spacing w:after="200" w:line="360" w:lineRule="auto"/>
        <w:ind w:left="714" w:hanging="357"/>
        <w:jc w:val="both"/>
        <w:rPr>
          <w:rFonts w:ascii="Verdana" w:hAnsi="Verdana" w:eastAsia="Verdana" w:cs="Verdana"/>
          <w:color w:val="000000" w:themeColor="text1"/>
          <w:sz w:val="24"/>
          <w:szCs w:val="24"/>
        </w:rPr>
      </w:pPr>
      <w:r w:rsidRPr="000A4D9F">
        <w:rPr>
          <w:rFonts w:ascii="Verdana" w:hAnsi="Verdana" w:eastAsia="Verdana" w:cs="Verdana"/>
          <w:color w:val="000000" w:themeColor="text1"/>
          <w:sz w:val="24"/>
          <w:szCs w:val="24"/>
        </w:rPr>
        <w:t>Undertake further personal development as discussed and agreed with the line manager and keep knowledge up to date.</w:t>
      </w:r>
    </w:p>
    <w:p w:rsidRPr="000A4D9F" w:rsidR="0EC1B7B4" w:rsidP="0070493B" w:rsidRDefault="033D00FC" w14:paraId="20DBC611" w14:textId="71DE4BB8">
      <w:pPr>
        <w:pStyle w:val="ListParagraph"/>
        <w:numPr>
          <w:ilvl w:val="3"/>
          <w:numId w:val="15"/>
        </w:numPr>
        <w:spacing w:after="200" w:line="360" w:lineRule="auto"/>
        <w:ind w:left="714" w:hanging="357"/>
        <w:jc w:val="both"/>
        <w:rPr>
          <w:rFonts w:ascii="Verdana" w:hAnsi="Verdana" w:eastAsia="Verdana" w:cs="Verdana"/>
          <w:color w:val="000000" w:themeColor="text1"/>
          <w:sz w:val="24"/>
          <w:szCs w:val="24"/>
        </w:rPr>
      </w:pPr>
      <w:r w:rsidRPr="000A4D9F">
        <w:rPr>
          <w:rFonts w:ascii="Verdana" w:hAnsi="Verdana" w:eastAsia="Verdana" w:cs="Verdana"/>
          <w:color w:val="000000" w:themeColor="text1"/>
          <w:sz w:val="24"/>
          <w:szCs w:val="24"/>
        </w:rPr>
        <w:t xml:space="preserve">Take responsibility for personal learning and development, to support the learning and development of others and the whole organisation. </w:t>
      </w:r>
    </w:p>
    <w:p w:rsidRPr="000A4D9F" w:rsidR="0EC1B7B4" w:rsidP="0070493B" w:rsidRDefault="033D00FC" w14:paraId="1B68B135" w14:textId="71DE4BB8">
      <w:pPr>
        <w:pStyle w:val="ListParagraph"/>
        <w:numPr>
          <w:ilvl w:val="3"/>
          <w:numId w:val="15"/>
        </w:numPr>
        <w:spacing w:after="200" w:line="360" w:lineRule="auto"/>
        <w:ind w:left="714" w:hanging="357"/>
        <w:jc w:val="both"/>
        <w:rPr>
          <w:rFonts w:ascii="Verdana" w:hAnsi="Verdana" w:eastAsia="Verdana" w:cs="Verdana"/>
          <w:color w:val="000000" w:themeColor="text1"/>
          <w:sz w:val="24"/>
          <w:szCs w:val="24"/>
        </w:rPr>
      </w:pPr>
      <w:r w:rsidRPr="000A4D9F">
        <w:rPr>
          <w:rFonts w:ascii="Verdana" w:hAnsi="Verdana" w:eastAsia="Verdana" w:cs="Verdana"/>
          <w:color w:val="000000" w:themeColor="text1"/>
          <w:sz w:val="24"/>
          <w:szCs w:val="24"/>
        </w:rPr>
        <w:t xml:space="preserve">Contribute to the evaluation of the advocacy service. </w:t>
      </w:r>
    </w:p>
    <w:p w:rsidRPr="000A4D9F" w:rsidR="0EC1B7B4" w:rsidP="0070493B" w:rsidRDefault="033D00FC" w14:paraId="739B6B67" w14:textId="71DE4BB8">
      <w:pPr>
        <w:pStyle w:val="ListParagraph"/>
        <w:numPr>
          <w:ilvl w:val="3"/>
          <w:numId w:val="15"/>
        </w:numPr>
        <w:spacing w:after="200" w:line="360" w:lineRule="auto"/>
        <w:ind w:left="714" w:hanging="357"/>
        <w:jc w:val="both"/>
        <w:rPr>
          <w:rFonts w:ascii="Verdana" w:hAnsi="Verdana" w:eastAsia="Verdana" w:cs="Verdana"/>
          <w:color w:val="000000" w:themeColor="text1"/>
          <w:sz w:val="24"/>
          <w:szCs w:val="24"/>
        </w:rPr>
      </w:pPr>
      <w:r w:rsidRPr="000A4D9F">
        <w:rPr>
          <w:rFonts w:ascii="Verdana" w:hAnsi="Verdana" w:eastAsia="Verdana" w:cs="Verdana"/>
          <w:color w:val="000000" w:themeColor="text1"/>
          <w:sz w:val="24"/>
          <w:szCs w:val="24"/>
        </w:rPr>
        <w:t xml:space="preserve">Comply with all appropriate policies and procedures. </w:t>
      </w:r>
    </w:p>
    <w:p w:rsidRPr="000A4D9F" w:rsidR="0EC1B7B4" w:rsidP="0070493B" w:rsidRDefault="033D00FC" w14:paraId="75ACF966" w14:textId="71DE4BB8">
      <w:pPr>
        <w:pStyle w:val="ListParagraph"/>
        <w:numPr>
          <w:ilvl w:val="3"/>
          <w:numId w:val="15"/>
        </w:numPr>
        <w:spacing w:after="200" w:line="360" w:lineRule="auto"/>
        <w:ind w:left="714" w:hanging="357"/>
        <w:jc w:val="both"/>
        <w:rPr>
          <w:rFonts w:ascii="Verdana" w:hAnsi="Verdana" w:eastAsia="Verdana" w:cs="Verdana"/>
          <w:color w:val="000000" w:themeColor="text1"/>
          <w:sz w:val="24"/>
          <w:szCs w:val="24"/>
        </w:rPr>
      </w:pPr>
      <w:r w:rsidRPr="000A4D9F">
        <w:rPr>
          <w:rFonts w:ascii="Verdana" w:hAnsi="Verdana" w:eastAsia="Verdana" w:cs="Verdana"/>
          <w:color w:val="000000" w:themeColor="text1"/>
          <w:sz w:val="24"/>
          <w:szCs w:val="24"/>
        </w:rPr>
        <w:t>Raise awareness of the Patient Advocacy Service through active promotions and networking opportunities.</w:t>
      </w:r>
    </w:p>
    <w:p w:rsidRPr="000A4D9F" w:rsidR="0EC1B7B4" w:rsidP="0070493B" w:rsidRDefault="033D00FC" w14:paraId="3FA571DF" w14:textId="71DE4BB8">
      <w:pPr>
        <w:pStyle w:val="ListParagraph"/>
        <w:numPr>
          <w:ilvl w:val="3"/>
          <w:numId w:val="15"/>
        </w:numPr>
        <w:spacing w:after="200" w:line="360" w:lineRule="auto"/>
        <w:ind w:left="714" w:hanging="357"/>
        <w:jc w:val="both"/>
        <w:rPr>
          <w:rFonts w:ascii="Verdana" w:hAnsi="Verdana" w:eastAsia="Verdana" w:cs="Verdana"/>
          <w:color w:val="000000" w:themeColor="text1"/>
          <w:sz w:val="24"/>
          <w:szCs w:val="24"/>
        </w:rPr>
      </w:pPr>
      <w:r w:rsidRPr="000A4D9F">
        <w:rPr>
          <w:rFonts w:ascii="Verdana" w:hAnsi="Verdana" w:eastAsia="Verdana" w:cs="Verdana"/>
          <w:color w:val="000000" w:themeColor="text1"/>
          <w:sz w:val="24"/>
          <w:szCs w:val="24"/>
        </w:rPr>
        <w:t>Identify and report on systemic issues.</w:t>
      </w:r>
    </w:p>
    <w:p w:rsidRPr="000A4D9F" w:rsidR="0EC1B7B4" w:rsidP="0070493B" w:rsidRDefault="033D00FC" w14:paraId="5330F5BD" w14:textId="71DE4BB8">
      <w:pPr>
        <w:pStyle w:val="ListParagraph"/>
        <w:numPr>
          <w:ilvl w:val="3"/>
          <w:numId w:val="15"/>
        </w:numPr>
        <w:spacing w:after="200" w:line="360" w:lineRule="auto"/>
        <w:ind w:left="714" w:hanging="357"/>
        <w:jc w:val="both"/>
        <w:rPr>
          <w:rFonts w:ascii="Verdana" w:hAnsi="Verdana" w:eastAsia="Verdana" w:cs="Verdana"/>
          <w:color w:val="000000" w:themeColor="text1"/>
          <w:sz w:val="24"/>
          <w:szCs w:val="24"/>
        </w:rPr>
      </w:pPr>
      <w:r w:rsidRPr="000A4D9F">
        <w:rPr>
          <w:rFonts w:ascii="Verdana" w:hAnsi="Verdana" w:eastAsia="Verdana" w:cs="Verdana"/>
          <w:color w:val="000000" w:themeColor="text1"/>
          <w:sz w:val="24"/>
          <w:szCs w:val="24"/>
        </w:rPr>
        <w:t>Highlight gaps in policy that are affecting access to the service.</w:t>
      </w:r>
    </w:p>
    <w:p w:rsidRPr="000A4D9F" w:rsidR="0EC1B7B4" w:rsidP="0070493B" w:rsidRDefault="033D00FC" w14:paraId="219998D2" w14:textId="71DE4BB8">
      <w:pPr>
        <w:pStyle w:val="ListParagraph"/>
        <w:numPr>
          <w:ilvl w:val="3"/>
          <w:numId w:val="15"/>
        </w:numPr>
        <w:spacing w:after="200" w:line="360" w:lineRule="auto"/>
        <w:ind w:left="714" w:hanging="357"/>
        <w:jc w:val="both"/>
        <w:rPr>
          <w:rFonts w:ascii="Verdana" w:hAnsi="Verdana" w:eastAsia="Verdana" w:cs="Verdana"/>
          <w:color w:val="000000" w:themeColor="text1"/>
          <w:sz w:val="24"/>
          <w:szCs w:val="24"/>
        </w:rPr>
      </w:pPr>
      <w:r w:rsidRPr="000A4D9F">
        <w:rPr>
          <w:rFonts w:ascii="Verdana" w:hAnsi="Verdana" w:eastAsia="Verdana" w:cs="Verdana"/>
          <w:color w:val="000000" w:themeColor="text1"/>
          <w:sz w:val="24"/>
          <w:szCs w:val="24"/>
        </w:rPr>
        <w:t xml:space="preserve">Liaise with other staff to provide a distinct and specialised service. </w:t>
      </w:r>
    </w:p>
    <w:p w:rsidRPr="000A4D9F" w:rsidR="0EC1B7B4" w:rsidP="0070493B" w:rsidRDefault="033D00FC" w14:paraId="3EA17D5A" w14:textId="71DE4BB8">
      <w:pPr>
        <w:pStyle w:val="ListParagraph"/>
        <w:numPr>
          <w:ilvl w:val="3"/>
          <w:numId w:val="15"/>
        </w:numPr>
        <w:spacing w:after="200" w:line="360" w:lineRule="auto"/>
        <w:ind w:left="714" w:hanging="357"/>
        <w:jc w:val="both"/>
        <w:rPr>
          <w:rFonts w:ascii="Verdana" w:hAnsi="Verdana" w:eastAsia="Verdana" w:cs="Verdana"/>
          <w:color w:val="000000" w:themeColor="text1"/>
          <w:sz w:val="24"/>
          <w:szCs w:val="24"/>
        </w:rPr>
      </w:pPr>
      <w:r w:rsidRPr="000A4D9F">
        <w:rPr>
          <w:rFonts w:ascii="Verdana" w:hAnsi="Verdana" w:eastAsia="Verdana" w:cs="Verdana"/>
          <w:color w:val="000000" w:themeColor="text1"/>
          <w:sz w:val="24"/>
          <w:szCs w:val="24"/>
        </w:rPr>
        <w:t>Work in a manner that facilitates inclusion and diversity.</w:t>
      </w:r>
    </w:p>
    <w:p w:rsidRPr="000A4D9F" w:rsidR="19C3698E" w:rsidP="0070493B" w:rsidRDefault="19C3698E" w14:paraId="37223CE1" w14:textId="71DE4BB8">
      <w:pPr>
        <w:pStyle w:val="ListParagraph"/>
        <w:numPr>
          <w:ilvl w:val="3"/>
          <w:numId w:val="15"/>
        </w:numPr>
        <w:spacing w:after="200" w:line="360" w:lineRule="auto"/>
        <w:ind w:left="714" w:hanging="357"/>
        <w:jc w:val="both"/>
        <w:rPr>
          <w:rFonts w:ascii="Verdana" w:hAnsi="Verdana" w:eastAsia="Verdana" w:cs="Verdana"/>
          <w:color w:val="000000" w:themeColor="text1"/>
          <w:sz w:val="24"/>
          <w:szCs w:val="24"/>
        </w:rPr>
      </w:pPr>
      <w:r w:rsidRPr="000A4D9F">
        <w:rPr>
          <w:rFonts w:ascii="Verdana" w:hAnsi="Verdana" w:eastAsia="Verdana" w:cs="Verdana"/>
          <w:color w:val="000000" w:themeColor="text1"/>
          <w:sz w:val="24"/>
          <w:szCs w:val="24"/>
        </w:rPr>
        <w:lastRenderedPageBreak/>
        <w:t xml:space="preserve">Organise and administer own work to ensure that it is accurate and meets quality targets, KPIs, reasonable deadlines and reporting requirements. </w:t>
      </w:r>
    </w:p>
    <w:p w:rsidRPr="000A4D9F" w:rsidR="0EC1B7B4" w:rsidP="0070493B" w:rsidRDefault="033D00FC" w14:paraId="059BE338" w14:textId="71DE4BB8">
      <w:pPr>
        <w:pStyle w:val="ListParagraph"/>
        <w:numPr>
          <w:ilvl w:val="3"/>
          <w:numId w:val="15"/>
        </w:numPr>
        <w:spacing w:after="200" w:line="360" w:lineRule="auto"/>
        <w:ind w:left="714" w:hanging="357"/>
        <w:jc w:val="both"/>
        <w:rPr>
          <w:rFonts w:ascii="Verdana" w:hAnsi="Verdana" w:eastAsia="Verdana" w:cs="Verdana"/>
          <w:color w:val="000000" w:themeColor="text1"/>
          <w:sz w:val="24"/>
          <w:szCs w:val="24"/>
        </w:rPr>
      </w:pPr>
      <w:r w:rsidRPr="000A4D9F">
        <w:rPr>
          <w:rFonts w:ascii="Verdana" w:hAnsi="Verdana" w:eastAsia="Verdana" w:cs="Verdana"/>
          <w:color w:val="000000" w:themeColor="text1"/>
          <w:sz w:val="24"/>
          <w:szCs w:val="24"/>
        </w:rPr>
        <w:t>Participate in mentoring activities.</w:t>
      </w:r>
    </w:p>
    <w:p w:rsidRPr="000A4D9F" w:rsidR="0EC1B7B4" w:rsidP="0070493B" w:rsidRDefault="033D00FC" w14:paraId="185EC691" w14:textId="71DE4BB8">
      <w:pPr>
        <w:pStyle w:val="ListParagraph"/>
        <w:numPr>
          <w:ilvl w:val="3"/>
          <w:numId w:val="15"/>
        </w:numPr>
        <w:spacing w:after="200" w:line="360" w:lineRule="auto"/>
        <w:ind w:left="714" w:hanging="357"/>
        <w:jc w:val="both"/>
        <w:rPr>
          <w:rFonts w:ascii="Verdana" w:hAnsi="Verdana" w:eastAsia="Verdana" w:cs="Verdana"/>
          <w:color w:val="000000" w:themeColor="text1"/>
          <w:sz w:val="24"/>
          <w:szCs w:val="24"/>
        </w:rPr>
      </w:pPr>
      <w:r w:rsidRPr="000A4D9F">
        <w:rPr>
          <w:rFonts w:ascii="Verdana" w:hAnsi="Verdana" w:eastAsia="Verdana" w:cs="Verdana"/>
          <w:color w:val="000000" w:themeColor="text1"/>
          <w:sz w:val="24"/>
          <w:szCs w:val="24"/>
        </w:rPr>
        <w:t xml:space="preserve">Collaboration with staff of the National Advocacy Service for People with Disabilities as requested. </w:t>
      </w:r>
    </w:p>
    <w:p w:rsidRPr="000A4D9F" w:rsidR="0EC1B7B4" w:rsidP="0070493B" w:rsidRDefault="033D00FC" w14:paraId="6E342A06" w14:textId="71DE4BB8">
      <w:pPr>
        <w:pStyle w:val="ListParagraph"/>
        <w:numPr>
          <w:ilvl w:val="3"/>
          <w:numId w:val="15"/>
        </w:numPr>
        <w:spacing w:after="200" w:line="360" w:lineRule="auto"/>
        <w:ind w:left="714" w:hanging="357"/>
        <w:jc w:val="both"/>
        <w:rPr>
          <w:rFonts w:ascii="Verdana" w:hAnsi="Verdana" w:eastAsia="Verdana" w:cs="Verdana"/>
          <w:color w:val="000000" w:themeColor="text1"/>
          <w:sz w:val="24"/>
          <w:szCs w:val="24"/>
        </w:rPr>
      </w:pPr>
      <w:r w:rsidRPr="000A4D9F">
        <w:rPr>
          <w:rFonts w:ascii="Verdana" w:hAnsi="Verdana" w:eastAsia="Verdana" w:cs="Verdana"/>
          <w:color w:val="000000" w:themeColor="text1"/>
          <w:sz w:val="24"/>
          <w:szCs w:val="24"/>
        </w:rPr>
        <w:t>Develop and share knowledge of relevant legislation, appeals/redress mechanisms and social policy and practices in relation to advocating on behalf of patients.</w:t>
      </w:r>
    </w:p>
    <w:p w:rsidRPr="000A4D9F" w:rsidR="0EC1B7B4" w:rsidP="0070493B" w:rsidRDefault="033D00FC" w14:paraId="6E96D287" w14:textId="71DE4BB8">
      <w:pPr>
        <w:pStyle w:val="ListParagraph"/>
        <w:numPr>
          <w:ilvl w:val="3"/>
          <w:numId w:val="15"/>
        </w:numPr>
        <w:spacing w:after="200" w:line="360" w:lineRule="auto"/>
        <w:ind w:left="714" w:hanging="357"/>
        <w:jc w:val="both"/>
        <w:rPr>
          <w:rFonts w:ascii="Verdana" w:hAnsi="Verdana" w:eastAsia="Verdana" w:cs="Verdana"/>
          <w:color w:val="000000" w:themeColor="text1"/>
          <w:sz w:val="24"/>
          <w:szCs w:val="24"/>
        </w:rPr>
      </w:pPr>
      <w:r w:rsidRPr="000A4D9F">
        <w:rPr>
          <w:rFonts w:ascii="Verdana" w:hAnsi="Verdana" w:eastAsia="Verdana" w:cs="Verdana"/>
          <w:color w:val="000000" w:themeColor="text1"/>
          <w:sz w:val="24"/>
          <w:szCs w:val="24"/>
        </w:rPr>
        <w:t>Operate within a Performance Management Development System.</w:t>
      </w:r>
    </w:p>
    <w:p w:rsidRPr="000A4D9F" w:rsidR="0EC1B7B4" w:rsidP="0070493B" w:rsidRDefault="033D00FC" w14:paraId="4E1A3E38" w14:textId="420E5E6E">
      <w:pPr>
        <w:pStyle w:val="ListParagraph"/>
        <w:numPr>
          <w:ilvl w:val="3"/>
          <w:numId w:val="15"/>
        </w:numPr>
        <w:spacing w:after="200" w:line="360" w:lineRule="auto"/>
        <w:ind w:left="714" w:hanging="357"/>
        <w:jc w:val="both"/>
        <w:rPr>
          <w:rFonts w:ascii="Verdana" w:hAnsi="Verdana" w:eastAsia="Verdana" w:cs="Verdana"/>
          <w:color w:val="000000" w:themeColor="text1"/>
          <w:sz w:val="24"/>
          <w:szCs w:val="24"/>
        </w:rPr>
      </w:pPr>
      <w:r w:rsidRPr="000A4D9F">
        <w:rPr>
          <w:rFonts w:ascii="Verdana" w:hAnsi="Verdana" w:eastAsia="Verdana" w:cs="Verdana"/>
          <w:color w:val="000000" w:themeColor="text1"/>
          <w:sz w:val="24"/>
          <w:szCs w:val="24"/>
        </w:rPr>
        <w:t>Participate in working groups/committees/ fora as requested by the National Manager.</w:t>
      </w:r>
    </w:p>
    <w:p w:rsidRPr="000A4D9F" w:rsidR="0EC1B7B4" w:rsidP="0070493B" w:rsidRDefault="033D00FC" w14:paraId="66E1B6BD" w14:textId="71DE4BB8">
      <w:pPr>
        <w:pStyle w:val="ListParagraph"/>
        <w:numPr>
          <w:ilvl w:val="3"/>
          <w:numId w:val="15"/>
        </w:numPr>
        <w:spacing w:after="200" w:line="360" w:lineRule="auto"/>
        <w:ind w:left="714" w:hanging="357"/>
        <w:jc w:val="both"/>
        <w:rPr>
          <w:rFonts w:ascii="Verdana" w:hAnsi="Verdana" w:eastAsia="Verdana" w:cs="Verdana"/>
          <w:color w:val="000000" w:themeColor="text1"/>
          <w:sz w:val="24"/>
          <w:szCs w:val="24"/>
        </w:rPr>
      </w:pPr>
      <w:r w:rsidRPr="000A4D9F">
        <w:rPr>
          <w:rFonts w:ascii="Verdana" w:hAnsi="Verdana" w:eastAsia="Verdana" w:cs="Verdana"/>
          <w:color w:val="000000" w:themeColor="text1"/>
          <w:sz w:val="24"/>
          <w:szCs w:val="24"/>
        </w:rPr>
        <w:t>Chair, co-ordinate, attend and manage a range of meetings both internally and externally as required.</w:t>
      </w:r>
    </w:p>
    <w:p w:rsidRPr="000A4D9F" w:rsidR="0EC1B7B4" w:rsidP="0070493B" w:rsidRDefault="033D00FC" w14:paraId="7A862BEA" w14:textId="71DE4BB8">
      <w:pPr>
        <w:pStyle w:val="ListParagraph"/>
        <w:numPr>
          <w:ilvl w:val="0"/>
          <w:numId w:val="15"/>
        </w:numPr>
        <w:spacing w:after="200" w:line="360" w:lineRule="auto"/>
        <w:ind w:left="714" w:hanging="357"/>
        <w:jc w:val="both"/>
        <w:rPr>
          <w:rFonts w:ascii="Verdana" w:hAnsi="Verdana" w:eastAsia="Verdana" w:cs="Verdana"/>
          <w:color w:val="000000" w:themeColor="text1"/>
          <w:sz w:val="24"/>
          <w:szCs w:val="24"/>
        </w:rPr>
      </w:pPr>
      <w:r w:rsidRPr="000A4D9F">
        <w:rPr>
          <w:rFonts w:ascii="Verdana" w:hAnsi="Verdana" w:eastAsia="Verdana" w:cs="Verdana"/>
          <w:color w:val="000000" w:themeColor="text1"/>
          <w:sz w:val="24"/>
          <w:szCs w:val="24"/>
        </w:rPr>
        <w:t>Undertake any other duties or projects equal with the nature and grade of this post as required.</w:t>
      </w:r>
    </w:p>
    <w:p w:rsidR="007279E0" w:rsidRDefault="007279E0" w14:paraId="6F27F5EB" w14:textId="209CAD70">
      <w:pPr>
        <w:rPr>
          <w:rFonts w:ascii="Verdana" w:hAnsi="Verdana" w:eastAsia="Verdana" w:cs="Verdana"/>
          <w:color w:val="000000" w:themeColor="text1"/>
          <w:sz w:val="24"/>
          <w:szCs w:val="24"/>
        </w:rPr>
      </w:pPr>
      <w:r>
        <w:rPr>
          <w:rFonts w:ascii="Verdana" w:hAnsi="Verdana" w:eastAsia="Verdana" w:cs="Verdana"/>
          <w:color w:val="000000" w:themeColor="text1"/>
          <w:sz w:val="24"/>
          <w:szCs w:val="24"/>
        </w:rPr>
        <w:br w:type="page"/>
      </w:r>
    </w:p>
    <w:p w:rsidRPr="008207F5" w:rsidR="000606E3" w:rsidP="005E148F" w:rsidRDefault="68436C7F" w14:paraId="061D262D" w14:textId="6A15C3B2">
      <w:pPr>
        <w:pStyle w:val="Heading1"/>
        <w:spacing w:before="200" w:line="360" w:lineRule="auto"/>
        <w:rPr>
          <w:rFonts w:ascii="Verdana" w:hAnsi="Verdana"/>
        </w:rPr>
      </w:pPr>
      <w:bookmarkStart w:name="_Toc158197018" w:id="12"/>
      <w:r w:rsidRPr="008207F5">
        <w:rPr>
          <w:rFonts w:ascii="Verdana" w:hAnsi="Verdana"/>
        </w:rPr>
        <w:lastRenderedPageBreak/>
        <w:t>Person Specification</w:t>
      </w:r>
      <w:bookmarkEnd w:id="12"/>
    </w:p>
    <w:p w:rsidRPr="008207F5" w:rsidR="000606E3" w:rsidP="002850BD" w:rsidRDefault="5A9D77EB" w14:paraId="0226C642" w14:textId="4CB64624">
      <w:pPr>
        <w:pStyle w:val="Heading2"/>
        <w:spacing w:before="200" w:line="360" w:lineRule="auto"/>
        <w:jc w:val="both"/>
        <w:rPr>
          <w:rFonts w:ascii="Verdana" w:hAnsi="Verdana"/>
          <w:sz w:val="28"/>
          <w:szCs w:val="28"/>
        </w:rPr>
      </w:pPr>
      <w:bookmarkStart w:name="_Toc158197019" w:id="13"/>
      <w:r w:rsidRPr="217AA3A6">
        <w:rPr>
          <w:rFonts w:ascii="Verdana" w:hAnsi="Verdana"/>
          <w:sz w:val="28"/>
          <w:szCs w:val="28"/>
        </w:rPr>
        <w:t>Minimum Educational Qualification and Experience</w:t>
      </w:r>
      <w:bookmarkEnd w:id="13"/>
    </w:p>
    <w:p w:rsidRPr="00A95372" w:rsidR="00A95372" w:rsidP="00A95372" w:rsidRDefault="00A95372" w14:paraId="52667D75" w14:textId="732AA4B6">
      <w:pPr>
        <w:spacing w:after="0" w:line="240" w:lineRule="auto"/>
        <w:jc w:val="both"/>
        <w:textAlignment w:val="baseline"/>
        <w:rPr>
          <w:rFonts w:ascii="Segoe UI" w:hAnsi="Segoe UI" w:eastAsia="Times New Roman" w:cs="Segoe UI"/>
          <w:color w:val="2E74B5"/>
          <w:sz w:val="18"/>
          <w:szCs w:val="18"/>
          <w:lang w:val="en-GB" w:eastAsia="en-GB"/>
        </w:rPr>
      </w:pPr>
    </w:p>
    <w:tbl>
      <w:tblPr>
        <w:tblW w:w="900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954"/>
        <w:gridCol w:w="4046"/>
      </w:tblGrid>
      <w:tr w:rsidRPr="00A95372" w:rsidR="00A95372" w:rsidTr="00FC4522" w14:paraId="2E09FAE5" w14:textId="77777777">
        <w:trPr>
          <w:trHeight w:val="300"/>
        </w:trPr>
        <w:tc>
          <w:tcPr>
            <w:tcW w:w="4954" w:type="dxa"/>
            <w:tcBorders>
              <w:top w:val="single" w:color="auto" w:sz="6" w:space="0"/>
              <w:left w:val="single" w:color="auto" w:sz="6" w:space="0"/>
              <w:bottom w:val="single" w:color="auto" w:sz="6" w:space="0"/>
              <w:right w:val="single" w:color="auto" w:sz="6" w:space="0"/>
            </w:tcBorders>
            <w:hideMark/>
          </w:tcPr>
          <w:p w:rsidRPr="00A95372" w:rsidR="00A95372" w:rsidP="00A95372" w:rsidRDefault="00A95372" w14:paraId="40E7D65C" w14:textId="77777777">
            <w:pPr>
              <w:spacing w:after="0" w:line="240" w:lineRule="auto"/>
              <w:jc w:val="center"/>
              <w:textAlignment w:val="baseline"/>
              <w:rPr>
                <w:rFonts w:ascii="Times New Roman" w:hAnsi="Times New Roman" w:eastAsia="Times New Roman" w:cs="Times New Roman"/>
                <w:color w:val="2E74B5"/>
                <w:sz w:val="24"/>
                <w:szCs w:val="24"/>
                <w:lang w:val="en-GB" w:eastAsia="en-GB"/>
              </w:rPr>
            </w:pPr>
            <w:r w:rsidRPr="00A95372">
              <w:rPr>
                <w:rFonts w:ascii="Verdana" w:hAnsi="Verdana" w:eastAsia="Times New Roman" w:cs="Times New Roman"/>
                <w:b/>
                <w:bCs/>
                <w:sz w:val="24"/>
                <w:szCs w:val="24"/>
                <w:lang w:eastAsia="en-GB"/>
              </w:rPr>
              <w:t>Essential</w:t>
            </w:r>
            <w:r w:rsidRPr="00A95372">
              <w:rPr>
                <w:rFonts w:ascii="Verdana" w:hAnsi="Verdana" w:eastAsia="Times New Roman" w:cs="Times New Roman"/>
                <w:sz w:val="24"/>
                <w:szCs w:val="24"/>
                <w:lang w:val="en-GB" w:eastAsia="en-GB"/>
              </w:rPr>
              <w:t> </w:t>
            </w:r>
          </w:p>
        </w:tc>
        <w:tc>
          <w:tcPr>
            <w:tcW w:w="4046" w:type="dxa"/>
            <w:tcBorders>
              <w:top w:val="single" w:color="auto" w:sz="6" w:space="0"/>
              <w:left w:val="single" w:color="auto" w:sz="6" w:space="0"/>
              <w:bottom w:val="single" w:color="auto" w:sz="6" w:space="0"/>
              <w:right w:val="single" w:color="auto" w:sz="6" w:space="0"/>
            </w:tcBorders>
            <w:hideMark/>
          </w:tcPr>
          <w:p w:rsidRPr="00A95372" w:rsidR="00A95372" w:rsidP="00A95372" w:rsidRDefault="00A95372" w14:paraId="19174DA2" w14:textId="77777777">
            <w:pPr>
              <w:spacing w:after="0" w:line="240" w:lineRule="auto"/>
              <w:jc w:val="center"/>
              <w:textAlignment w:val="baseline"/>
              <w:rPr>
                <w:rFonts w:ascii="Times New Roman" w:hAnsi="Times New Roman" w:eastAsia="Times New Roman" w:cs="Times New Roman"/>
                <w:color w:val="2E74B5"/>
                <w:sz w:val="24"/>
                <w:szCs w:val="24"/>
                <w:lang w:val="en-GB" w:eastAsia="en-GB"/>
              </w:rPr>
            </w:pPr>
            <w:r w:rsidRPr="00A95372">
              <w:rPr>
                <w:rFonts w:ascii="Verdana" w:hAnsi="Verdana" w:eastAsia="Times New Roman" w:cs="Times New Roman"/>
                <w:b/>
                <w:bCs/>
                <w:sz w:val="24"/>
                <w:szCs w:val="24"/>
                <w:lang w:eastAsia="en-GB"/>
              </w:rPr>
              <w:t>Desirable</w:t>
            </w:r>
            <w:r w:rsidRPr="00A95372">
              <w:rPr>
                <w:rFonts w:ascii="Verdana" w:hAnsi="Verdana" w:eastAsia="Times New Roman" w:cs="Times New Roman"/>
                <w:sz w:val="24"/>
                <w:szCs w:val="24"/>
                <w:lang w:val="en-GB" w:eastAsia="en-GB"/>
              </w:rPr>
              <w:t> </w:t>
            </w:r>
          </w:p>
        </w:tc>
      </w:tr>
      <w:tr w:rsidRPr="00A95372" w:rsidR="00A95372" w:rsidTr="00FC4522" w14:paraId="287655D6" w14:textId="77777777">
        <w:trPr>
          <w:trHeight w:val="300"/>
        </w:trPr>
        <w:tc>
          <w:tcPr>
            <w:tcW w:w="4954" w:type="dxa"/>
            <w:tcBorders>
              <w:top w:val="single" w:color="auto" w:sz="6" w:space="0"/>
              <w:left w:val="single" w:color="auto" w:sz="6" w:space="0"/>
              <w:bottom w:val="single" w:color="auto" w:sz="6" w:space="0"/>
              <w:right w:val="single" w:color="auto" w:sz="6" w:space="0"/>
            </w:tcBorders>
            <w:hideMark/>
          </w:tcPr>
          <w:p w:rsidRPr="00642162" w:rsidR="009C2392" w:rsidP="0070493B" w:rsidRDefault="009C2392" w14:paraId="7B377C20" w14:textId="4BE32EC2">
            <w:pPr>
              <w:pStyle w:val="ListParagraph"/>
              <w:numPr>
                <w:ilvl w:val="0"/>
                <w:numId w:val="10"/>
              </w:numPr>
              <w:spacing w:before="200" w:after="0" w:line="276" w:lineRule="auto"/>
              <w:ind w:left="641" w:hanging="357"/>
              <w:rPr>
                <w:sz w:val="24"/>
                <w:szCs w:val="24"/>
              </w:rPr>
            </w:pPr>
            <w:r w:rsidRPr="25289774">
              <w:rPr>
                <w:rFonts w:ascii="Verdana" w:hAnsi="Verdana" w:eastAsia="Calibri" w:cs="Calibri"/>
                <w:sz w:val="24"/>
                <w:szCs w:val="24"/>
              </w:rPr>
              <w:t>Educated to graduate level in one or more of the following areas: social sciences, humanities, law, training</w:t>
            </w:r>
            <w:r w:rsidR="009B3D09">
              <w:rPr>
                <w:rFonts w:ascii="Verdana" w:hAnsi="Verdana" w:eastAsia="Calibri" w:cs="Calibri"/>
                <w:sz w:val="24"/>
                <w:szCs w:val="24"/>
              </w:rPr>
              <w:t>,</w:t>
            </w:r>
            <w:r w:rsidRPr="25289774">
              <w:rPr>
                <w:rFonts w:ascii="Verdana" w:hAnsi="Verdana" w:eastAsia="Calibri" w:cs="Calibri"/>
                <w:sz w:val="24"/>
                <w:szCs w:val="24"/>
              </w:rPr>
              <w:t xml:space="preserve"> and development.  Equivalent experience and training will also be considered.</w:t>
            </w:r>
          </w:p>
          <w:p w:rsidRPr="00F77B08" w:rsidR="009C2392" w:rsidP="0070493B" w:rsidRDefault="00B9071D" w14:paraId="1AA1C639" w14:textId="63F47844">
            <w:pPr>
              <w:pStyle w:val="ListParagraph"/>
              <w:numPr>
                <w:ilvl w:val="0"/>
                <w:numId w:val="10"/>
              </w:numPr>
              <w:spacing w:before="200" w:after="0" w:line="276" w:lineRule="auto"/>
              <w:ind w:left="641" w:hanging="357"/>
              <w:rPr>
                <w:sz w:val="24"/>
                <w:szCs w:val="24"/>
              </w:rPr>
            </w:pPr>
            <w:r>
              <w:rPr>
                <w:rFonts w:ascii="Verdana" w:hAnsi="Verdana"/>
                <w:sz w:val="24"/>
                <w:szCs w:val="24"/>
              </w:rPr>
              <w:t xml:space="preserve">Minimum 2 </w:t>
            </w:r>
            <w:r w:rsidR="005B2482">
              <w:rPr>
                <w:rFonts w:ascii="Verdana" w:hAnsi="Verdana"/>
                <w:sz w:val="24"/>
                <w:szCs w:val="24"/>
              </w:rPr>
              <w:t>years’ experience</w:t>
            </w:r>
            <w:r>
              <w:rPr>
                <w:rFonts w:ascii="Verdana" w:hAnsi="Verdana"/>
                <w:sz w:val="24"/>
                <w:szCs w:val="24"/>
              </w:rPr>
              <w:t xml:space="preserve"> of staff </w:t>
            </w:r>
            <w:r w:rsidR="00955A32">
              <w:rPr>
                <w:rFonts w:ascii="Verdana" w:hAnsi="Verdana"/>
                <w:sz w:val="24"/>
                <w:szCs w:val="24"/>
              </w:rPr>
              <w:t>management/</w:t>
            </w:r>
            <w:r w:rsidR="00746D52">
              <w:rPr>
                <w:rFonts w:ascii="Verdana" w:hAnsi="Verdana"/>
                <w:sz w:val="24"/>
                <w:szCs w:val="24"/>
              </w:rPr>
              <w:t>support</w:t>
            </w:r>
            <w:r w:rsidR="005B2482">
              <w:rPr>
                <w:rFonts w:ascii="Verdana" w:hAnsi="Verdana"/>
                <w:sz w:val="24"/>
                <w:szCs w:val="24"/>
              </w:rPr>
              <w:t>/</w:t>
            </w:r>
            <w:r w:rsidR="00746D52">
              <w:rPr>
                <w:rFonts w:ascii="Verdana" w:hAnsi="Verdana"/>
                <w:sz w:val="24"/>
                <w:szCs w:val="24"/>
              </w:rPr>
              <w:t>mentoring</w:t>
            </w:r>
            <w:r w:rsidR="007279E0">
              <w:rPr>
                <w:rFonts w:ascii="Verdana" w:hAnsi="Verdana"/>
                <w:sz w:val="24"/>
                <w:szCs w:val="24"/>
              </w:rPr>
              <w:t>.</w:t>
            </w:r>
          </w:p>
          <w:p w:rsidRPr="00E53724" w:rsidR="00F77B08" w:rsidDel="0076383E" w:rsidP="00F77B08" w:rsidRDefault="00F77B08" w14:paraId="2F7654F4" w14:textId="77777777">
            <w:pPr>
              <w:pStyle w:val="ListParagraph"/>
              <w:spacing w:before="200" w:after="0" w:line="276" w:lineRule="auto"/>
              <w:ind w:left="641"/>
              <w:rPr>
                <w:sz w:val="24"/>
                <w:szCs w:val="24"/>
              </w:rPr>
            </w:pPr>
          </w:p>
          <w:p w:rsidRPr="00A95372" w:rsidR="00A95372" w:rsidP="009B3D09" w:rsidRDefault="00A95372" w14:paraId="4DD040B8" w14:textId="3EC7B537">
            <w:pPr>
              <w:pStyle w:val="ListParagraph"/>
              <w:spacing w:before="200" w:after="0" w:line="360" w:lineRule="auto"/>
              <w:jc w:val="both"/>
              <w:rPr>
                <w:rFonts w:ascii="Verdana" w:hAnsi="Verdana" w:eastAsia="Times New Roman" w:cs="Times New Roman"/>
                <w:sz w:val="24"/>
                <w:szCs w:val="24"/>
                <w:lang w:val="en-GB" w:eastAsia="en-GB"/>
              </w:rPr>
            </w:pPr>
          </w:p>
        </w:tc>
        <w:tc>
          <w:tcPr>
            <w:tcW w:w="4046" w:type="dxa"/>
            <w:tcBorders>
              <w:top w:val="single" w:color="auto" w:sz="6" w:space="0"/>
              <w:left w:val="single" w:color="auto" w:sz="6" w:space="0"/>
              <w:bottom w:val="single" w:color="auto" w:sz="6" w:space="0"/>
              <w:right w:val="single" w:color="auto" w:sz="6" w:space="0"/>
            </w:tcBorders>
            <w:hideMark/>
          </w:tcPr>
          <w:p w:rsidRPr="005B2482" w:rsidR="0088097B" w:rsidP="0070493B" w:rsidRDefault="005B2482" w14:paraId="6F8EFF5B" w14:textId="4FE10691">
            <w:pPr>
              <w:pStyle w:val="ListParagraph"/>
              <w:numPr>
                <w:ilvl w:val="0"/>
                <w:numId w:val="10"/>
              </w:numPr>
              <w:spacing w:before="200" w:after="0" w:line="276" w:lineRule="auto"/>
              <w:ind w:left="641" w:hanging="357"/>
              <w:rPr>
                <w:rFonts w:ascii="Verdana" w:hAnsi="Verdana"/>
                <w:sz w:val="24"/>
                <w:szCs w:val="24"/>
              </w:rPr>
            </w:pPr>
            <w:r>
              <w:rPr>
                <w:rFonts w:ascii="Verdana" w:hAnsi="Verdana" w:cs="Calibri" w:eastAsiaTheme="minorEastAsia"/>
                <w:sz w:val="24"/>
                <w:szCs w:val="24"/>
              </w:rPr>
              <w:t>Postgraduate degree in management, leadership, healthcare or similar.</w:t>
            </w:r>
          </w:p>
          <w:p w:rsidRPr="001F2F92" w:rsidR="005B2482" w:rsidP="0070493B" w:rsidRDefault="005B2482" w14:paraId="7D4AD17E" w14:textId="03AC72E6">
            <w:pPr>
              <w:pStyle w:val="ListParagraph"/>
              <w:numPr>
                <w:ilvl w:val="0"/>
                <w:numId w:val="10"/>
              </w:numPr>
              <w:spacing w:before="200" w:after="0" w:line="276" w:lineRule="auto"/>
              <w:ind w:left="641" w:hanging="357"/>
              <w:rPr>
                <w:rFonts w:ascii="Verdana" w:hAnsi="Verdana"/>
                <w:sz w:val="24"/>
                <w:szCs w:val="24"/>
              </w:rPr>
            </w:pPr>
            <w:r>
              <w:rPr>
                <w:rFonts w:ascii="Verdana" w:hAnsi="Verdana" w:cs="Calibri" w:eastAsiaTheme="minorEastAsia"/>
                <w:sz w:val="24"/>
                <w:szCs w:val="24"/>
              </w:rPr>
              <w:t>Advocacy qualification</w:t>
            </w:r>
            <w:r w:rsidR="007279E0">
              <w:rPr>
                <w:rFonts w:ascii="Verdana" w:hAnsi="Verdana" w:cs="Calibri" w:eastAsiaTheme="minorEastAsia"/>
                <w:sz w:val="24"/>
                <w:szCs w:val="24"/>
              </w:rPr>
              <w:t>.</w:t>
            </w:r>
          </w:p>
          <w:p w:rsidRPr="00A95372" w:rsidR="0088097B" w:rsidP="00A95372" w:rsidRDefault="0088097B" w14:paraId="6E074887" w14:textId="705BC1FF">
            <w:pPr>
              <w:spacing w:after="0" w:line="240" w:lineRule="auto"/>
              <w:textAlignment w:val="baseline"/>
              <w:rPr>
                <w:rFonts w:ascii="Times New Roman" w:hAnsi="Times New Roman" w:eastAsia="Times New Roman" w:cs="Times New Roman"/>
                <w:sz w:val="24"/>
                <w:szCs w:val="24"/>
                <w:lang w:val="en-GB" w:eastAsia="en-GB"/>
              </w:rPr>
            </w:pPr>
          </w:p>
        </w:tc>
      </w:tr>
    </w:tbl>
    <w:p w:rsidRPr="00A95372" w:rsidR="00A95372" w:rsidP="00A95372" w:rsidRDefault="00A95372" w14:paraId="5EC7B0B5" w14:textId="77777777">
      <w:pPr>
        <w:spacing w:after="0" w:line="240" w:lineRule="auto"/>
        <w:textAlignment w:val="baseline"/>
        <w:rPr>
          <w:rFonts w:ascii="Segoe UI" w:hAnsi="Segoe UI" w:eastAsia="Times New Roman" w:cs="Segoe UI"/>
          <w:sz w:val="18"/>
          <w:szCs w:val="18"/>
          <w:lang w:val="en-GB" w:eastAsia="en-GB"/>
        </w:rPr>
      </w:pPr>
      <w:r w:rsidRPr="00A95372">
        <w:rPr>
          <w:rFonts w:ascii="Calibri" w:hAnsi="Calibri" w:eastAsia="Times New Roman" w:cs="Calibri"/>
          <w:lang w:val="en-GB" w:eastAsia="en-GB"/>
        </w:rPr>
        <w:t> </w:t>
      </w:r>
    </w:p>
    <w:p w:rsidR="00527760" w:rsidP="00A95372" w:rsidRDefault="00527760" w14:paraId="737DEB71" w14:textId="77777777">
      <w:pPr>
        <w:spacing w:after="0" w:line="240" w:lineRule="auto"/>
        <w:jc w:val="both"/>
        <w:textAlignment w:val="baseline"/>
        <w:rPr>
          <w:rFonts w:ascii="Verdana" w:hAnsi="Verdana" w:eastAsia="Times New Roman" w:cs="Segoe UI"/>
          <w:color w:val="2E74B5"/>
          <w:sz w:val="28"/>
          <w:szCs w:val="28"/>
          <w:lang w:eastAsia="en-GB"/>
        </w:rPr>
      </w:pPr>
    </w:p>
    <w:p w:rsidR="00A95372" w:rsidP="00A95372" w:rsidRDefault="00A95372" w14:paraId="2DD2F1E9" w14:textId="5BA21148">
      <w:pPr>
        <w:spacing w:after="0" w:line="240" w:lineRule="auto"/>
        <w:jc w:val="both"/>
        <w:textAlignment w:val="baseline"/>
        <w:rPr>
          <w:rFonts w:ascii="Verdana" w:hAnsi="Verdana" w:eastAsia="Times New Roman" w:cs="Segoe UI"/>
          <w:color w:val="2E74B5"/>
          <w:sz w:val="28"/>
          <w:szCs w:val="28"/>
          <w:lang w:val="en-GB" w:eastAsia="en-GB"/>
        </w:rPr>
      </w:pPr>
      <w:r w:rsidRPr="00A95372">
        <w:rPr>
          <w:rFonts w:ascii="Verdana" w:hAnsi="Verdana" w:eastAsia="Times New Roman" w:cs="Segoe UI"/>
          <w:color w:val="2E74B5"/>
          <w:sz w:val="28"/>
          <w:szCs w:val="28"/>
          <w:lang w:eastAsia="en-GB"/>
        </w:rPr>
        <w:t>Essential Knowledge and Skills </w:t>
      </w:r>
      <w:r w:rsidRPr="00A95372">
        <w:rPr>
          <w:rFonts w:ascii="Verdana" w:hAnsi="Verdana" w:eastAsia="Times New Roman" w:cs="Segoe UI"/>
          <w:color w:val="2E74B5"/>
          <w:sz w:val="28"/>
          <w:szCs w:val="28"/>
          <w:lang w:val="en-GB" w:eastAsia="en-GB"/>
        </w:rPr>
        <w:t> </w:t>
      </w:r>
    </w:p>
    <w:p w:rsidRPr="00A95372" w:rsidR="009B3D09" w:rsidP="00A95372" w:rsidRDefault="009B3D09" w14:paraId="641D9855" w14:textId="77777777">
      <w:pPr>
        <w:spacing w:after="0" w:line="240" w:lineRule="auto"/>
        <w:jc w:val="both"/>
        <w:textAlignment w:val="baseline"/>
        <w:rPr>
          <w:rFonts w:ascii="Segoe UI" w:hAnsi="Segoe UI" w:eastAsia="Times New Roman" w:cs="Segoe UI"/>
          <w:color w:val="2E74B5"/>
          <w:sz w:val="18"/>
          <w:szCs w:val="18"/>
          <w:lang w:val="en-GB" w:eastAsia="en-GB"/>
        </w:rPr>
      </w:pPr>
    </w:p>
    <w:tbl>
      <w:tblPr>
        <w:tblW w:w="901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812"/>
        <w:gridCol w:w="4198"/>
      </w:tblGrid>
      <w:tr w:rsidRPr="00A95372" w:rsidR="00A95372" w:rsidTr="7304BFE2" w14:paraId="18295214" w14:textId="77777777">
        <w:trPr>
          <w:trHeight w:val="300"/>
        </w:trPr>
        <w:tc>
          <w:tcPr>
            <w:tcW w:w="4812" w:type="dxa"/>
            <w:tcBorders>
              <w:top w:val="single" w:color="auto" w:sz="6" w:space="0"/>
              <w:left w:val="single" w:color="auto" w:sz="6" w:space="0"/>
              <w:bottom w:val="single" w:color="auto" w:sz="6" w:space="0"/>
              <w:right w:val="single" w:color="auto" w:sz="6" w:space="0"/>
            </w:tcBorders>
            <w:tcMar/>
            <w:hideMark/>
          </w:tcPr>
          <w:p w:rsidR="00A95372" w:rsidP="00A95372" w:rsidRDefault="00A95372" w14:paraId="4695A2E8" w14:textId="77777777">
            <w:pPr>
              <w:spacing w:after="0" w:line="240" w:lineRule="auto"/>
              <w:ind w:left="270" w:hanging="270"/>
              <w:jc w:val="center"/>
              <w:textAlignment w:val="baseline"/>
              <w:rPr>
                <w:rFonts w:ascii="Verdana" w:hAnsi="Verdana" w:eastAsia="Times New Roman" w:cs="Times New Roman"/>
                <w:color w:val="2E74B5"/>
                <w:sz w:val="24"/>
                <w:szCs w:val="24"/>
                <w:lang w:val="en-GB" w:eastAsia="en-GB"/>
              </w:rPr>
            </w:pPr>
            <w:r w:rsidRPr="00A95372">
              <w:rPr>
                <w:rFonts w:ascii="Verdana" w:hAnsi="Verdana" w:eastAsia="Times New Roman" w:cs="Times New Roman"/>
                <w:color w:val="2E74B5"/>
                <w:sz w:val="24"/>
                <w:szCs w:val="24"/>
                <w:lang w:eastAsia="en-GB"/>
              </w:rPr>
              <w:t>Essential</w:t>
            </w:r>
            <w:r w:rsidRPr="00A95372">
              <w:rPr>
                <w:rFonts w:ascii="Verdana" w:hAnsi="Verdana" w:eastAsia="Times New Roman" w:cs="Times New Roman"/>
                <w:color w:val="2E74B5"/>
                <w:sz w:val="24"/>
                <w:szCs w:val="24"/>
                <w:lang w:val="en-GB" w:eastAsia="en-GB"/>
              </w:rPr>
              <w:t> </w:t>
            </w:r>
          </w:p>
          <w:p w:rsidRPr="00A95372" w:rsidR="00230240" w:rsidP="00A95372" w:rsidRDefault="00230240" w14:paraId="10974F8A" w14:textId="77777777">
            <w:pPr>
              <w:spacing w:after="0" w:line="240" w:lineRule="auto"/>
              <w:ind w:left="270" w:hanging="270"/>
              <w:jc w:val="center"/>
              <w:textAlignment w:val="baseline"/>
              <w:rPr>
                <w:rFonts w:ascii="Times New Roman" w:hAnsi="Times New Roman" w:eastAsia="Times New Roman" w:cs="Times New Roman"/>
                <w:color w:val="2E74B5"/>
                <w:sz w:val="24"/>
                <w:szCs w:val="24"/>
                <w:lang w:val="en-GB" w:eastAsia="en-GB"/>
              </w:rPr>
            </w:pPr>
          </w:p>
        </w:tc>
        <w:tc>
          <w:tcPr>
            <w:tcW w:w="4198" w:type="dxa"/>
            <w:tcBorders>
              <w:top w:val="single" w:color="auto" w:sz="6" w:space="0"/>
              <w:left w:val="single" w:color="auto" w:sz="6" w:space="0"/>
              <w:bottom w:val="single" w:color="auto" w:sz="6" w:space="0"/>
              <w:right w:val="single" w:color="auto" w:sz="6" w:space="0"/>
            </w:tcBorders>
            <w:tcMar/>
            <w:hideMark/>
          </w:tcPr>
          <w:p w:rsidRPr="00A95372" w:rsidR="00A95372" w:rsidP="00A95372" w:rsidRDefault="00A95372" w14:paraId="17D31715" w14:textId="77777777">
            <w:pPr>
              <w:spacing w:after="0" w:line="240" w:lineRule="auto"/>
              <w:ind w:left="270" w:hanging="270"/>
              <w:jc w:val="center"/>
              <w:textAlignment w:val="baseline"/>
              <w:rPr>
                <w:rFonts w:ascii="Times New Roman" w:hAnsi="Times New Roman" w:eastAsia="Times New Roman" w:cs="Times New Roman"/>
                <w:color w:val="2E74B5"/>
                <w:sz w:val="24"/>
                <w:szCs w:val="24"/>
                <w:lang w:val="en-GB" w:eastAsia="en-GB"/>
              </w:rPr>
            </w:pPr>
            <w:r w:rsidRPr="00A95372">
              <w:rPr>
                <w:rFonts w:ascii="Verdana" w:hAnsi="Verdana" w:eastAsia="Times New Roman" w:cs="Times New Roman"/>
                <w:color w:val="2E74B5"/>
                <w:sz w:val="24"/>
                <w:szCs w:val="24"/>
                <w:lang w:eastAsia="en-GB"/>
              </w:rPr>
              <w:t>Desirable</w:t>
            </w:r>
            <w:r w:rsidRPr="00A95372">
              <w:rPr>
                <w:rFonts w:ascii="Verdana" w:hAnsi="Verdana" w:eastAsia="Times New Roman" w:cs="Times New Roman"/>
                <w:color w:val="2E74B5"/>
                <w:sz w:val="24"/>
                <w:szCs w:val="24"/>
                <w:lang w:val="en-GB" w:eastAsia="en-GB"/>
              </w:rPr>
              <w:t> </w:t>
            </w:r>
          </w:p>
        </w:tc>
      </w:tr>
      <w:tr w:rsidRPr="00A95372" w:rsidR="00A95372" w:rsidTr="7304BFE2" w14:paraId="32939BAD" w14:textId="77777777">
        <w:trPr>
          <w:trHeight w:val="300"/>
        </w:trPr>
        <w:tc>
          <w:tcPr>
            <w:tcW w:w="4812" w:type="dxa"/>
            <w:tcBorders>
              <w:top w:val="single" w:color="auto" w:sz="6" w:space="0"/>
              <w:left w:val="single" w:color="auto" w:sz="6" w:space="0"/>
              <w:bottom w:val="single" w:color="auto" w:sz="6" w:space="0"/>
              <w:right w:val="single" w:color="auto" w:sz="6" w:space="0"/>
            </w:tcBorders>
            <w:tcMar/>
            <w:hideMark/>
          </w:tcPr>
          <w:p w:rsidRPr="00802024" w:rsidR="00802024" w:rsidP="00802024" w:rsidRDefault="00802024" w14:paraId="4876B269" w14:textId="77777777">
            <w:pPr>
              <w:pStyle w:val="ListParagraph"/>
              <w:spacing w:before="200" w:after="0" w:line="276" w:lineRule="auto"/>
              <w:ind w:left="641"/>
              <w:rPr>
                <w:rFonts w:ascii="Verdana" w:hAnsi="Verdana" w:eastAsiaTheme="minorEastAsia"/>
                <w:sz w:val="24"/>
                <w:szCs w:val="24"/>
              </w:rPr>
            </w:pPr>
          </w:p>
          <w:p w:rsidRPr="00617541" w:rsidR="00C55398" w:rsidP="00A2053E" w:rsidRDefault="00C55398" w14:paraId="6EC95753" w14:textId="10DEA543">
            <w:pPr>
              <w:pStyle w:val="ListParagraph"/>
              <w:numPr>
                <w:ilvl w:val="0"/>
                <w:numId w:val="1"/>
              </w:numPr>
              <w:spacing w:before="200" w:after="0" w:line="276" w:lineRule="auto"/>
              <w:ind w:left="641" w:hanging="357"/>
              <w:rPr>
                <w:rFonts w:ascii="Verdana" w:hAnsi="Verdana" w:eastAsiaTheme="minorEastAsia"/>
                <w:sz w:val="24"/>
                <w:szCs w:val="24"/>
              </w:rPr>
            </w:pPr>
            <w:r w:rsidRPr="001E250A">
              <w:rPr>
                <w:rFonts w:ascii="Verdana" w:hAnsi="Verdana" w:eastAsia="Calibri" w:cs="Calibri"/>
                <w:b/>
                <w:bCs/>
                <w:sz w:val="24"/>
                <w:szCs w:val="24"/>
              </w:rPr>
              <w:t>Specialist Knowledge</w:t>
            </w:r>
            <w:r w:rsidRPr="001E250A">
              <w:rPr>
                <w:rFonts w:ascii="Verdana" w:hAnsi="Verdana" w:eastAsia="Calibri" w:cs="Calibri"/>
                <w:sz w:val="24"/>
                <w:szCs w:val="24"/>
              </w:rPr>
              <w:t xml:space="preserve"> - An understanding and knowledge of the philosophy, background and operation of patient advocacy, patient safety and the ‘Your Service Your Say’ Complaint's process </w:t>
            </w:r>
            <w:r w:rsidRPr="001E250A">
              <w:rPr>
                <w:rFonts w:ascii="Verdana" w:hAnsi="Verdana" w:eastAsia="Calibri" w:cs="Calibri"/>
                <w:i/>
                <w:iCs/>
                <w:sz w:val="24"/>
                <w:szCs w:val="24"/>
              </w:rPr>
              <w:t>and/or</w:t>
            </w:r>
            <w:r w:rsidRPr="001E250A">
              <w:rPr>
                <w:rFonts w:ascii="Verdana" w:hAnsi="Verdana" w:eastAsia="Calibri" w:cs="Calibri"/>
                <w:sz w:val="24"/>
                <w:szCs w:val="24"/>
              </w:rPr>
              <w:t xml:space="preserve"> understanding and knowledge of the relevant health legislation, e.g., HIQA Regulations, Health Act 2007 and HSE Safeguarding Policy.</w:t>
            </w:r>
          </w:p>
          <w:p w:rsidR="00617541" w:rsidP="0070493B" w:rsidRDefault="00617541" w14:paraId="5D016CC2" w14:textId="77777777">
            <w:pPr>
              <w:pStyle w:val="ListParagraph"/>
              <w:numPr>
                <w:ilvl w:val="0"/>
                <w:numId w:val="16"/>
              </w:numPr>
              <w:spacing w:before="200" w:after="0" w:line="276" w:lineRule="auto"/>
              <w:ind w:left="641" w:hanging="357"/>
              <w:rPr>
                <w:rFonts w:eastAsiaTheme="minorEastAsia"/>
                <w:sz w:val="24"/>
                <w:szCs w:val="24"/>
              </w:rPr>
            </w:pPr>
            <w:r>
              <w:rPr>
                <w:rFonts w:ascii="Verdana" w:hAnsi="Verdana" w:eastAsia="Verdana" w:cs="Verdana"/>
                <w:color w:val="000000" w:themeColor="text1"/>
                <w:sz w:val="24"/>
                <w:szCs w:val="24"/>
              </w:rPr>
              <w:t>Experience of working within a service delivery role.</w:t>
            </w:r>
            <w:r w:rsidRPr="71D268B7">
              <w:rPr>
                <w:rFonts w:ascii="Verdana" w:hAnsi="Verdana" w:eastAsia="Verdana" w:cs="Verdana"/>
                <w:sz w:val="24"/>
                <w:szCs w:val="24"/>
              </w:rPr>
              <w:t xml:space="preserve"> </w:t>
            </w:r>
          </w:p>
          <w:p w:rsidRPr="00D760C3" w:rsidR="00617541" w:rsidP="0070493B" w:rsidRDefault="00617541" w14:paraId="1AB644DE" w14:textId="77777777">
            <w:pPr>
              <w:pStyle w:val="ListParagraph"/>
              <w:numPr>
                <w:ilvl w:val="0"/>
                <w:numId w:val="16"/>
              </w:numPr>
              <w:spacing w:before="200" w:after="0" w:line="276" w:lineRule="auto"/>
              <w:ind w:left="641" w:hanging="357"/>
              <w:rPr>
                <w:rFonts w:ascii="Verdana" w:hAnsi="Verdana" w:eastAsiaTheme="minorEastAsia"/>
                <w:sz w:val="24"/>
                <w:szCs w:val="24"/>
              </w:rPr>
            </w:pPr>
            <w:r w:rsidRPr="71D268B7">
              <w:rPr>
                <w:rFonts w:ascii="Verdana" w:hAnsi="Verdana" w:eastAsia="Calibri" w:cs="Calibri"/>
                <w:sz w:val="24"/>
                <w:szCs w:val="24"/>
              </w:rPr>
              <w:t>Understanding of and commitment to human rights and diversity.</w:t>
            </w:r>
          </w:p>
          <w:p w:rsidRPr="001F2F92" w:rsidR="00617541" w:rsidP="0070493B" w:rsidRDefault="00617541" w14:paraId="5D7CABD3" w14:textId="77777777">
            <w:pPr>
              <w:pStyle w:val="ListParagraph"/>
              <w:numPr>
                <w:ilvl w:val="0"/>
                <w:numId w:val="16"/>
              </w:numPr>
              <w:spacing w:before="200" w:after="0" w:line="276" w:lineRule="auto"/>
              <w:ind w:left="641" w:hanging="357"/>
              <w:rPr>
                <w:rFonts w:ascii="Verdana" w:hAnsi="Verdana" w:eastAsiaTheme="minorEastAsia"/>
                <w:sz w:val="24"/>
                <w:szCs w:val="24"/>
              </w:rPr>
            </w:pPr>
            <w:r>
              <w:rPr>
                <w:rFonts w:ascii="Verdana" w:hAnsi="Verdana" w:eastAsia="Calibri" w:cs="Calibri"/>
                <w:sz w:val="24"/>
                <w:szCs w:val="24"/>
              </w:rPr>
              <w:lastRenderedPageBreak/>
              <w:t>Excellent communication skills and high standard of written English and report writing.</w:t>
            </w:r>
          </w:p>
          <w:p w:rsidRPr="00D760C3" w:rsidR="00617541" w:rsidP="0070493B" w:rsidRDefault="00617541" w14:paraId="12D899D1" w14:textId="77777777">
            <w:pPr>
              <w:pStyle w:val="ListParagraph"/>
              <w:numPr>
                <w:ilvl w:val="0"/>
                <w:numId w:val="16"/>
              </w:numPr>
              <w:spacing w:before="200" w:after="0" w:line="276" w:lineRule="auto"/>
              <w:ind w:left="641" w:hanging="357"/>
              <w:rPr>
                <w:rFonts w:ascii="Verdana" w:hAnsi="Verdana" w:eastAsia="Verdana" w:cs="Verdana"/>
                <w:sz w:val="24"/>
                <w:szCs w:val="24"/>
                <w:lang w:val="en-US"/>
              </w:rPr>
            </w:pPr>
            <w:r>
              <w:rPr>
                <w:rFonts w:ascii="Verdana" w:hAnsi="Verdana" w:eastAsia="Verdana" w:cs="Verdana"/>
                <w:color w:val="000000" w:themeColor="text1"/>
                <w:sz w:val="24"/>
                <w:szCs w:val="24"/>
                <w:lang w:val="en-US"/>
              </w:rPr>
              <w:t>Excellent organisational skills.</w:t>
            </w:r>
          </w:p>
          <w:p w:rsidR="00617541" w:rsidP="0070493B" w:rsidRDefault="00617541" w14:paraId="1A91AA70" w14:textId="77777777">
            <w:pPr>
              <w:pStyle w:val="ListParagraph"/>
              <w:numPr>
                <w:ilvl w:val="0"/>
                <w:numId w:val="16"/>
              </w:numPr>
              <w:spacing w:before="200" w:after="0" w:line="276" w:lineRule="auto"/>
              <w:ind w:left="641" w:hanging="357"/>
              <w:rPr>
                <w:rFonts w:ascii="Verdana" w:hAnsi="Verdana" w:eastAsia="Verdana" w:cs="Verdana"/>
                <w:sz w:val="24"/>
                <w:szCs w:val="24"/>
                <w:lang w:val="en-US"/>
              </w:rPr>
            </w:pPr>
            <w:r>
              <w:rPr>
                <w:rFonts w:ascii="Verdana" w:hAnsi="Verdana" w:eastAsia="Verdana" w:cs="Verdana"/>
                <w:color w:val="000000" w:themeColor="text1"/>
                <w:sz w:val="24"/>
                <w:szCs w:val="24"/>
                <w:lang w:val="en-US"/>
              </w:rPr>
              <w:t>Good IT and case management skills.</w:t>
            </w:r>
          </w:p>
          <w:p w:rsidR="00617541" w:rsidP="0070493B" w:rsidRDefault="00617541" w14:paraId="6144576A" w14:textId="1F7668E4">
            <w:pPr>
              <w:pStyle w:val="ListParagraph"/>
              <w:numPr>
                <w:ilvl w:val="0"/>
                <w:numId w:val="16"/>
              </w:numPr>
              <w:spacing w:before="200" w:after="0" w:line="276" w:lineRule="auto"/>
              <w:ind w:left="641" w:hanging="357"/>
              <w:rPr>
                <w:rFonts w:ascii="Verdana" w:hAnsi="Verdana" w:eastAsia="Verdana" w:cs="Verdana"/>
                <w:sz w:val="24"/>
                <w:szCs w:val="24"/>
                <w:lang w:val="en-US"/>
              </w:rPr>
            </w:pPr>
            <w:r w:rsidRPr="71D268B7">
              <w:rPr>
                <w:rFonts w:ascii="Verdana" w:hAnsi="Verdana" w:eastAsia="Verdana" w:cs="Verdana"/>
                <w:color w:val="000000" w:themeColor="text1"/>
                <w:sz w:val="24"/>
                <w:szCs w:val="24"/>
                <w:lang w:val="en-US"/>
              </w:rPr>
              <w:t>Experience of</w:t>
            </w:r>
            <w:r w:rsidR="00955A32">
              <w:rPr>
                <w:rFonts w:ascii="Verdana" w:hAnsi="Verdana" w:eastAsia="Verdana" w:cs="Verdana"/>
                <w:color w:val="000000" w:themeColor="text1"/>
                <w:sz w:val="24"/>
                <w:szCs w:val="24"/>
                <w:lang w:val="en-US"/>
              </w:rPr>
              <w:t xml:space="preserve"> line management,</w:t>
            </w:r>
            <w:r w:rsidRPr="71D268B7">
              <w:rPr>
                <w:rFonts w:ascii="Verdana" w:hAnsi="Verdana" w:eastAsia="Verdana" w:cs="Verdana"/>
                <w:color w:val="000000" w:themeColor="text1"/>
                <w:sz w:val="24"/>
                <w:szCs w:val="24"/>
                <w:lang w:val="en-US"/>
              </w:rPr>
              <w:t xml:space="preserve"> </w:t>
            </w:r>
            <w:r>
              <w:rPr>
                <w:rFonts w:ascii="Verdana" w:hAnsi="Verdana" w:eastAsia="Verdana" w:cs="Verdana"/>
                <w:color w:val="000000" w:themeColor="text1"/>
                <w:sz w:val="24"/>
                <w:szCs w:val="24"/>
                <w:lang w:val="en-US"/>
              </w:rPr>
              <w:t xml:space="preserve">capacity building, </w:t>
            </w:r>
            <w:r w:rsidRPr="71D268B7">
              <w:rPr>
                <w:rFonts w:ascii="Verdana" w:hAnsi="Verdana" w:eastAsia="Verdana" w:cs="Verdana"/>
                <w:color w:val="000000" w:themeColor="text1"/>
                <w:sz w:val="24"/>
                <w:szCs w:val="24"/>
                <w:lang w:val="en-US"/>
              </w:rPr>
              <w:t xml:space="preserve">motivating, </w:t>
            </w:r>
            <w:proofErr w:type="gramStart"/>
            <w:r w:rsidRPr="71D268B7">
              <w:rPr>
                <w:rFonts w:ascii="Verdana" w:hAnsi="Verdana" w:eastAsia="Verdana" w:cs="Verdana"/>
                <w:color w:val="000000" w:themeColor="text1"/>
                <w:sz w:val="24"/>
                <w:szCs w:val="24"/>
                <w:lang w:val="en-US"/>
              </w:rPr>
              <w:t>supporting</w:t>
            </w:r>
            <w:proofErr w:type="gramEnd"/>
            <w:r w:rsidRPr="71D268B7">
              <w:rPr>
                <w:rFonts w:ascii="Verdana" w:hAnsi="Verdana" w:eastAsia="Verdana" w:cs="Verdana"/>
                <w:color w:val="000000" w:themeColor="text1"/>
                <w:sz w:val="24"/>
                <w:szCs w:val="24"/>
                <w:lang w:val="en-US"/>
              </w:rPr>
              <w:t xml:space="preserve"> and coaching staff.</w:t>
            </w:r>
          </w:p>
          <w:p w:rsidR="00617541" w:rsidP="0070493B" w:rsidRDefault="00617541" w14:paraId="15DA575A" w14:textId="77777777">
            <w:pPr>
              <w:pStyle w:val="ListParagraph"/>
              <w:numPr>
                <w:ilvl w:val="0"/>
                <w:numId w:val="16"/>
              </w:numPr>
              <w:spacing w:before="200" w:after="0" w:line="276" w:lineRule="auto"/>
              <w:ind w:left="641" w:hanging="357"/>
              <w:rPr>
                <w:rFonts w:ascii="Verdana" w:hAnsi="Verdana" w:eastAsia="Verdana" w:cs="Verdana"/>
                <w:color w:val="000000" w:themeColor="text1"/>
                <w:sz w:val="24"/>
                <w:szCs w:val="24"/>
              </w:rPr>
            </w:pPr>
            <w:r w:rsidRPr="71D268B7">
              <w:rPr>
                <w:rFonts w:ascii="Verdana" w:hAnsi="Verdana" w:eastAsia="Verdana" w:cs="Verdana"/>
                <w:color w:val="000000" w:themeColor="text1"/>
                <w:sz w:val="24"/>
                <w:szCs w:val="24"/>
                <w:lang w:val="en-US"/>
              </w:rPr>
              <w:t>Determined, positive and outcome focused attitude.</w:t>
            </w:r>
          </w:p>
          <w:p w:rsidR="00617541" w:rsidP="0070493B" w:rsidRDefault="00617541" w14:paraId="7455C300" w14:textId="77777777">
            <w:pPr>
              <w:pStyle w:val="ListParagraph"/>
              <w:numPr>
                <w:ilvl w:val="0"/>
                <w:numId w:val="16"/>
              </w:numPr>
              <w:spacing w:before="200" w:after="0" w:line="276" w:lineRule="auto"/>
              <w:ind w:left="641" w:hanging="357"/>
              <w:rPr>
                <w:rFonts w:ascii="Verdana" w:hAnsi="Verdana" w:eastAsia="Verdana" w:cs="Verdana"/>
                <w:color w:val="000000" w:themeColor="text1"/>
                <w:sz w:val="24"/>
                <w:szCs w:val="24"/>
                <w:lang w:val="en-US"/>
              </w:rPr>
            </w:pPr>
            <w:r w:rsidRPr="71D268B7">
              <w:rPr>
                <w:rFonts w:ascii="Verdana" w:hAnsi="Verdana" w:eastAsia="Verdana" w:cs="Verdana"/>
                <w:color w:val="000000" w:themeColor="text1"/>
                <w:sz w:val="24"/>
                <w:szCs w:val="24"/>
                <w:lang w:val="en-US"/>
              </w:rPr>
              <w:t>Ability to work well under pressure and an ability to adapt to change.</w:t>
            </w:r>
          </w:p>
          <w:p w:rsidR="00617541" w:rsidP="7304BFE2" w:rsidRDefault="00617541" w14:paraId="1926D6C1" w14:textId="77777777" w14:noSpellErr="1">
            <w:pPr>
              <w:pStyle w:val="ListParagraph"/>
              <w:numPr>
                <w:ilvl w:val="0"/>
                <w:numId w:val="16"/>
              </w:numPr>
              <w:spacing w:before="200" w:after="0" w:line="276" w:lineRule="auto"/>
              <w:ind w:left="641" w:hanging="357"/>
              <w:rPr>
                <w:color w:val="000000" w:themeColor="text1"/>
                <w:sz w:val="24"/>
                <w:szCs w:val="24"/>
                <w:lang w:val="en-IE"/>
              </w:rPr>
            </w:pPr>
            <w:r w:rsidRPr="7304BFE2" w:rsidR="00617541">
              <w:rPr>
                <w:rFonts w:ascii="Verdana" w:hAnsi="Verdana" w:eastAsia="Verdana" w:cs="Verdana"/>
                <w:color w:val="000000" w:themeColor="text1" w:themeTint="FF" w:themeShade="FF"/>
                <w:sz w:val="24"/>
                <w:szCs w:val="24"/>
                <w:lang w:val="en-IE"/>
              </w:rPr>
              <w:t xml:space="preserve">Excellent </w:t>
            </w:r>
            <w:r w:rsidRPr="7304BFE2" w:rsidR="00617541">
              <w:rPr>
                <w:rFonts w:ascii="Verdana" w:hAnsi="Verdana" w:eastAsia="Verdana" w:cs="Verdana"/>
                <w:color w:val="000000" w:themeColor="text1" w:themeTint="FF" w:themeShade="FF"/>
                <w:sz w:val="24"/>
                <w:szCs w:val="24"/>
                <w:lang w:val="en-IE"/>
              </w:rPr>
              <w:t>interpersonal skills</w:t>
            </w:r>
            <w:r w:rsidRPr="7304BFE2" w:rsidR="00617541">
              <w:rPr>
                <w:rFonts w:ascii="Verdana" w:hAnsi="Verdana" w:eastAsia="Verdana" w:cs="Verdana"/>
                <w:color w:val="000000" w:themeColor="text1" w:themeTint="FF" w:themeShade="FF"/>
                <w:sz w:val="24"/>
                <w:szCs w:val="24"/>
                <w:lang w:val="en-IE"/>
              </w:rPr>
              <w:t xml:space="preserve"> including communication skills, influencing skills and </w:t>
            </w:r>
            <w:r w:rsidRPr="7304BFE2" w:rsidR="00617541">
              <w:rPr>
                <w:rFonts w:ascii="Verdana" w:hAnsi="Verdana" w:eastAsia="Verdana" w:cs="Verdana"/>
                <w:color w:val="000000" w:themeColor="text1" w:themeTint="FF" w:themeShade="FF"/>
                <w:sz w:val="24"/>
                <w:szCs w:val="24"/>
                <w:lang w:val="en-IE"/>
              </w:rPr>
              <w:t>negotiations</w:t>
            </w:r>
            <w:r w:rsidRPr="7304BFE2" w:rsidR="00617541">
              <w:rPr>
                <w:rFonts w:ascii="Verdana" w:hAnsi="Verdana" w:eastAsia="Verdana" w:cs="Verdana"/>
                <w:color w:val="000000" w:themeColor="text1" w:themeTint="FF" w:themeShade="FF"/>
                <w:sz w:val="24"/>
                <w:szCs w:val="24"/>
                <w:lang w:val="en-IE"/>
              </w:rPr>
              <w:t xml:space="preserve"> skills</w:t>
            </w:r>
            <w:r w:rsidRPr="7304BFE2" w:rsidR="00617541">
              <w:rPr>
                <w:rFonts w:ascii="Verdana" w:hAnsi="Verdana" w:eastAsia="Verdana" w:cs="Verdana"/>
                <w:color w:val="000000" w:themeColor="text1" w:themeTint="FF" w:themeShade="FF"/>
                <w:sz w:val="24"/>
                <w:szCs w:val="24"/>
                <w:lang w:val="en-IE"/>
              </w:rPr>
              <w:t>.</w:t>
            </w:r>
            <w:r w:rsidRPr="7304BFE2" w:rsidR="00617541">
              <w:rPr>
                <w:rFonts w:ascii="Calibri" w:hAnsi="Calibri" w:eastAsia="Calibri" w:cs="Calibri"/>
                <w:color w:val="000000" w:themeColor="text1" w:themeTint="FF" w:themeShade="FF"/>
                <w:sz w:val="24"/>
                <w:szCs w:val="24"/>
                <w:lang w:val="en-IE"/>
              </w:rPr>
              <w:t xml:space="preserve"> </w:t>
            </w:r>
            <w:r w:rsidRPr="7304BFE2" w:rsidR="00617541">
              <w:rPr>
                <w:lang w:val="en-IE"/>
              </w:rPr>
              <w:t xml:space="preserve"> </w:t>
            </w:r>
          </w:p>
          <w:p w:rsidRPr="001F2F92" w:rsidR="00617541" w:rsidP="0070493B" w:rsidRDefault="00617541" w14:paraId="0209786B" w14:textId="77777777">
            <w:pPr>
              <w:pStyle w:val="ListParagraph"/>
              <w:numPr>
                <w:ilvl w:val="0"/>
                <w:numId w:val="16"/>
              </w:numPr>
              <w:spacing w:before="200" w:after="0" w:line="276" w:lineRule="auto"/>
              <w:ind w:left="641" w:hanging="357"/>
              <w:rPr>
                <w:rFonts w:ascii="Verdana" w:hAnsi="Verdana"/>
                <w:sz w:val="24"/>
                <w:szCs w:val="24"/>
              </w:rPr>
            </w:pPr>
            <w:r w:rsidRPr="001F2F92">
              <w:rPr>
                <w:rFonts w:ascii="Verdana" w:hAnsi="Verdana" w:eastAsia="Calibri" w:cs="Calibri"/>
                <w:sz w:val="24"/>
                <w:szCs w:val="24"/>
              </w:rPr>
              <w:t xml:space="preserve">Ability to engage with others and develop positive relationships. </w:t>
            </w:r>
          </w:p>
          <w:p w:rsidRPr="001F2F92" w:rsidR="00617541" w:rsidP="0070493B" w:rsidRDefault="00617541" w14:paraId="405D4D3B" w14:textId="77777777">
            <w:pPr>
              <w:pStyle w:val="ListParagraph"/>
              <w:numPr>
                <w:ilvl w:val="0"/>
                <w:numId w:val="16"/>
              </w:numPr>
              <w:spacing w:before="200" w:after="0" w:line="276" w:lineRule="auto"/>
              <w:ind w:left="641" w:hanging="357"/>
              <w:rPr>
                <w:rFonts w:ascii="Verdana" w:hAnsi="Verdana"/>
                <w:sz w:val="24"/>
                <w:szCs w:val="24"/>
              </w:rPr>
            </w:pPr>
            <w:r w:rsidRPr="71D268B7">
              <w:rPr>
                <w:rFonts w:ascii="Verdana" w:hAnsi="Verdana" w:eastAsia="Calibri" w:cs="Calibri"/>
                <w:sz w:val="24"/>
                <w:szCs w:val="24"/>
              </w:rPr>
              <w:t>Openness to support and feedback.</w:t>
            </w:r>
          </w:p>
          <w:p w:rsidR="00617541" w:rsidP="0070493B" w:rsidRDefault="00617541" w14:paraId="5668984B" w14:textId="77777777">
            <w:pPr>
              <w:pStyle w:val="ListParagraph"/>
              <w:numPr>
                <w:ilvl w:val="0"/>
                <w:numId w:val="16"/>
              </w:numPr>
              <w:spacing w:before="200" w:after="0" w:line="276" w:lineRule="auto"/>
              <w:ind w:left="641" w:hanging="357"/>
              <w:rPr>
                <w:rFonts w:ascii="Verdana" w:hAnsi="Verdana" w:eastAsia="Verdana" w:cs="Verdana"/>
                <w:color w:val="000000" w:themeColor="text1"/>
                <w:sz w:val="24"/>
                <w:szCs w:val="24"/>
              </w:rPr>
            </w:pPr>
            <w:r w:rsidRPr="71D268B7">
              <w:rPr>
                <w:rFonts w:ascii="Verdana" w:hAnsi="Verdana" w:eastAsia="Verdana" w:cs="Verdana"/>
                <w:color w:val="000000" w:themeColor="text1"/>
                <w:sz w:val="24"/>
                <w:szCs w:val="24"/>
                <w:lang w:val="en-US"/>
              </w:rPr>
              <w:t>Ability to give presentations to a variety of audiences.</w:t>
            </w:r>
          </w:p>
          <w:p w:rsidR="00617541" w:rsidP="0070493B" w:rsidRDefault="00617541" w14:paraId="05A74726" w14:textId="77777777">
            <w:pPr>
              <w:pStyle w:val="ListParagraph"/>
              <w:numPr>
                <w:ilvl w:val="0"/>
                <w:numId w:val="16"/>
              </w:numPr>
              <w:spacing w:before="200" w:after="0" w:line="276" w:lineRule="auto"/>
              <w:ind w:left="641" w:hanging="357"/>
              <w:rPr>
                <w:sz w:val="24"/>
                <w:szCs w:val="24"/>
              </w:rPr>
            </w:pPr>
            <w:r w:rsidRPr="71D268B7">
              <w:rPr>
                <w:rFonts w:ascii="Verdana" w:hAnsi="Verdana" w:eastAsia="Calibri" w:cs="Calibri"/>
                <w:sz w:val="24"/>
                <w:szCs w:val="24"/>
              </w:rPr>
              <w:t>Ability to report effectively on your work</w:t>
            </w:r>
            <w:r>
              <w:rPr>
                <w:rFonts w:ascii="Verdana" w:hAnsi="Verdana" w:eastAsia="Calibri" w:cs="Calibri"/>
                <w:sz w:val="24"/>
                <w:szCs w:val="24"/>
              </w:rPr>
              <w:t>.</w:t>
            </w:r>
          </w:p>
          <w:p w:rsidRPr="00A95372" w:rsidR="00C55398" w:rsidP="00A2053E" w:rsidRDefault="00C55398" w14:paraId="59D99359" w14:textId="5E9ED080">
            <w:pPr>
              <w:pStyle w:val="ListParagraph"/>
              <w:spacing w:before="200" w:after="0" w:line="276" w:lineRule="auto"/>
              <w:ind w:left="641"/>
              <w:textAlignment w:val="baseline"/>
              <w:rPr>
                <w:rFonts w:ascii="Times New Roman" w:hAnsi="Times New Roman" w:eastAsia="Times New Roman" w:cs="Times New Roman"/>
                <w:sz w:val="24"/>
                <w:szCs w:val="24"/>
                <w:lang w:val="en-GB" w:eastAsia="en-GB"/>
              </w:rPr>
            </w:pPr>
          </w:p>
        </w:tc>
        <w:tc>
          <w:tcPr>
            <w:tcW w:w="4198" w:type="dxa"/>
            <w:tcBorders>
              <w:top w:val="single" w:color="auto" w:sz="6" w:space="0"/>
              <w:left w:val="single" w:color="auto" w:sz="6" w:space="0"/>
              <w:bottom w:val="single" w:color="auto" w:sz="6" w:space="0"/>
              <w:right w:val="single" w:color="auto" w:sz="6" w:space="0"/>
            </w:tcBorders>
            <w:tcMar/>
            <w:hideMark/>
          </w:tcPr>
          <w:p w:rsidR="00A95372" w:rsidP="00A95372" w:rsidRDefault="00A95372" w14:paraId="4B8CD346" w14:textId="77777777">
            <w:pPr>
              <w:spacing w:after="0" w:line="240" w:lineRule="auto"/>
              <w:ind w:left="375" w:hanging="345"/>
              <w:textAlignment w:val="baseline"/>
              <w:rPr>
                <w:rFonts w:ascii="Verdana" w:hAnsi="Verdana" w:eastAsia="Times New Roman" w:cs="Times New Roman"/>
                <w:sz w:val="24"/>
                <w:szCs w:val="24"/>
                <w:lang w:val="en-GB" w:eastAsia="en-GB"/>
              </w:rPr>
            </w:pPr>
            <w:r w:rsidRPr="00A95372">
              <w:rPr>
                <w:rFonts w:ascii="Verdana" w:hAnsi="Verdana" w:eastAsia="Times New Roman" w:cs="Times New Roman"/>
                <w:sz w:val="24"/>
                <w:szCs w:val="24"/>
                <w:lang w:val="en-GB" w:eastAsia="en-GB"/>
              </w:rPr>
              <w:lastRenderedPageBreak/>
              <w:t> </w:t>
            </w:r>
          </w:p>
          <w:p w:rsidR="00B4532A" w:rsidP="0070493B" w:rsidRDefault="00B4532A" w14:paraId="4BFC70B1" w14:textId="43ABE48A">
            <w:pPr>
              <w:pStyle w:val="ListParagraph"/>
              <w:numPr>
                <w:ilvl w:val="0"/>
                <w:numId w:val="17"/>
              </w:numPr>
              <w:spacing w:before="200" w:after="0" w:line="276" w:lineRule="auto"/>
              <w:ind w:left="584" w:hanging="357"/>
              <w:rPr>
                <w:sz w:val="24"/>
                <w:szCs w:val="24"/>
              </w:rPr>
            </w:pPr>
            <w:r w:rsidRPr="71D268B7">
              <w:rPr>
                <w:rFonts w:ascii="Verdana" w:hAnsi="Verdana" w:eastAsia="Calibri" w:cs="Calibri"/>
                <w:sz w:val="24"/>
                <w:szCs w:val="24"/>
              </w:rPr>
              <w:t>2 + years patient care experience or in similar role</w:t>
            </w:r>
            <w:r w:rsidR="007279E0">
              <w:rPr>
                <w:rFonts w:ascii="Verdana" w:hAnsi="Verdana" w:eastAsia="Calibri" w:cs="Calibri"/>
                <w:sz w:val="24"/>
                <w:szCs w:val="24"/>
              </w:rPr>
              <w:t>.</w:t>
            </w:r>
          </w:p>
          <w:p w:rsidR="00B4532A" w:rsidP="0070493B" w:rsidRDefault="00B4532A" w14:paraId="2E7C2126" w14:textId="76449742">
            <w:pPr>
              <w:pStyle w:val="ListParagraph"/>
              <w:numPr>
                <w:ilvl w:val="0"/>
                <w:numId w:val="17"/>
              </w:numPr>
              <w:spacing w:before="200" w:after="0" w:line="276" w:lineRule="auto"/>
              <w:ind w:left="584" w:hanging="357"/>
              <w:rPr>
                <w:rFonts w:eastAsiaTheme="minorEastAsia"/>
                <w:sz w:val="24"/>
                <w:szCs w:val="24"/>
              </w:rPr>
            </w:pPr>
            <w:r w:rsidRPr="71D268B7">
              <w:rPr>
                <w:rFonts w:ascii="Verdana" w:hAnsi="Verdana" w:eastAsia="Verdana" w:cs="Verdana"/>
                <w:color w:val="000000" w:themeColor="text1"/>
                <w:sz w:val="24"/>
                <w:szCs w:val="24"/>
              </w:rPr>
              <w:t xml:space="preserve">Experience of complaints advocacy and/or complaints management within </w:t>
            </w:r>
            <w:r>
              <w:rPr>
                <w:rFonts w:ascii="Verdana" w:hAnsi="Verdana" w:eastAsia="Verdana" w:cs="Verdana"/>
                <w:color w:val="000000" w:themeColor="text1"/>
                <w:sz w:val="24"/>
                <w:szCs w:val="24"/>
              </w:rPr>
              <w:t xml:space="preserve">public acute hospitals and/or </w:t>
            </w:r>
            <w:r w:rsidRPr="71D268B7">
              <w:rPr>
                <w:rFonts w:ascii="Verdana" w:hAnsi="Verdana" w:eastAsia="Verdana" w:cs="Verdana"/>
                <w:color w:val="000000" w:themeColor="text1"/>
                <w:sz w:val="24"/>
                <w:szCs w:val="24"/>
              </w:rPr>
              <w:t>a Nursing Home setting</w:t>
            </w:r>
            <w:r w:rsidR="007279E0">
              <w:rPr>
                <w:rFonts w:ascii="Verdana" w:hAnsi="Verdana" w:eastAsia="Verdana" w:cs="Verdana"/>
                <w:color w:val="000000" w:themeColor="text1"/>
                <w:sz w:val="24"/>
                <w:szCs w:val="24"/>
              </w:rPr>
              <w:t>.</w:t>
            </w:r>
            <w:r w:rsidRPr="71D268B7">
              <w:rPr>
                <w:rFonts w:ascii="Verdana" w:hAnsi="Verdana" w:eastAsia="Verdana" w:cs="Verdana"/>
                <w:sz w:val="24"/>
                <w:szCs w:val="24"/>
              </w:rPr>
              <w:t xml:space="preserve"> </w:t>
            </w:r>
          </w:p>
          <w:p w:rsidRPr="001F2F92" w:rsidR="00B4532A" w:rsidP="0070493B" w:rsidRDefault="00B4532A" w14:paraId="75DF2EE5" w14:textId="6A487B64">
            <w:pPr>
              <w:pStyle w:val="ListParagraph"/>
              <w:numPr>
                <w:ilvl w:val="0"/>
                <w:numId w:val="17"/>
              </w:numPr>
              <w:spacing w:before="200" w:after="0" w:line="276" w:lineRule="auto"/>
              <w:ind w:left="584" w:hanging="357"/>
              <w:rPr>
                <w:rFonts w:ascii="Verdana" w:hAnsi="Verdana" w:eastAsiaTheme="minorEastAsia"/>
                <w:sz w:val="24"/>
                <w:szCs w:val="24"/>
              </w:rPr>
            </w:pPr>
            <w:r w:rsidRPr="71D268B7">
              <w:rPr>
                <w:rFonts w:ascii="Verdana" w:hAnsi="Verdana" w:eastAsia="Calibri" w:cs="Calibri"/>
                <w:sz w:val="24"/>
                <w:szCs w:val="24"/>
              </w:rPr>
              <w:t>Experience and ability to adapt to a fast-paced and evolving environment.</w:t>
            </w:r>
          </w:p>
          <w:p w:rsidR="00B4532A" w:rsidP="0070493B" w:rsidRDefault="00B4532A" w14:paraId="7473B251" w14:textId="77777777">
            <w:pPr>
              <w:pStyle w:val="ListParagraph"/>
              <w:numPr>
                <w:ilvl w:val="0"/>
                <w:numId w:val="17"/>
              </w:numPr>
              <w:spacing w:before="200" w:after="0" w:line="276" w:lineRule="auto"/>
              <w:ind w:left="584" w:hanging="357"/>
              <w:rPr>
                <w:rFonts w:ascii="Verdana" w:hAnsi="Verdana" w:eastAsia="Verdana" w:cs="Verdana"/>
                <w:sz w:val="24"/>
                <w:szCs w:val="24"/>
              </w:rPr>
            </w:pPr>
            <w:r w:rsidRPr="71D268B7">
              <w:rPr>
                <w:rFonts w:ascii="Verdana" w:hAnsi="Verdana" w:eastAsia="Verdana" w:cs="Verdana"/>
                <w:color w:val="000000" w:themeColor="text1"/>
                <w:sz w:val="24"/>
                <w:szCs w:val="24"/>
                <w:lang w:val="en-US"/>
              </w:rPr>
              <w:t xml:space="preserve">A good understanding of public service administrative, </w:t>
            </w:r>
            <w:r w:rsidRPr="7312D257">
              <w:rPr>
                <w:rFonts w:ascii="Verdana" w:hAnsi="Verdana" w:eastAsia="Verdana" w:cs="Verdana"/>
                <w:color w:val="000000" w:themeColor="text1"/>
                <w:sz w:val="24"/>
                <w:szCs w:val="24"/>
                <w:lang w:val="en-US"/>
              </w:rPr>
              <w:t>finance</w:t>
            </w:r>
            <w:r w:rsidRPr="71D268B7">
              <w:rPr>
                <w:rFonts w:ascii="Verdana" w:hAnsi="Verdana" w:eastAsia="Verdana" w:cs="Verdana"/>
                <w:color w:val="000000" w:themeColor="text1"/>
                <w:sz w:val="24"/>
                <w:szCs w:val="24"/>
                <w:lang w:val="en-US"/>
              </w:rPr>
              <w:t xml:space="preserve"> and governance.</w:t>
            </w:r>
          </w:p>
          <w:p w:rsidRPr="001F2F92" w:rsidR="00B4532A" w:rsidP="0070493B" w:rsidRDefault="00B4532A" w14:paraId="25BFB137" w14:textId="6AF9F1DE">
            <w:pPr>
              <w:pStyle w:val="ListParagraph"/>
              <w:numPr>
                <w:ilvl w:val="0"/>
                <w:numId w:val="17"/>
              </w:numPr>
              <w:spacing w:before="200" w:after="0" w:line="276" w:lineRule="auto"/>
              <w:ind w:left="584" w:hanging="357"/>
              <w:rPr>
                <w:rFonts w:ascii="Verdana" w:hAnsi="Verdana" w:eastAsiaTheme="minorEastAsia"/>
                <w:sz w:val="24"/>
                <w:szCs w:val="24"/>
              </w:rPr>
            </w:pPr>
            <w:r w:rsidRPr="71D268B7">
              <w:rPr>
                <w:rFonts w:ascii="Verdana" w:hAnsi="Verdana" w:eastAsia="Calibri" w:cs="Calibri"/>
                <w:sz w:val="24"/>
                <w:szCs w:val="24"/>
              </w:rPr>
              <w:t>Demonstrated ability to establish effective working relationships with stakeholders.</w:t>
            </w:r>
          </w:p>
          <w:p w:rsidRPr="00F76B18" w:rsidR="00AB6683" w:rsidP="00F76B18" w:rsidRDefault="00AB6683" w14:paraId="23B003EF" w14:textId="77777777">
            <w:pPr>
              <w:spacing w:before="200" w:after="0" w:line="276" w:lineRule="auto"/>
              <w:ind w:left="2520"/>
              <w:rPr>
                <w:rFonts w:ascii="Times New Roman" w:hAnsi="Times New Roman" w:eastAsia="Times New Roman" w:cs="Times New Roman"/>
                <w:sz w:val="24"/>
                <w:szCs w:val="24"/>
                <w:lang w:val="en-GB" w:eastAsia="en-GB"/>
              </w:rPr>
            </w:pPr>
          </w:p>
        </w:tc>
      </w:tr>
    </w:tbl>
    <w:p w:rsidRPr="00A95372" w:rsidR="00A95372" w:rsidP="00A95372" w:rsidRDefault="00A95372" w14:paraId="63C809FF" w14:textId="77777777">
      <w:pPr>
        <w:spacing w:after="0" w:line="240" w:lineRule="auto"/>
        <w:textAlignment w:val="baseline"/>
        <w:rPr>
          <w:rFonts w:ascii="Segoe UI" w:hAnsi="Segoe UI" w:eastAsia="Times New Roman" w:cs="Segoe UI"/>
          <w:sz w:val="18"/>
          <w:szCs w:val="18"/>
          <w:lang w:val="en-GB" w:eastAsia="en-GB"/>
        </w:rPr>
      </w:pPr>
      <w:r w:rsidRPr="00A95372">
        <w:rPr>
          <w:rFonts w:ascii="Calibri" w:hAnsi="Calibri" w:eastAsia="Times New Roman" w:cs="Calibri"/>
          <w:lang w:val="en-GB" w:eastAsia="en-GB"/>
        </w:rPr>
        <w:t> </w:t>
      </w:r>
    </w:p>
    <w:p w:rsidR="00527760" w:rsidP="00A95372" w:rsidRDefault="00527760" w14:paraId="4644B816" w14:textId="77777777">
      <w:pPr>
        <w:spacing w:after="0" w:line="240" w:lineRule="auto"/>
        <w:jc w:val="both"/>
        <w:textAlignment w:val="baseline"/>
        <w:rPr>
          <w:rFonts w:ascii="Verdana" w:hAnsi="Verdana" w:eastAsia="Times New Roman" w:cs="Segoe UI"/>
          <w:color w:val="000000"/>
          <w:sz w:val="24"/>
          <w:szCs w:val="24"/>
          <w:lang w:eastAsia="en-GB"/>
        </w:rPr>
      </w:pPr>
    </w:p>
    <w:p w:rsidRPr="00A95372" w:rsidR="00A95372" w:rsidP="00A95372" w:rsidRDefault="00A95372" w14:paraId="5157FD1E" w14:textId="77777777">
      <w:pPr>
        <w:spacing w:after="0" w:line="240" w:lineRule="auto"/>
        <w:jc w:val="both"/>
        <w:textAlignment w:val="baseline"/>
        <w:rPr>
          <w:rFonts w:ascii="Segoe UI" w:hAnsi="Segoe UI" w:eastAsia="Times New Roman" w:cs="Segoe UI"/>
          <w:sz w:val="18"/>
          <w:szCs w:val="18"/>
          <w:lang w:val="en-GB" w:eastAsia="en-GB"/>
        </w:rPr>
      </w:pPr>
      <w:r w:rsidRPr="00A95372">
        <w:rPr>
          <w:rFonts w:ascii="Verdana" w:hAnsi="Verdana" w:eastAsia="Times New Roman" w:cs="Segoe UI"/>
          <w:color w:val="000000"/>
          <w:sz w:val="24"/>
          <w:szCs w:val="24"/>
          <w:lang w:val="en-GB" w:eastAsia="en-GB"/>
        </w:rPr>
        <w:t> </w:t>
      </w:r>
    </w:p>
    <w:p w:rsidRPr="001F2F92" w:rsidR="00A95372" w:rsidP="005E148F" w:rsidRDefault="00A95372" w14:paraId="6E3CBF2D" w14:textId="5FC22AD5">
      <w:pPr>
        <w:spacing w:before="200" w:line="360" w:lineRule="auto"/>
        <w:rPr>
          <w:rFonts w:ascii="Verdana" w:hAnsi="Verdana"/>
          <w:sz w:val="24"/>
          <w:szCs w:val="24"/>
        </w:rPr>
        <w:sectPr w:rsidRPr="001F2F92" w:rsidR="00A95372" w:rsidSect="00B82FE6">
          <w:headerReference w:type="even" r:id="rId16"/>
          <w:headerReference w:type="default" r:id="rId17"/>
          <w:headerReference w:type="first" r:id="rId18"/>
          <w:pgSz w:w="11906" w:h="16838" w:orient="portrait" w:code="9"/>
          <w:pgMar w:top="1440" w:right="1440" w:bottom="1440" w:left="1440" w:header="709" w:footer="709" w:gutter="0"/>
          <w:pgBorders>
            <w:top w:val="single" w:color="auto" w:sz="4" w:space="1"/>
            <w:bottom w:val="single" w:color="auto" w:sz="4" w:space="1"/>
          </w:pgBorders>
          <w:cols w:space="708"/>
          <w:titlePg/>
          <w:docGrid w:linePitch="360"/>
        </w:sectPr>
      </w:pPr>
    </w:p>
    <w:p w:rsidRPr="008207F5" w:rsidR="00685537" w:rsidP="005E148F" w:rsidRDefault="00685537" w14:paraId="1F00DF9E" w14:textId="77777777">
      <w:pPr>
        <w:pStyle w:val="Heading1"/>
        <w:spacing w:before="200" w:line="360" w:lineRule="auto"/>
        <w:rPr>
          <w:rFonts w:ascii="Verdana" w:hAnsi="Verdana"/>
        </w:rPr>
      </w:pPr>
      <w:bookmarkStart w:name="_Toc158197020" w:id="14"/>
      <w:r w:rsidRPr="008207F5">
        <w:rPr>
          <w:rFonts w:ascii="Verdana" w:hAnsi="Verdana"/>
        </w:rPr>
        <w:lastRenderedPageBreak/>
        <w:t>Required Competencies</w:t>
      </w:r>
      <w:bookmarkEnd w:id="14"/>
    </w:p>
    <w:p w:rsidRPr="001F2F92" w:rsidR="00685537" w:rsidP="005E148F" w:rsidRDefault="0089769B" w14:paraId="19BD54C8" w14:textId="3DCB94A8">
      <w:pPr>
        <w:spacing w:before="200" w:line="360" w:lineRule="auto"/>
        <w:jc w:val="both"/>
        <w:rPr>
          <w:rFonts w:ascii="Verdana" w:hAnsi="Verdana"/>
          <w:sz w:val="24"/>
          <w:szCs w:val="24"/>
        </w:rPr>
      </w:pPr>
      <w:r>
        <w:rPr>
          <w:rFonts w:ascii="Verdana" w:hAnsi="Verdana"/>
          <w:sz w:val="24"/>
          <w:szCs w:val="24"/>
        </w:rPr>
        <w:t>The Patient Advocacy Service</w:t>
      </w:r>
      <w:r w:rsidRPr="001F2F92" w:rsidR="6FEAD636">
        <w:rPr>
          <w:rFonts w:ascii="Verdana" w:hAnsi="Verdana"/>
          <w:sz w:val="24"/>
          <w:szCs w:val="24"/>
        </w:rPr>
        <w:t xml:space="preserve"> operates a </w:t>
      </w:r>
      <w:r w:rsidRPr="001F2F92" w:rsidR="24676F07">
        <w:rPr>
          <w:rFonts w:ascii="Verdana" w:hAnsi="Verdana"/>
          <w:sz w:val="24"/>
          <w:szCs w:val="24"/>
        </w:rPr>
        <w:t>competency-based</w:t>
      </w:r>
      <w:r w:rsidRPr="001F2F92" w:rsidR="6FEAD636">
        <w:rPr>
          <w:rFonts w:ascii="Verdana" w:hAnsi="Verdana"/>
          <w:sz w:val="24"/>
          <w:szCs w:val="24"/>
        </w:rPr>
        <w:t xml:space="preserve"> application and interview process, however there may be skills testing or a presentation involved in latter stages (this will be made known to those shortlisted). </w:t>
      </w:r>
    </w:p>
    <w:p w:rsidRPr="001F2F92" w:rsidR="00685537" w:rsidP="005E148F" w:rsidRDefault="00685537" w14:paraId="0488B263" w14:textId="77777777">
      <w:pPr>
        <w:spacing w:before="200" w:line="360" w:lineRule="auto"/>
        <w:jc w:val="both"/>
        <w:rPr>
          <w:rFonts w:ascii="Verdana" w:hAnsi="Verdana"/>
          <w:sz w:val="24"/>
          <w:szCs w:val="24"/>
        </w:rPr>
      </w:pPr>
      <w:r w:rsidRPr="001F2F92">
        <w:rPr>
          <w:rFonts w:ascii="Verdana" w:hAnsi="Verdana"/>
          <w:sz w:val="24"/>
          <w:szCs w:val="24"/>
        </w:rPr>
        <w:t>The application form will ask you to write about your experiences in your career to date under several competencies</w:t>
      </w:r>
      <w:r w:rsidRPr="001F2F92" w:rsidR="00A35766">
        <w:rPr>
          <w:rFonts w:ascii="Verdana" w:hAnsi="Verdana"/>
          <w:sz w:val="24"/>
          <w:szCs w:val="24"/>
        </w:rPr>
        <w:t xml:space="preserve"> and indicators</w:t>
      </w:r>
      <w:r w:rsidRPr="001F2F92">
        <w:rPr>
          <w:rFonts w:ascii="Verdana" w:hAnsi="Verdana"/>
          <w:sz w:val="24"/>
          <w:szCs w:val="24"/>
        </w:rPr>
        <w:t>. Use the below indicators to help you shape your responses, ensuring you clearly list employers (if applicable) and times of the experiences.</w:t>
      </w:r>
    </w:p>
    <w:tbl>
      <w:tblPr>
        <w:tblStyle w:val="TableGrid"/>
        <w:tblW w:w="9016" w:type="dxa"/>
        <w:tblLook w:val="04A0" w:firstRow="1" w:lastRow="0" w:firstColumn="1" w:lastColumn="0" w:noHBand="0" w:noVBand="1"/>
      </w:tblPr>
      <w:tblGrid>
        <w:gridCol w:w="2400"/>
        <w:gridCol w:w="30"/>
        <w:gridCol w:w="6586"/>
      </w:tblGrid>
      <w:tr w:rsidRPr="001F2F92" w:rsidR="00A35766" w:rsidTr="69A018E3" w14:paraId="4542E233" w14:textId="77777777">
        <w:tc>
          <w:tcPr>
            <w:tcW w:w="2400" w:type="dxa"/>
            <w:shd w:val="clear" w:color="auto" w:fill="2E74B5" w:themeFill="accent1" w:themeFillShade="BF"/>
          </w:tcPr>
          <w:p w:rsidRPr="001F2F92" w:rsidR="00A35766" w:rsidP="005E148F" w:rsidRDefault="00A35766" w14:paraId="4A01803F" w14:textId="77777777">
            <w:pPr>
              <w:pStyle w:val="Title"/>
              <w:spacing w:before="200" w:line="360" w:lineRule="auto"/>
              <w:rPr>
                <w:rFonts w:ascii="Verdana" w:hAnsi="Verdana"/>
                <w:color w:val="FFFFFF" w:themeColor="background1"/>
                <w:sz w:val="24"/>
                <w:szCs w:val="24"/>
              </w:rPr>
            </w:pPr>
            <w:r w:rsidRPr="001F2F92">
              <w:rPr>
                <w:rFonts w:ascii="Verdana" w:hAnsi="Verdana"/>
                <w:color w:val="FFFFFF" w:themeColor="background1"/>
                <w:sz w:val="24"/>
                <w:szCs w:val="24"/>
              </w:rPr>
              <w:t>Competency</w:t>
            </w:r>
          </w:p>
        </w:tc>
        <w:tc>
          <w:tcPr>
            <w:tcW w:w="6616" w:type="dxa"/>
            <w:gridSpan w:val="2"/>
            <w:shd w:val="clear" w:color="auto" w:fill="2E74B5" w:themeFill="accent1" w:themeFillShade="BF"/>
          </w:tcPr>
          <w:p w:rsidRPr="001F2F92" w:rsidR="00A35766" w:rsidP="005E148F" w:rsidRDefault="00A35766" w14:paraId="5F92178A" w14:textId="77777777">
            <w:pPr>
              <w:pStyle w:val="Title"/>
              <w:spacing w:before="200" w:line="360" w:lineRule="auto"/>
              <w:rPr>
                <w:rFonts w:ascii="Verdana" w:hAnsi="Verdana"/>
                <w:color w:val="FFFFFF" w:themeColor="background1"/>
                <w:sz w:val="24"/>
                <w:szCs w:val="24"/>
              </w:rPr>
            </w:pPr>
            <w:r w:rsidRPr="001F2F92">
              <w:rPr>
                <w:rFonts w:ascii="Verdana" w:hAnsi="Verdana"/>
                <w:color w:val="FFFFFF" w:themeColor="background1"/>
                <w:sz w:val="24"/>
                <w:szCs w:val="24"/>
              </w:rPr>
              <w:t>Indicator (not exhaustive)</w:t>
            </w:r>
          </w:p>
        </w:tc>
      </w:tr>
      <w:tr w:rsidRPr="001F2F92" w:rsidR="00A35766" w:rsidTr="69A018E3" w14:paraId="0C199324" w14:textId="77777777">
        <w:tc>
          <w:tcPr>
            <w:tcW w:w="2400" w:type="dxa"/>
          </w:tcPr>
          <w:p w:rsidRPr="008207F5" w:rsidR="00A35766" w:rsidP="005E148F" w:rsidRDefault="00833AC5" w14:paraId="45839956" w14:textId="77777777">
            <w:pPr>
              <w:pStyle w:val="Subtitle"/>
              <w:numPr>
                <w:ilvl w:val="0"/>
                <w:numId w:val="0"/>
              </w:numPr>
              <w:spacing w:before="200" w:line="360" w:lineRule="auto"/>
              <w:rPr>
                <w:rFonts w:ascii="Verdana" w:hAnsi="Verdana"/>
                <w:sz w:val="24"/>
                <w:szCs w:val="24"/>
              </w:rPr>
            </w:pPr>
            <w:r w:rsidRPr="008207F5">
              <w:rPr>
                <w:rFonts w:ascii="Verdana" w:hAnsi="Verdana"/>
                <w:sz w:val="24"/>
                <w:szCs w:val="24"/>
              </w:rPr>
              <w:t xml:space="preserve">1. </w:t>
            </w:r>
            <w:r w:rsidRPr="008207F5" w:rsidR="00A35766">
              <w:rPr>
                <w:rFonts w:ascii="Verdana" w:hAnsi="Verdana"/>
                <w:sz w:val="24"/>
                <w:szCs w:val="24"/>
              </w:rPr>
              <w:t>Specialist knowledge &amp;</w:t>
            </w:r>
          </w:p>
          <w:p w:rsidRPr="008207F5" w:rsidR="00A35766" w:rsidP="005E148F" w:rsidRDefault="00A35766" w14:paraId="71C7ED78" w14:textId="77777777">
            <w:pPr>
              <w:pStyle w:val="Subtitle"/>
              <w:spacing w:before="200" w:line="360" w:lineRule="auto"/>
              <w:rPr>
                <w:rFonts w:ascii="Verdana" w:hAnsi="Verdana"/>
                <w:sz w:val="24"/>
                <w:szCs w:val="24"/>
              </w:rPr>
            </w:pPr>
            <w:r w:rsidRPr="008207F5">
              <w:rPr>
                <w:rFonts w:ascii="Verdana" w:hAnsi="Verdana"/>
                <w:sz w:val="24"/>
                <w:szCs w:val="24"/>
              </w:rPr>
              <w:t>Self-Development</w:t>
            </w:r>
          </w:p>
        </w:tc>
        <w:tc>
          <w:tcPr>
            <w:tcW w:w="6616" w:type="dxa"/>
            <w:gridSpan w:val="2"/>
          </w:tcPr>
          <w:p w:rsidR="0065514D" w:rsidP="00B613FB" w:rsidRDefault="0065514D" w14:paraId="34218ADA" w14:textId="77777777">
            <w:pPr>
              <w:pStyle w:val="paragraph"/>
              <w:numPr>
                <w:ilvl w:val="0"/>
                <w:numId w:val="21"/>
              </w:numPr>
              <w:spacing w:before="0" w:beforeAutospacing="0" w:after="0" w:afterAutospacing="0" w:line="360" w:lineRule="auto"/>
              <w:ind w:left="357" w:hanging="357"/>
              <w:jc w:val="both"/>
              <w:textAlignment w:val="baseline"/>
              <w:rPr>
                <w:rFonts w:ascii="Verdana" w:hAnsi="Verdana"/>
              </w:rPr>
            </w:pPr>
            <w:r>
              <w:rPr>
                <w:rStyle w:val="normaltextrun"/>
                <w:rFonts w:ascii="Verdana" w:hAnsi="Verdana"/>
                <w:lang w:val="en-IE"/>
              </w:rPr>
              <w:t>Demonstrates a comprehensive understanding of the context for advocacy &amp; Patient Complaints Advocacy Service in particular.</w:t>
            </w:r>
            <w:r>
              <w:rPr>
                <w:rStyle w:val="eop"/>
                <w:rFonts w:ascii="Verdana" w:hAnsi="Verdana" w:eastAsiaTheme="majorEastAsia"/>
              </w:rPr>
              <w:t> </w:t>
            </w:r>
          </w:p>
          <w:p w:rsidRPr="00B613FB" w:rsidR="00B613FB" w:rsidP="00B613FB" w:rsidRDefault="0065514D" w14:paraId="2E6BC1EE" w14:textId="77777777">
            <w:pPr>
              <w:pStyle w:val="paragraph"/>
              <w:numPr>
                <w:ilvl w:val="0"/>
                <w:numId w:val="21"/>
              </w:numPr>
              <w:spacing w:before="0" w:beforeAutospacing="0" w:after="0" w:afterAutospacing="0" w:line="360" w:lineRule="auto"/>
              <w:ind w:left="357" w:hanging="357"/>
              <w:jc w:val="both"/>
              <w:textAlignment w:val="baseline"/>
              <w:rPr>
                <w:rStyle w:val="eop"/>
                <w:rFonts w:ascii="Verdana" w:hAnsi="Verdana" w:cstheme="minorHAnsi"/>
              </w:rPr>
            </w:pPr>
            <w:r w:rsidRPr="00342370">
              <w:rPr>
                <w:rStyle w:val="normaltextrun"/>
                <w:rFonts w:ascii="Verdana" w:hAnsi="Verdana"/>
                <w:lang w:val="en-IE"/>
              </w:rPr>
              <w:t>Contributes to the development of appropriate standards, policies &amp; procedures for PCAS.</w:t>
            </w:r>
            <w:r w:rsidRPr="00342370">
              <w:rPr>
                <w:rStyle w:val="eop"/>
                <w:rFonts w:ascii="Verdana" w:hAnsi="Verdana" w:eastAsiaTheme="majorEastAsia"/>
              </w:rPr>
              <w:t> </w:t>
            </w:r>
          </w:p>
          <w:p w:rsidRPr="00B613FB" w:rsidR="00342370" w:rsidP="00B613FB" w:rsidRDefault="0065514D" w14:paraId="45919659" w14:textId="3B1EFA0E">
            <w:pPr>
              <w:pStyle w:val="paragraph"/>
              <w:numPr>
                <w:ilvl w:val="0"/>
                <w:numId w:val="21"/>
              </w:numPr>
              <w:spacing w:before="0" w:beforeAutospacing="0" w:after="0" w:afterAutospacing="0" w:line="360" w:lineRule="auto"/>
              <w:ind w:left="357" w:hanging="357"/>
              <w:jc w:val="both"/>
              <w:textAlignment w:val="baseline"/>
              <w:rPr>
                <w:rStyle w:val="normaltextrun"/>
                <w:rFonts w:ascii="Verdana" w:hAnsi="Verdana" w:cstheme="minorHAnsi"/>
              </w:rPr>
            </w:pPr>
            <w:r w:rsidRPr="00342370">
              <w:rPr>
                <w:rStyle w:val="normaltextrun"/>
                <w:rFonts w:ascii="Verdana" w:hAnsi="Verdana"/>
                <w:lang w:val="en-IE"/>
              </w:rPr>
              <w:t>Operates from values deeply grounded in a commitment to human rights and inclusion.</w:t>
            </w:r>
          </w:p>
          <w:p w:rsidRPr="00342370" w:rsidR="00342370" w:rsidP="00B613FB" w:rsidRDefault="0065514D" w14:paraId="279CB7C2" w14:textId="518A66AB">
            <w:pPr>
              <w:pStyle w:val="paragraph"/>
              <w:numPr>
                <w:ilvl w:val="0"/>
                <w:numId w:val="21"/>
              </w:numPr>
              <w:spacing w:before="0" w:beforeAutospacing="0" w:after="0" w:afterAutospacing="0" w:line="360" w:lineRule="auto"/>
              <w:ind w:left="357" w:hanging="357"/>
              <w:jc w:val="both"/>
              <w:textAlignment w:val="baseline"/>
              <w:rPr>
                <w:rStyle w:val="normaltextrun"/>
                <w:rFonts w:ascii="Verdana" w:hAnsi="Verdana" w:cstheme="minorHAnsi"/>
              </w:rPr>
            </w:pPr>
            <w:r w:rsidRPr="00B613FB">
              <w:rPr>
                <w:rStyle w:val="normaltextrun"/>
                <w:rFonts w:ascii="Verdana" w:hAnsi="Verdana" w:cs="Calibri"/>
                <w:lang w:val="en-IE"/>
              </w:rPr>
              <w:t>Demonstrates and uses a breadth of knowledge across a wide and diverse subject matter.</w:t>
            </w:r>
          </w:p>
          <w:p w:rsidRPr="00B613FB" w:rsidR="00A35766" w:rsidP="00B613FB" w:rsidRDefault="0065514D" w14:paraId="48EFAF6B" w14:textId="283ADBCC">
            <w:pPr>
              <w:pStyle w:val="ListParagraph"/>
              <w:numPr>
                <w:ilvl w:val="0"/>
                <w:numId w:val="21"/>
              </w:numPr>
              <w:spacing w:line="360" w:lineRule="auto"/>
              <w:ind w:left="357" w:hanging="357"/>
              <w:jc w:val="both"/>
              <w:rPr>
                <w:rFonts w:ascii="Verdana" w:hAnsi="Verdana" w:cstheme="minorHAnsi"/>
                <w:sz w:val="24"/>
                <w:szCs w:val="24"/>
              </w:rPr>
            </w:pPr>
            <w:r w:rsidRPr="00B613FB">
              <w:rPr>
                <w:rStyle w:val="normaltextrun"/>
                <w:rFonts w:ascii="Verdana" w:hAnsi="Verdana" w:cs="Calibri"/>
                <w:sz w:val="24"/>
                <w:szCs w:val="24"/>
              </w:rPr>
              <w:t>Develops new ways of understanding or doing things.</w:t>
            </w:r>
            <w:r w:rsidRPr="00B613FB">
              <w:rPr>
                <w:rStyle w:val="eop"/>
                <w:rFonts w:ascii="Verdana" w:hAnsi="Verdana" w:cs="Calibri"/>
                <w:sz w:val="24"/>
                <w:szCs w:val="24"/>
              </w:rPr>
              <w:t> </w:t>
            </w:r>
          </w:p>
        </w:tc>
      </w:tr>
      <w:tr w:rsidRPr="001F2F92" w:rsidR="00A35766" w:rsidTr="69A018E3" w14:paraId="12750DAE" w14:textId="77777777">
        <w:tc>
          <w:tcPr>
            <w:tcW w:w="2400" w:type="dxa"/>
          </w:tcPr>
          <w:p w:rsidRPr="001F2F92" w:rsidR="00A35766" w:rsidP="005E148F" w:rsidRDefault="00833AC5" w14:paraId="08361E67" w14:textId="77777777">
            <w:pPr>
              <w:pStyle w:val="Subtitle"/>
              <w:spacing w:before="200" w:line="360" w:lineRule="auto"/>
              <w:rPr>
                <w:rFonts w:ascii="Verdana" w:hAnsi="Verdana"/>
                <w:sz w:val="24"/>
                <w:szCs w:val="24"/>
              </w:rPr>
            </w:pPr>
            <w:r w:rsidRPr="001F2F92">
              <w:rPr>
                <w:rFonts w:ascii="Verdana" w:hAnsi="Verdana" w:cs="Arial"/>
                <w:sz w:val="24"/>
                <w:szCs w:val="24"/>
              </w:rPr>
              <w:t xml:space="preserve">2. </w:t>
            </w:r>
            <w:r w:rsidRPr="001F2F92" w:rsidR="00A35766">
              <w:rPr>
                <w:rFonts w:ascii="Verdana" w:hAnsi="Verdana" w:cs="Arial"/>
                <w:sz w:val="24"/>
                <w:szCs w:val="24"/>
              </w:rPr>
              <w:t>Effective Communication &amp; Interpersonal Skills</w:t>
            </w:r>
          </w:p>
        </w:tc>
        <w:tc>
          <w:tcPr>
            <w:tcW w:w="6616" w:type="dxa"/>
            <w:gridSpan w:val="2"/>
          </w:tcPr>
          <w:p w:rsidR="00F440E0" w:rsidP="00B613FB" w:rsidRDefault="00F440E0" w14:paraId="23073475" w14:textId="77777777">
            <w:pPr>
              <w:pStyle w:val="paragraph"/>
              <w:numPr>
                <w:ilvl w:val="0"/>
                <w:numId w:val="3"/>
              </w:numPr>
              <w:spacing w:before="0" w:beforeAutospacing="0" w:after="0" w:afterAutospacing="0" w:line="360" w:lineRule="auto"/>
              <w:ind w:left="357" w:hanging="357"/>
              <w:contextualSpacing/>
              <w:jc w:val="both"/>
              <w:textAlignment w:val="baseline"/>
              <w:rPr>
                <w:rFonts w:ascii="Yu Mincho" w:hAnsi="Verdana" w:eastAsia="Yu Mincho"/>
              </w:rPr>
            </w:pPr>
            <w:r>
              <w:rPr>
                <w:rStyle w:val="normaltextrun"/>
                <w:rFonts w:ascii="Verdana" w:hAnsi="Verdana" w:eastAsia="Yu Mincho"/>
                <w:color w:val="000000"/>
                <w:lang w:val="en-IE"/>
              </w:rPr>
              <w:t>Ability to Lead on Vision, Values and Standards.</w:t>
            </w:r>
            <w:r>
              <w:rPr>
                <w:rStyle w:val="eop"/>
                <w:rFonts w:ascii="Verdana" w:hAnsi="Verdana" w:eastAsia="Yu Mincho"/>
                <w:color w:val="000000"/>
              </w:rPr>
              <w:t> </w:t>
            </w:r>
          </w:p>
          <w:p w:rsidR="00F440E0" w:rsidP="00B613FB" w:rsidRDefault="00F440E0" w14:paraId="66742BF7" w14:textId="77777777">
            <w:pPr>
              <w:pStyle w:val="paragraph"/>
              <w:numPr>
                <w:ilvl w:val="0"/>
                <w:numId w:val="3"/>
              </w:numPr>
              <w:spacing w:before="0" w:beforeAutospacing="0" w:after="0" w:afterAutospacing="0" w:line="360" w:lineRule="auto"/>
              <w:ind w:left="357" w:hanging="357"/>
              <w:contextualSpacing/>
              <w:jc w:val="both"/>
              <w:textAlignment w:val="baseline"/>
              <w:rPr>
                <w:rFonts w:ascii="Yu Mincho" w:hAnsi="Verdana" w:eastAsia="Yu Mincho"/>
              </w:rPr>
            </w:pPr>
            <w:r>
              <w:rPr>
                <w:rStyle w:val="normaltextrun"/>
                <w:rFonts w:ascii="Verdana" w:hAnsi="Verdana" w:eastAsia="Yu Mincho"/>
                <w:color w:val="000000"/>
                <w:lang w:val="en-IE"/>
              </w:rPr>
              <w:t>Is skilful in facilitating and supporting the individual’s communication process.</w:t>
            </w:r>
            <w:r>
              <w:rPr>
                <w:rStyle w:val="eop"/>
                <w:rFonts w:ascii="Verdana" w:hAnsi="Verdana" w:eastAsia="Yu Mincho"/>
                <w:color w:val="000000"/>
              </w:rPr>
              <w:t> </w:t>
            </w:r>
          </w:p>
          <w:p w:rsidR="00F440E0" w:rsidP="00B613FB" w:rsidRDefault="00F440E0" w14:paraId="11C79D2B" w14:textId="3F662E4A">
            <w:pPr>
              <w:pStyle w:val="paragraph"/>
              <w:numPr>
                <w:ilvl w:val="0"/>
                <w:numId w:val="3"/>
              </w:numPr>
              <w:spacing w:before="0" w:beforeAutospacing="0" w:after="0" w:afterAutospacing="0" w:line="360" w:lineRule="auto"/>
              <w:ind w:left="357" w:hanging="357"/>
              <w:contextualSpacing/>
              <w:jc w:val="both"/>
              <w:textAlignment w:val="baseline"/>
              <w:rPr>
                <w:rFonts w:ascii="Calibri" w:hAnsi="Calibri" w:cs="Calibri"/>
              </w:rPr>
            </w:pPr>
            <w:r>
              <w:rPr>
                <w:rStyle w:val="normaltextrun"/>
                <w:rFonts w:ascii="Verdana" w:hAnsi="Verdana" w:cs="Calibri"/>
                <w:color w:val="000000"/>
                <w:lang w:val="en-IE"/>
              </w:rPr>
              <w:t xml:space="preserve">Writes reports/memos that are accurate, </w:t>
            </w:r>
            <w:r w:rsidR="00342370">
              <w:rPr>
                <w:rStyle w:val="normaltextrun"/>
                <w:rFonts w:ascii="Verdana" w:hAnsi="Verdana" w:cs="Calibri"/>
                <w:color w:val="000000"/>
                <w:lang w:val="en-IE"/>
              </w:rPr>
              <w:t>well-structured,</w:t>
            </w:r>
            <w:r>
              <w:rPr>
                <w:rStyle w:val="normaltextrun"/>
                <w:rFonts w:ascii="Verdana" w:hAnsi="Verdana" w:cs="Calibri"/>
                <w:color w:val="000000"/>
                <w:lang w:val="en-IE"/>
              </w:rPr>
              <w:t xml:space="preserve"> and clear.</w:t>
            </w:r>
            <w:r>
              <w:rPr>
                <w:rStyle w:val="eop"/>
                <w:rFonts w:ascii="Verdana" w:hAnsi="Verdana" w:cs="Calibri" w:eastAsiaTheme="majorEastAsia"/>
                <w:color w:val="000000"/>
              </w:rPr>
              <w:t> </w:t>
            </w:r>
          </w:p>
          <w:p w:rsidR="00F440E0" w:rsidP="00B613FB" w:rsidRDefault="00F440E0" w14:paraId="31E52675" w14:textId="77777777">
            <w:pPr>
              <w:pStyle w:val="paragraph"/>
              <w:numPr>
                <w:ilvl w:val="0"/>
                <w:numId w:val="3"/>
              </w:numPr>
              <w:spacing w:before="0" w:beforeAutospacing="0" w:after="0" w:afterAutospacing="0" w:line="360" w:lineRule="auto"/>
              <w:ind w:left="357" w:hanging="357"/>
              <w:contextualSpacing/>
              <w:jc w:val="both"/>
              <w:textAlignment w:val="baseline"/>
              <w:rPr>
                <w:rFonts w:ascii="Yu Mincho" w:hAnsi="Verdana" w:eastAsia="Yu Mincho"/>
              </w:rPr>
            </w:pPr>
            <w:r>
              <w:rPr>
                <w:rStyle w:val="normaltextrun"/>
                <w:rFonts w:ascii="Verdana" w:hAnsi="Verdana" w:eastAsia="Yu Mincho"/>
                <w:color w:val="000000"/>
                <w:lang w:val="en-IE"/>
              </w:rPr>
              <w:t>Builds and presents a compelling positive vision for the service.</w:t>
            </w:r>
            <w:r>
              <w:rPr>
                <w:rStyle w:val="eop"/>
                <w:rFonts w:ascii="Verdana" w:hAnsi="Verdana" w:eastAsia="Yu Mincho"/>
                <w:color w:val="000000"/>
              </w:rPr>
              <w:t> </w:t>
            </w:r>
          </w:p>
          <w:p w:rsidR="00F440E0" w:rsidP="00B613FB" w:rsidRDefault="00F440E0" w14:paraId="3F0113F2" w14:textId="77777777">
            <w:pPr>
              <w:pStyle w:val="paragraph"/>
              <w:numPr>
                <w:ilvl w:val="0"/>
                <w:numId w:val="3"/>
              </w:numPr>
              <w:spacing w:before="0" w:beforeAutospacing="0" w:after="0" w:afterAutospacing="0" w:line="360" w:lineRule="auto"/>
              <w:ind w:left="357" w:hanging="357"/>
              <w:jc w:val="both"/>
              <w:textAlignment w:val="baseline"/>
              <w:rPr>
                <w:rFonts w:ascii="Calibri" w:hAnsi="Calibri" w:cs="Calibri"/>
              </w:rPr>
            </w:pPr>
            <w:r>
              <w:rPr>
                <w:rStyle w:val="normaltextrun"/>
                <w:rFonts w:ascii="Verdana" w:hAnsi="Verdana" w:cs="Calibri"/>
                <w:color w:val="000000"/>
                <w:lang w:val="en-IE"/>
              </w:rPr>
              <w:t>Presents information to all stakeholders in a clear and confident manner.</w:t>
            </w:r>
            <w:r>
              <w:rPr>
                <w:rStyle w:val="eop"/>
                <w:rFonts w:ascii="Verdana" w:hAnsi="Verdana" w:cs="Calibri" w:eastAsiaTheme="majorEastAsia"/>
                <w:color w:val="000000"/>
              </w:rPr>
              <w:t> </w:t>
            </w:r>
          </w:p>
          <w:p w:rsidR="00F440E0" w:rsidP="00B613FB" w:rsidRDefault="00F440E0" w14:paraId="276702A8" w14:textId="77777777">
            <w:pPr>
              <w:pStyle w:val="paragraph"/>
              <w:numPr>
                <w:ilvl w:val="0"/>
                <w:numId w:val="3"/>
              </w:numPr>
              <w:spacing w:before="0" w:beforeAutospacing="0" w:after="0" w:afterAutospacing="0" w:line="360" w:lineRule="auto"/>
              <w:ind w:left="357" w:hanging="357"/>
              <w:jc w:val="both"/>
              <w:textAlignment w:val="baseline"/>
              <w:rPr>
                <w:rFonts w:ascii="Calibri" w:hAnsi="Calibri" w:cs="Calibri"/>
              </w:rPr>
            </w:pPr>
            <w:r>
              <w:rPr>
                <w:rStyle w:val="normaltextrun"/>
                <w:rFonts w:ascii="Verdana" w:hAnsi="Verdana" w:cs="Calibri"/>
                <w:color w:val="000000"/>
                <w:lang w:val="en-IE"/>
              </w:rPr>
              <w:lastRenderedPageBreak/>
              <w:t>Builds and maintains good working relationships with colleagues and other external stakeholders. </w:t>
            </w:r>
            <w:r>
              <w:rPr>
                <w:rStyle w:val="eop"/>
                <w:rFonts w:ascii="Verdana" w:hAnsi="Verdana" w:cs="Calibri" w:eastAsiaTheme="majorEastAsia"/>
                <w:color w:val="000000"/>
              </w:rPr>
              <w:t> </w:t>
            </w:r>
          </w:p>
          <w:p w:rsidRPr="001F2F92" w:rsidR="00792A1B" w:rsidP="00B613FB" w:rsidRDefault="00F440E0" w14:paraId="2D834342" w14:textId="1FAE2729">
            <w:pPr>
              <w:pStyle w:val="paragraph"/>
              <w:numPr>
                <w:ilvl w:val="0"/>
                <w:numId w:val="3"/>
              </w:numPr>
              <w:spacing w:before="0" w:beforeAutospacing="0" w:after="0" w:afterAutospacing="0" w:line="360" w:lineRule="auto"/>
              <w:ind w:left="357" w:hanging="357"/>
              <w:jc w:val="both"/>
              <w:textAlignment w:val="baseline"/>
              <w:rPr>
                <w:rFonts w:ascii="Verdana" w:hAnsi="Verdana" w:cs="Arial"/>
                <w:color w:val="000000"/>
              </w:rPr>
            </w:pPr>
            <w:r>
              <w:rPr>
                <w:rStyle w:val="normaltextrun"/>
                <w:rFonts w:ascii="Verdana" w:hAnsi="Verdana" w:cs="Calibri"/>
                <w:color w:val="000000"/>
                <w:lang w:val="en-IE"/>
              </w:rPr>
              <w:t>Adopts a structured &amp; process orientated approach to supervision &amp; support of other advocates.</w:t>
            </w:r>
            <w:r w:rsidRPr="69A018E3" w:rsidR="00667666">
              <w:rPr>
                <w:rFonts w:ascii="Verdana" w:hAnsi="Verdana" w:cs="Arial"/>
                <w:color w:val="000000" w:themeColor="text1"/>
              </w:rPr>
              <w:t xml:space="preserve"> </w:t>
            </w:r>
          </w:p>
        </w:tc>
      </w:tr>
      <w:tr w:rsidRPr="001F2F92" w:rsidR="00A35766" w:rsidTr="69A018E3" w14:paraId="270FF489" w14:textId="77777777">
        <w:tc>
          <w:tcPr>
            <w:tcW w:w="2400" w:type="dxa"/>
          </w:tcPr>
          <w:p w:rsidRPr="001F2F92" w:rsidR="00A35766" w:rsidP="005E148F" w:rsidRDefault="00833AC5" w14:paraId="7080859F" w14:textId="77777777">
            <w:pPr>
              <w:pStyle w:val="Subtitle"/>
              <w:spacing w:before="200" w:line="360" w:lineRule="auto"/>
              <w:rPr>
                <w:rFonts w:ascii="Verdana" w:hAnsi="Verdana"/>
                <w:sz w:val="24"/>
                <w:szCs w:val="24"/>
              </w:rPr>
            </w:pPr>
            <w:r w:rsidRPr="001F2F92">
              <w:rPr>
                <w:rFonts w:ascii="Verdana" w:hAnsi="Verdana"/>
                <w:sz w:val="24"/>
                <w:szCs w:val="24"/>
              </w:rPr>
              <w:lastRenderedPageBreak/>
              <w:t xml:space="preserve">3. </w:t>
            </w:r>
            <w:r w:rsidRPr="001F2F92" w:rsidR="00A35766">
              <w:rPr>
                <w:rFonts w:ascii="Verdana" w:hAnsi="Verdana"/>
                <w:sz w:val="24"/>
                <w:szCs w:val="24"/>
              </w:rPr>
              <w:t>Analysis &amp; Decision Making</w:t>
            </w:r>
          </w:p>
        </w:tc>
        <w:tc>
          <w:tcPr>
            <w:tcW w:w="6616" w:type="dxa"/>
            <w:gridSpan w:val="2"/>
          </w:tcPr>
          <w:p w:rsidRPr="00342370" w:rsidR="00FB5FB8" w:rsidP="00B613FB" w:rsidRDefault="00FB5FB8" w14:paraId="1D74B0DB" w14:textId="77777777">
            <w:pPr>
              <w:pStyle w:val="paragraph"/>
              <w:numPr>
                <w:ilvl w:val="0"/>
                <w:numId w:val="4"/>
              </w:numPr>
              <w:spacing w:before="0" w:beforeAutospacing="0" w:after="0" w:afterAutospacing="0" w:line="360" w:lineRule="auto"/>
              <w:ind w:left="357" w:hanging="357"/>
              <w:jc w:val="both"/>
              <w:textAlignment w:val="baseline"/>
              <w:rPr>
                <w:rFonts w:ascii="Verdana" w:hAnsi="Verdana"/>
              </w:rPr>
            </w:pPr>
            <w:r w:rsidRPr="00342370">
              <w:rPr>
                <w:rStyle w:val="normaltextrun"/>
                <w:rFonts w:ascii="Verdana" w:hAnsi="Verdana"/>
                <w:lang w:val="en-IE"/>
              </w:rPr>
              <w:t>Effectively deals with a wide range of information sources, investigating all relevant issues.</w:t>
            </w:r>
            <w:r w:rsidRPr="00342370">
              <w:rPr>
                <w:rStyle w:val="eop"/>
                <w:rFonts w:ascii="Verdana" w:hAnsi="Verdana" w:eastAsiaTheme="majorEastAsia"/>
              </w:rPr>
              <w:t> </w:t>
            </w:r>
          </w:p>
          <w:p w:rsidRPr="00B613FB" w:rsidR="00B613FB" w:rsidP="00B613FB" w:rsidRDefault="00FB5FB8" w14:paraId="1D58C31E" w14:textId="7633D343">
            <w:pPr>
              <w:pStyle w:val="paragraph"/>
              <w:numPr>
                <w:ilvl w:val="0"/>
                <w:numId w:val="4"/>
              </w:numPr>
              <w:spacing w:before="200" w:beforeAutospacing="0" w:after="0" w:afterAutospacing="0" w:line="360" w:lineRule="auto"/>
              <w:ind w:left="357" w:hanging="357"/>
              <w:contextualSpacing/>
              <w:jc w:val="both"/>
              <w:textAlignment w:val="baseline"/>
              <w:rPr>
                <w:rStyle w:val="normaltextrun"/>
                <w:rFonts w:ascii="Verdana" w:hAnsi="Verdana"/>
              </w:rPr>
            </w:pPr>
            <w:r w:rsidRPr="00B613FB">
              <w:rPr>
                <w:rStyle w:val="normaltextrun"/>
                <w:rFonts w:ascii="Verdana" w:hAnsi="Verdana"/>
                <w:lang w:val="en-IE"/>
              </w:rPr>
              <w:t>Collects all relevant information in a structured and comprehensive manner.</w:t>
            </w:r>
            <w:r w:rsidRPr="00B613FB">
              <w:rPr>
                <w:rStyle w:val="eop"/>
                <w:rFonts w:ascii="Verdana" w:hAnsi="Verdana" w:eastAsiaTheme="majorEastAsia"/>
              </w:rPr>
              <w:t> </w:t>
            </w:r>
            <w:r w:rsidRPr="00B613FB">
              <w:rPr>
                <w:rStyle w:val="normaltextrun"/>
                <w:rFonts w:ascii="Verdana" w:hAnsi="Verdana" w:cs="Calibri"/>
                <w:lang w:val="en-IE"/>
              </w:rPr>
              <w:t>Identifies patterns &amp; trends in data &amp; draws appropriate objective conclusions.</w:t>
            </w:r>
          </w:p>
          <w:p w:rsidRPr="001F2F92" w:rsidR="00E21BBF" w:rsidP="00B613FB" w:rsidRDefault="00FB5FB8" w14:paraId="700ADC53" w14:textId="3DAC7D89">
            <w:pPr>
              <w:pStyle w:val="paragraph"/>
              <w:numPr>
                <w:ilvl w:val="0"/>
                <w:numId w:val="4"/>
              </w:numPr>
              <w:spacing w:before="200" w:beforeAutospacing="0" w:after="0" w:afterAutospacing="0" w:line="360" w:lineRule="auto"/>
              <w:ind w:left="357" w:hanging="357"/>
              <w:contextualSpacing/>
              <w:jc w:val="both"/>
              <w:textAlignment w:val="baseline"/>
              <w:rPr>
                <w:rFonts w:ascii="Verdana" w:hAnsi="Verdana"/>
              </w:rPr>
            </w:pPr>
            <w:r w:rsidRPr="00B613FB">
              <w:rPr>
                <w:rStyle w:val="normaltextrun"/>
                <w:rFonts w:ascii="Verdana" w:hAnsi="Verdana"/>
                <w:lang w:val="en-IE"/>
              </w:rPr>
              <w:t>Comes to a balanced judgement that reflects all the key factors &amp; perspectives in an issue or situation.</w:t>
            </w:r>
          </w:p>
        </w:tc>
      </w:tr>
      <w:tr w:rsidRPr="001F2F92" w:rsidR="00A35766" w:rsidTr="69A018E3" w14:paraId="6AE5B6B5" w14:textId="77777777">
        <w:tc>
          <w:tcPr>
            <w:tcW w:w="2400" w:type="dxa"/>
          </w:tcPr>
          <w:p w:rsidRPr="001F2F92" w:rsidR="00A35766" w:rsidP="005E148F" w:rsidRDefault="00833AC5" w14:paraId="150E06D3" w14:textId="7AE20F33">
            <w:pPr>
              <w:pStyle w:val="Subtitle"/>
              <w:spacing w:before="200" w:line="360" w:lineRule="auto"/>
              <w:rPr>
                <w:rFonts w:ascii="Verdana" w:hAnsi="Verdana"/>
                <w:sz w:val="24"/>
                <w:szCs w:val="24"/>
              </w:rPr>
            </w:pPr>
            <w:r w:rsidRPr="001F2F92">
              <w:rPr>
                <w:rFonts w:ascii="Verdana" w:hAnsi="Verdana"/>
                <w:sz w:val="24"/>
                <w:szCs w:val="24"/>
              </w:rPr>
              <w:t xml:space="preserve">4. </w:t>
            </w:r>
            <w:r w:rsidRPr="001F2F92" w:rsidR="008E171A">
              <w:rPr>
                <w:rFonts w:ascii="Verdana" w:hAnsi="Verdana"/>
                <w:sz w:val="24"/>
                <w:szCs w:val="24"/>
              </w:rPr>
              <w:t>Plannin</w:t>
            </w:r>
            <w:r w:rsidR="002F0116">
              <w:rPr>
                <w:rFonts w:ascii="Verdana" w:hAnsi="Verdana"/>
                <w:sz w:val="24"/>
                <w:szCs w:val="24"/>
              </w:rPr>
              <w:t>g</w:t>
            </w:r>
            <w:r w:rsidR="0070493B">
              <w:rPr>
                <w:rFonts w:ascii="Verdana" w:hAnsi="Verdana"/>
                <w:sz w:val="24"/>
                <w:szCs w:val="24"/>
              </w:rPr>
              <w:t>, Coordination &amp; Service Monitoring</w:t>
            </w:r>
          </w:p>
        </w:tc>
        <w:tc>
          <w:tcPr>
            <w:tcW w:w="6616" w:type="dxa"/>
            <w:gridSpan w:val="2"/>
          </w:tcPr>
          <w:p w:rsidR="002F0116" w:rsidP="005C6A85" w:rsidRDefault="002F0116" w14:paraId="465893C4" w14:textId="77777777">
            <w:pPr>
              <w:pStyle w:val="paragraph"/>
              <w:numPr>
                <w:ilvl w:val="0"/>
                <w:numId w:val="5"/>
              </w:numPr>
              <w:spacing w:before="0" w:beforeAutospacing="0" w:after="0" w:afterAutospacing="0" w:line="360" w:lineRule="auto"/>
              <w:ind w:left="357" w:hanging="357"/>
              <w:contextualSpacing/>
              <w:jc w:val="both"/>
              <w:textAlignment w:val="baseline"/>
              <w:rPr>
                <w:rFonts w:ascii="Verdana" w:hAnsi="Verdana"/>
              </w:rPr>
            </w:pPr>
            <w:r>
              <w:rPr>
                <w:rStyle w:val="normaltextrun"/>
                <w:rFonts w:ascii="Verdana" w:hAnsi="Verdana"/>
                <w:lang w:val="en-IE"/>
              </w:rPr>
              <w:t>Plans ahead to make best use of the available advocacy resources.</w:t>
            </w:r>
            <w:r>
              <w:rPr>
                <w:rStyle w:val="eop"/>
                <w:rFonts w:ascii="Verdana" w:hAnsi="Verdana" w:eastAsiaTheme="majorEastAsia"/>
              </w:rPr>
              <w:t> </w:t>
            </w:r>
          </w:p>
          <w:p w:rsidRPr="005C6A85" w:rsidR="005C6A85" w:rsidP="005C6A85" w:rsidRDefault="002F0116" w14:paraId="3A971C0C" w14:textId="77777777">
            <w:pPr>
              <w:pStyle w:val="paragraph"/>
              <w:numPr>
                <w:ilvl w:val="0"/>
                <w:numId w:val="5"/>
              </w:numPr>
              <w:spacing w:before="200" w:beforeAutospacing="0" w:after="0" w:afterAutospacing="0" w:line="360" w:lineRule="auto"/>
              <w:ind w:hanging="357"/>
              <w:contextualSpacing/>
              <w:jc w:val="both"/>
              <w:textAlignment w:val="baseline"/>
              <w:rPr>
                <w:rStyle w:val="normaltextrun"/>
                <w:rFonts w:ascii="Verdana" w:hAnsi="Verdana"/>
              </w:rPr>
            </w:pPr>
            <w:r w:rsidRPr="005C6A85">
              <w:rPr>
                <w:rStyle w:val="normaltextrun"/>
                <w:rFonts w:ascii="Verdana" w:hAnsi="Verdana"/>
                <w:lang w:val="en-IE"/>
              </w:rPr>
              <w:t>Prioritises well between competing demands.</w:t>
            </w:r>
          </w:p>
          <w:p w:rsidRPr="005C6A85" w:rsidR="005C6A85" w:rsidP="005C6A85" w:rsidRDefault="002F0116" w14:paraId="725A5DA9" w14:textId="57B44A66">
            <w:pPr>
              <w:pStyle w:val="paragraph"/>
              <w:numPr>
                <w:ilvl w:val="0"/>
                <w:numId w:val="5"/>
              </w:numPr>
              <w:spacing w:before="200" w:beforeAutospacing="0" w:after="0" w:afterAutospacing="0" w:line="360" w:lineRule="auto"/>
              <w:ind w:hanging="357"/>
              <w:contextualSpacing/>
              <w:jc w:val="both"/>
              <w:textAlignment w:val="baseline"/>
              <w:rPr>
                <w:rStyle w:val="eop"/>
                <w:rFonts w:ascii="Verdana" w:hAnsi="Verdana"/>
              </w:rPr>
            </w:pPr>
            <w:r w:rsidRPr="005C6A85">
              <w:rPr>
                <w:rStyle w:val="normaltextrun"/>
                <w:rFonts w:ascii="Verdana" w:hAnsi="Verdana"/>
                <w:lang w:val="en-IE"/>
              </w:rPr>
              <w:t>Balances own time well between planned activity and responding in a timely manner to issues that arise.</w:t>
            </w:r>
            <w:r w:rsidRPr="005C6A85">
              <w:rPr>
                <w:rStyle w:val="eop"/>
                <w:rFonts w:ascii="Verdana" w:hAnsi="Verdana" w:eastAsiaTheme="majorEastAsia"/>
              </w:rPr>
              <w:t> </w:t>
            </w:r>
          </w:p>
          <w:p w:rsidRPr="005C6A85" w:rsidR="0070493B" w:rsidP="005C6A85" w:rsidRDefault="002F0116" w14:paraId="7194DBDC" w14:textId="351E9C2E">
            <w:pPr>
              <w:pStyle w:val="paragraph"/>
              <w:numPr>
                <w:ilvl w:val="0"/>
                <w:numId w:val="5"/>
              </w:numPr>
              <w:spacing w:before="200" w:beforeAutospacing="0" w:after="0" w:afterAutospacing="0" w:line="360" w:lineRule="auto"/>
              <w:ind w:hanging="357"/>
              <w:contextualSpacing/>
              <w:jc w:val="both"/>
              <w:textAlignment w:val="baseline"/>
              <w:rPr>
                <w:rFonts w:ascii="Verdana" w:hAnsi="Verdana"/>
              </w:rPr>
            </w:pPr>
            <w:r w:rsidRPr="005C6A85">
              <w:rPr>
                <w:rStyle w:val="normaltextrun"/>
                <w:rFonts w:ascii="Verdana" w:hAnsi="Verdana" w:cs="Calibri"/>
                <w:lang w:val="en-IE"/>
              </w:rPr>
              <w:t>Identifies and pursues opportunities to promote the service.</w:t>
            </w:r>
            <w:r w:rsidRPr="005C6A85">
              <w:rPr>
                <w:rStyle w:val="eop"/>
                <w:rFonts w:ascii="Verdana" w:hAnsi="Verdana" w:cs="Calibri" w:eastAsiaTheme="majorEastAsia"/>
              </w:rPr>
              <w:t> </w:t>
            </w:r>
          </w:p>
        </w:tc>
      </w:tr>
      <w:tr w:rsidRPr="001F2F92" w:rsidR="00F00D80" w:rsidTr="69A018E3" w14:paraId="0FB089E3" w14:textId="77777777">
        <w:tc>
          <w:tcPr>
            <w:tcW w:w="2430" w:type="dxa"/>
            <w:gridSpan w:val="2"/>
          </w:tcPr>
          <w:p w:rsidRPr="001F2F92" w:rsidR="00F00D80" w:rsidP="005E148F" w:rsidRDefault="00F00D80" w14:paraId="05DF7C36" w14:textId="730ACEF7">
            <w:pPr>
              <w:pStyle w:val="Subtitle"/>
              <w:numPr>
                <w:ilvl w:val="0"/>
                <w:numId w:val="0"/>
              </w:numPr>
              <w:spacing w:before="200" w:line="360" w:lineRule="auto"/>
              <w:rPr>
                <w:rFonts w:ascii="Verdana" w:hAnsi="Verdana"/>
                <w:sz w:val="24"/>
                <w:szCs w:val="24"/>
              </w:rPr>
            </w:pPr>
            <w:r w:rsidRPr="001F2F92">
              <w:rPr>
                <w:rFonts w:ascii="Verdana" w:hAnsi="Verdana"/>
                <w:sz w:val="24"/>
                <w:szCs w:val="24"/>
              </w:rPr>
              <w:t xml:space="preserve">5. </w:t>
            </w:r>
            <w:r w:rsidRPr="001F2F92" w:rsidR="008207F5">
              <w:rPr>
                <w:rFonts w:ascii="Verdana" w:hAnsi="Verdana"/>
                <w:sz w:val="24"/>
                <w:szCs w:val="24"/>
              </w:rPr>
              <w:t>Teamwork</w:t>
            </w:r>
            <w:r w:rsidRPr="001F2F92">
              <w:rPr>
                <w:rFonts w:ascii="Verdana" w:hAnsi="Verdana"/>
                <w:sz w:val="24"/>
                <w:szCs w:val="24"/>
              </w:rPr>
              <w:t xml:space="preserve"> &amp; Collaboration</w:t>
            </w:r>
          </w:p>
        </w:tc>
        <w:tc>
          <w:tcPr>
            <w:tcW w:w="6586" w:type="dxa"/>
          </w:tcPr>
          <w:p w:rsidR="00592B26" w:rsidP="008934EF" w:rsidRDefault="00592B26" w14:paraId="4D1485AC" w14:textId="77777777">
            <w:pPr>
              <w:pStyle w:val="paragraph"/>
              <w:numPr>
                <w:ilvl w:val="0"/>
                <w:numId w:val="19"/>
              </w:numPr>
              <w:spacing w:before="0" w:beforeAutospacing="0" w:after="0" w:afterAutospacing="0" w:line="360" w:lineRule="auto"/>
              <w:ind w:left="357" w:hanging="357"/>
              <w:contextualSpacing/>
              <w:jc w:val="both"/>
              <w:textAlignment w:val="baseline"/>
              <w:rPr>
                <w:rFonts w:ascii="Verdana" w:hAnsi="Verdana" w:cs="Segoe UI"/>
              </w:rPr>
            </w:pPr>
            <w:r>
              <w:rPr>
                <w:rStyle w:val="normaltextrun"/>
                <w:rFonts w:ascii="Verdana" w:hAnsi="Verdana" w:cs="Segoe UI"/>
                <w:lang w:val="en-IE"/>
              </w:rPr>
              <w:t>Ability to provide positive leadership, with clarity of purpose and shared positive values.</w:t>
            </w:r>
            <w:r>
              <w:rPr>
                <w:rStyle w:val="eop"/>
                <w:rFonts w:ascii="Verdana" w:hAnsi="Verdana" w:cs="Segoe UI" w:eastAsiaTheme="majorEastAsia"/>
              </w:rPr>
              <w:t> </w:t>
            </w:r>
          </w:p>
          <w:p w:rsidR="00592B26" w:rsidP="008934EF" w:rsidRDefault="00592B26" w14:paraId="2758F393" w14:textId="2C83AAFB">
            <w:pPr>
              <w:pStyle w:val="paragraph"/>
              <w:numPr>
                <w:ilvl w:val="0"/>
                <w:numId w:val="19"/>
              </w:numPr>
              <w:spacing w:before="0" w:beforeAutospacing="0" w:after="0" w:afterAutospacing="0" w:line="360" w:lineRule="auto"/>
              <w:ind w:left="357" w:hanging="357"/>
              <w:contextualSpacing/>
              <w:jc w:val="both"/>
              <w:textAlignment w:val="baseline"/>
              <w:rPr>
                <w:rFonts w:ascii="Verdana" w:hAnsi="Verdana" w:cs="Segoe UI"/>
              </w:rPr>
            </w:pPr>
            <w:r>
              <w:rPr>
                <w:rStyle w:val="normaltextrun"/>
                <w:rFonts w:ascii="Verdana" w:hAnsi="Verdana" w:cs="Segoe UI"/>
                <w:lang w:val="en-IE"/>
              </w:rPr>
              <w:t xml:space="preserve">Develops working relationships based on empathy, mutual </w:t>
            </w:r>
            <w:r w:rsidR="008934EF">
              <w:rPr>
                <w:rStyle w:val="normaltextrun"/>
                <w:rFonts w:ascii="Verdana" w:hAnsi="Verdana" w:cs="Segoe UI"/>
                <w:lang w:val="en-IE"/>
              </w:rPr>
              <w:t>respect,</w:t>
            </w:r>
            <w:r>
              <w:rPr>
                <w:rStyle w:val="normaltextrun"/>
                <w:rFonts w:ascii="Verdana" w:hAnsi="Verdana" w:cs="Segoe UI"/>
                <w:lang w:val="en-IE"/>
              </w:rPr>
              <w:t xml:space="preserve"> and positive intentions.</w:t>
            </w:r>
            <w:r>
              <w:rPr>
                <w:rStyle w:val="eop"/>
                <w:rFonts w:ascii="Verdana" w:hAnsi="Verdana" w:cs="Segoe UI" w:eastAsiaTheme="majorEastAsia"/>
              </w:rPr>
              <w:t> </w:t>
            </w:r>
          </w:p>
          <w:p w:rsidR="00592B26" w:rsidP="008934EF" w:rsidRDefault="00592B26" w14:paraId="1A850AF2" w14:textId="77777777">
            <w:pPr>
              <w:pStyle w:val="paragraph"/>
              <w:numPr>
                <w:ilvl w:val="0"/>
                <w:numId w:val="19"/>
              </w:numPr>
              <w:spacing w:before="0" w:beforeAutospacing="0" w:after="0" w:afterAutospacing="0" w:line="360" w:lineRule="auto"/>
              <w:ind w:left="357" w:hanging="357"/>
              <w:contextualSpacing/>
              <w:jc w:val="both"/>
              <w:textAlignment w:val="baseline"/>
              <w:rPr>
                <w:rFonts w:ascii="Verdana" w:hAnsi="Verdana" w:cs="Segoe UI"/>
              </w:rPr>
            </w:pPr>
            <w:r>
              <w:rPr>
                <w:rStyle w:val="normaltextrun"/>
                <w:rFonts w:ascii="Verdana" w:hAnsi="Verdana" w:cs="Segoe UI"/>
                <w:lang w:val="en-IE"/>
              </w:rPr>
              <w:t>Works well with all stakeholders, both internal and external.</w:t>
            </w:r>
            <w:r>
              <w:rPr>
                <w:rStyle w:val="eop"/>
                <w:rFonts w:ascii="Verdana" w:hAnsi="Verdana" w:cs="Segoe UI" w:eastAsiaTheme="majorEastAsia"/>
              </w:rPr>
              <w:t> </w:t>
            </w:r>
          </w:p>
          <w:p w:rsidR="00592B26" w:rsidP="008934EF" w:rsidRDefault="00592B26" w14:paraId="7D01B6C2" w14:textId="77777777">
            <w:pPr>
              <w:pStyle w:val="paragraph"/>
              <w:numPr>
                <w:ilvl w:val="0"/>
                <w:numId w:val="19"/>
              </w:numPr>
              <w:spacing w:before="0" w:beforeAutospacing="0" w:after="0" w:afterAutospacing="0" w:line="360" w:lineRule="auto"/>
              <w:ind w:left="357" w:hanging="357"/>
              <w:contextualSpacing/>
              <w:jc w:val="both"/>
              <w:textAlignment w:val="baseline"/>
              <w:rPr>
                <w:rFonts w:ascii="Verdana" w:hAnsi="Verdana" w:cs="Segoe UI"/>
              </w:rPr>
            </w:pPr>
            <w:r>
              <w:rPr>
                <w:rStyle w:val="normaltextrun"/>
                <w:rFonts w:ascii="Verdana" w:hAnsi="Verdana" w:cs="Segoe UI"/>
                <w:lang w:val="en-IE"/>
              </w:rPr>
              <w:t>Ability to provide effective support and supervision to advocates.</w:t>
            </w:r>
            <w:r>
              <w:rPr>
                <w:rStyle w:val="eop"/>
                <w:rFonts w:ascii="Verdana" w:hAnsi="Verdana" w:cs="Segoe UI" w:eastAsiaTheme="majorEastAsia"/>
              </w:rPr>
              <w:t> </w:t>
            </w:r>
          </w:p>
          <w:p w:rsidR="00592B26" w:rsidP="008934EF" w:rsidRDefault="00592B26" w14:paraId="45CD304E" w14:textId="77777777">
            <w:pPr>
              <w:pStyle w:val="paragraph"/>
              <w:numPr>
                <w:ilvl w:val="0"/>
                <w:numId w:val="19"/>
              </w:numPr>
              <w:spacing w:before="0" w:beforeAutospacing="0" w:after="0" w:afterAutospacing="0" w:line="360" w:lineRule="auto"/>
              <w:ind w:left="357" w:hanging="357"/>
              <w:contextualSpacing/>
              <w:jc w:val="both"/>
              <w:textAlignment w:val="baseline"/>
              <w:rPr>
                <w:rFonts w:ascii="Calibri" w:hAnsi="Calibri" w:cs="Calibri"/>
              </w:rPr>
            </w:pPr>
            <w:r>
              <w:rPr>
                <w:rStyle w:val="normaltextrun"/>
                <w:rFonts w:ascii="Verdana" w:hAnsi="Verdana" w:cs="Calibri"/>
                <w:lang w:val="en-IE"/>
              </w:rPr>
              <w:t>Identifies and addresses conflict in a timely and constructive manner.</w:t>
            </w:r>
            <w:r>
              <w:rPr>
                <w:rStyle w:val="eop"/>
                <w:rFonts w:ascii="Verdana" w:hAnsi="Verdana" w:cs="Calibri" w:eastAsiaTheme="majorEastAsia"/>
              </w:rPr>
              <w:t> </w:t>
            </w:r>
          </w:p>
          <w:p w:rsidR="00592B26" w:rsidP="00592B26" w:rsidRDefault="00592B26" w14:paraId="6BC2F5AD" w14:textId="77777777">
            <w:pPr>
              <w:pStyle w:val="paragraph"/>
              <w:spacing w:before="0" w:beforeAutospacing="0" w:after="0" w:afterAutospacing="0"/>
              <w:ind w:left="360"/>
              <w:textAlignment w:val="baseline"/>
              <w:rPr>
                <w:rFonts w:ascii="Segoe UI" w:hAnsi="Segoe UI" w:cs="Segoe UI"/>
                <w:sz w:val="18"/>
                <w:szCs w:val="18"/>
              </w:rPr>
            </w:pPr>
            <w:r>
              <w:rPr>
                <w:rStyle w:val="eop"/>
                <w:rFonts w:ascii="Verdana" w:hAnsi="Verdana" w:cs="Segoe UI" w:eastAsiaTheme="majorEastAsia"/>
              </w:rPr>
              <w:t> </w:t>
            </w:r>
          </w:p>
          <w:p w:rsidRPr="001F2F92" w:rsidR="00207E6A" w:rsidP="00337E88" w:rsidRDefault="00207E6A" w14:paraId="08617B3F" w14:textId="5013A97D">
            <w:pPr>
              <w:pStyle w:val="ListParagraph"/>
              <w:spacing w:before="200" w:line="360" w:lineRule="auto"/>
              <w:ind w:left="360"/>
              <w:rPr>
                <w:rFonts w:ascii="Verdana" w:hAnsi="Verdana"/>
                <w:sz w:val="24"/>
                <w:szCs w:val="24"/>
              </w:rPr>
            </w:pPr>
          </w:p>
        </w:tc>
      </w:tr>
      <w:tr w:rsidRPr="001F2F92" w:rsidR="005E148F" w:rsidTr="69A018E3" w14:paraId="222775EA" w14:textId="77777777">
        <w:tc>
          <w:tcPr>
            <w:tcW w:w="2430" w:type="dxa"/>
            <w:gridSpan w:val="2"/>
            <w:shd w:val="clear" w:color="auto" w:fill="2E74B5" w:themeFill="accent1" w:themeFillShade="BF"/>
          </w:tcPr>
          <w:p w:rsidRPr="001F2F92" w:rsidR="005E148F" w:rsidP="0015744D" w:rsidRDefault="005E148F" w14:paraId="6C51F68E" w14:textId="77777777">
            <w:pPr>
              <w:pStyle w:val="Title"/>
              <w:spacing w:before="200" w:line="360" w:lineRule="auto"/>
              <w:rPr>
                <w:rFonts w:ascii="Verdana" w:hAnsi="Verdana"/>
                <w:color w:val="FFFFFF" w:themeColor="background1"/>
                <w:sz w:val="24"/>
                <w:szCs w:val="24"/>
              </w:rPr>
            </w:pPr>
            <w:r w:rsidRPr="001F2F92">
              <w:rPr>
                <w:rFonts w:ascii="Verdana" w:hAnsi="Verdana"/>
                <w:color w:val="FFFFFF" w:themeColor="background1"/>
                <w:sz w:val="24"/>
                <w:szCs w:val="24"/>
              </w:rPr>
              <w:lastRenderedPageBreak/>
              <w:t>Competency (continued)</w:t>
            </w:r>
          </w:p>
        </w:tc>
        <w:tc>
          <w:tcPr>
            <w:tcW w:w="6586" w:type="dxa"/>
            <w:shd w:val="clear" w:color="auto" w:fill="2E74B5" w:themeFill="accent1" w:themeFillShade="BF"/>
          </w:tcPr>
          <w:p w:rsidRPr="001F2F92" w:rsidR="005E148F" w:rsidP="0015744D" w:rsidRDefault="005E148F" w14:paraId="1F6C8B44" w14:textId="77777777">
            <w:pPr>
              <w:pStyle w:val="Title"/>
              <w:spacing w:before="200" w:line="360" w:lineRule="auto"/>
              <w:rPr>
                <w:rFonts w:ascii="Verdana" w:hAnsi="Verdana"/>
                <w:color w:val="FFFFFF" w:themeColor="background1"/>
                <w:sz w:val="24"/>
                <w:szCs w:val="24"/>
              </w:rPr>
            </w:pPr>
            <w:r w:rsidRPr="001F2F92">
              <w:rPr>
                <w:rFonts w:ascii="Verdana" w:hAnsi="Verdana"/>
                <w:color w:val="FFFFFF" w:themeColor="background1"/>
                <w:sz w:val="24"/>
                <w:szCs w:val="24"/>
              </w:rPr>
              <w:t>Indicator (not exhaustive)</w:t>
            </w:r>
          </w:p>
        </w:tc>
      </w:tr>
      <w:tr w:rsidRPr="001F2F92" w:rsidR="00F00D80" w:rsidTr="69A018E3" w14:paraId="7F864769" w14:textId="77777777">
        <w:tc>
          <w:tcPr>
            <w:tcW w:w="2430" w:type="dxa"/>
            <w:gridSpan w:val="2"/>
          </w:tcPr>
          <w:p w:rsidRPr="001F2F92" w:rsidR="00F00D80" w:rsidP="005E148F" w:rsidRDefault="00F00D80" w14:paraId="5E4BE32A" w14:textId="37DCCC21">
            <w:pPr>
              <w:pStyle w:val="Subtitle"/>
              <w:numPr>
                <w:ilvl w:val="0"/>
                <w:numId w:val="0"/>
              </w:numPr>
              <w:spacing w:before="200" w:line="360" w:lineRule="auto"/>
              <w:rPr>
                <w:rFonts w:ascii="Verdana" w:hAnsi="Verdana"/>
                <w:sz w:val="24"/>
                <w:szCs w:val="24"/>
              </w:rPr>
            </w:pPr>
            <w:r w:rsidRPr="001F2F92">
              <w:rPr>
                <w:rFonts w:ascii="Verdana" w:hAnsi="Verdana"/>
                <w:sz w:val="24"/>
                <w:szCs w:val="24"/>
              </w:rPr>
              <w:t xml:space="preserve">6. </w:t>
            </w:r>
            <w:r w:rsidRPr="001F2F92" w:rsidR="007D2240">
              <w:rPr>
                <w:rFonts w:ascii="Verdana" w:hAnsi="Verdana"/>
                <w:sz w:val="24"/>
                <w:szCs w:val="24"/>
              </w:rPr>
              <w:t xml:space="preserve">Drive &amp; Commitment to </w:t>
            </w:r>
            <w:r w:rsidRPr="001F2F92" w:rsidR="00F90B73">
              <w:rPr>
                <w:rFonts w:ascii="Verdana" w:hAnsi="Verdana"/>
                <w:sz w:val="24"/>
                <w:szCs w:val="24"/>
              </w:rPr>
              <w:t>P</w:t>
            </w:r>
            <w:r w:rsidR="0089769B">
              <w:rPr>
                <w:rFonts w:ascii="Verdana" w:hAnsi="Verdana"/>
                <w:sz w:val="24"/>
                <w:szCs w:val="24"/>
              </w:rPr>
              <w:t>atient Advocacy Service</w:t>
            </w:r>
            <w:r w:rsidRPr="001F2F92" w:rsidR="007D2240">
              <w:rPr>
                <w:rFonts w:ascii="Verdana" w:hAnsi="Verdana"/>
                <w:sz w:val="24"/>
                <w:szCs w:val="24"/>
              </w:rPr>
              <w:t xml:space="preserve"> Core Values</w:t>
            </w:r>
          </w:p>
        </w:tc>
        <w:tc>
          <w:tcPr>
            <w:tcW w:w="6586" w:type="dxa"/>
          </w:tcPr>
          <w:p w:rsidRPr="001F2F92" w:rsidR="00F00D80" w:rsidP="008934EF" w:rsidRDefault="007D2240" w14:paraId="2DF75BB4" w14:textId="2C8FD5C5">
            <w:pPr>
              <w:pStyle w:val="ListParagraph"/>
              <w:numPr>
                <w:ilvl w:val="0"/>
                <w:numId w:val="7"/>
              </w:numPr>
              <w:spacing w:line="360" w:lineRule="auto"/>
              <w:ind w:left="357" w:hanging="357"/>
              <w:jc w:val="both"/>
              <w:rPr>
                <w:rFonts w:ascii="Verdana" w:hAnsi="Verdana"/>
                <w:sz w:val="24"/>
                <w:szCs w:val="24"/>
              </w:rPr>
            </w:pPr>
            <w:r w:rsidRPr="001F2F92">
              <w:rPr>
                <w:rFonts w:ascii="Verdana" w:hAnsi="Verdana"/>
                <w:sz w:val="24"/>
                <w:szCs w:val="24"/>
              </w:rPr>
              <w:t>Can</w:t>
            </w:r>
            <w:r w:rsidRPr="001F2F92" w:rsidR="00F00D80">
              <w:rPr>
                <w:rFonts w:ascii="Verdana" w:hAnsi="Verdana"/>
                <w:sz w:val="24"/>
                <w:szCs w:val="24"/>
              </w:rPr>
              <w:t xml:space="preserve"> demonstrate</w:t>
            </w:r>
            <w:r w:rsidRPr="001F2F92">
              <w:rPr>
                <w:rFonts w:ascii="Verdana" w:hAnsi="Verdana"/>
                <w:sz w:val="24"/>
                <w:szCs w:val="24"/>
              </w:rPr>
              <w:t xml:space="preserve"> </w:t>
            </w:r>
            <w:r w:rsidRPr="001F2F92" w:rsidR="00F00D80">
              <w:rPr>
                <w:rFonts w:ascii="Verdana" w:hAnsi="Verdana"/>
                <w:sz w:val="24"/>
                <w:szCs w:val="24"/>
              </w:rPr>
              <w:t xml:space="preserve">commitment to values similar or the same as </w:t>
            </w:r>
            <w:r w:rsidRPr="001F2F92">
              <w:rPr>
                <w:rFonts w:ascii="Verdana" w:hAnsi="Verdana"/>
                <w:sz w:val="24"/>
                <w:szCs w:val="24"/>
              </w:rPr>
              <w:t xml:space="preserve">the </w:t>
            </w:r>
            <w:r w:rsidRPr="001F2F92" w:rsidR="00F90B73">
              <w:rPr>
                <w:rFonts w:ascii="Verdana" w:hAnsi="Verdana"/>
                <w:sz w:val="24"/>
                <w:szCs w:val="24"/>
              </w:rPr>
              <w:t>P</w:t>
            </w:r>
            <w:r w:rsidR="0089769B">
              <w:rPr>
                <w:rFonts w:ascii="Verdana" w:hAnsi="Verdana"/>
                <w:sz w:val="24"/>
                <w:szCs w:val="24"/>
              </w:rPr>
              <w:t>atient Advocacy Service</w:t>
            </w:r>
            <w:r w:rsidRPr="001F2F92">
              <w:rPr>
                <w:rFonts w:ascii="Verdana" w:hAnsi="Verdana"/>
                <w:sz w:val="24"/>
                <w:szCs w:val="24"/>
              </w:rPr>
              <w:t xml:space="preserve"> Core Values of Independence, Autonomy, Equality/Citizenship, Respect and </w:t>
            </w:r>
            <w:r w:rsidRPr="001F2F92" w:rsidR="00F00D80">
              <w:rPr>
                <w:rFonts w:ascii="Verdana" w:hAnsi="Verdana"/>
                <w:sz w:val="24"/>
                <w:szCs w:val="24"/>
              </w:rPr>
              <w:t xml:space="preserve">Empowerment </w:t>
            </w:r>
            <w:r w:rsidRPr="001F2F92">
              <w:rPr>
                <w:rFonts w:ascii="Verdana" w:hAnsi="Verdana"/>
                <w:sz w:val="24"/>
                <w:szCs w:val="24"/>
              </w:rPr>
              <w:t>in personal and/or professional life.</w:t>
            </w:r>
          </w:p>
          <w:p w:rsidRPr="001F2F92" w:rsidR="007D2240" w:rsidP="008934EF" w:rsidRDefault="00E524C3" w14:paraId="5C20B5CC" w14:textId="2508C0DB">
            <w:pPr>
              <w:pStyle w:val="ListParagraph"/>
              <w:numPr>
                <w:ilvl w:val="0"/>
                <w:numId w:val="7"/>
              </w:numPr>
              <w:spacing w:line="360" w:lineRule="auto"/>
              <w:ind w:left="357" w:hanging="357"/>
              <w:jc w:val="both"/>
              <w:rPr>
                <w:rFonts w:ascii="Verdana" w:hAnsi="Verdana"/>
                <w:sz w:val="24"/>
                <w:szCs w:val="24"/>
              </w:rPr>
            </w:pPr>
            <w:r w:rsidRPr="001F2F92">
              <w:rPr>
                <w:rFonts w:ascii="Verdana" w:hAnsi="Verdana"/>
                <w:sz w:val="24"/>
                <w:szCs w:val="24"/>
              </w:rPr>
              <w:t>Puts the complai</w:t>
            </w:r>
            <w:r w:rsidRPr="001F2F92" w:rsidR="00B755DA">
              <w:rPr>
                <w:rFonts w:ascii="Verdana" w:hAnsi="Verdana"/>
                <w:sz w:val="24"/>
                <w:szCs w:val="24"/>
              </w:rPr>
              <w:t xml:space="preserve">nant’s issues </w:t>
            </w:r>
            <w:r w:rsidR="00EE356E">
              <w:rPr>
                <w:rFonts w:ascii="Verdana" w:hAnsi="Verdana"/>
                <w:sz w:val="24"/>
                <w:szCs w:val="24"/>
              </w:rPr>
              <w:t>and</w:t>
            </w:r>
            <w:r w:rsidRPr="001F2F92" w:rsidR="00B755DA">
              <w:rPr>
                <w:rFonts w:ascii="Verdana" w:hAnsi="Verdana"/>
                <w:sz w:val="24"/>
                <w:szCs w:val="24"/>
              </w:rPr>
              <w:t xml:space="preserve"> concerns at the centre of the advocacy process.</w:t>
            </w:r>
          </w:p>
          <w:p w:rsidRPr="008934EF" w:rsidR="008934EF" w:rsidP="008934EF" w:rsidRDefault="00337E88" w14:paraId="6ABFCD01" w14:textId="77777777">
            <w:pPr>
              <w:pStyle w:val="paragraph"/>
              <w:numPr>
                <w:ilvl w:val="0"/>
                <w:numId w:val="7"/>
              </w:numPr>
              <w:spacing w:before="0" w:beforeAutospacing="0" w:after="0" w:afterAutospacing="0" w:line="360" w:lineRule="auto"/>
              <w:ind w:left="357" w:hanging="357"/>
              <w:jc w:val="both"/>
              <w:textAlignment w:val="baseline"/>
              <w:rPr>
                <w:rStyle w:val="normaltextrun"/>
                <w:rFonts w:ascii="Verdana" w:hAnsi="Verdana"/>
              </w:rPr>
            </w:pPr>
            <w:r w:rsidRPr="008934EF">
              <w:rPr>
                <w:rStyle w:val="normaltextrun"/>
                <w:rFonts w:ascii="Verdana" w:hAnsi="Verdana"/>
                <w:lang w:val="en-IE"/>
              </w:rPr>
              <w:t>Takes the initiative to progress issues &amp; address obstacles.</w:t>
            </w:r>
          </w:p>
          <w:p w:rsidRPr="008934EF" w:rsidR="008934EF" w:rsidP="008934EF" w:rsidRDefault="00337E88" w14:paraId="69F86CCF" w14:textId="4266262C">
            <w:pPr>
              <w:pStyle w:val="paragraph"/>
              <w:numPr>
                <w:ilvl w:val="0"/>
                <w:numId w:val="7"/>
              </w:numPr>
              <w:spacing w:before="0" w:beforeAutospacing="0" w:after="0" w:afterAutospacing="0" w:line="360" w:lineRule="auto"/>
              <w:ind w:left="357" w:hanging="357"/>
              <w:jc w:val="both"/>
              <w:textAlignment w:val="baseline"/>
              <w:rPr>
                <w:rStyle w:val="normaltextrun"/>
                <w:rFonts w:ascii="Verdana" w:hAnsi="Verdana"/>
              </w:rPr>
            </w:pPr>
            <w:r w:rsidRPr="008934EF">
              <w:rPr>
                <w:rStyle w:val="normaltextrun"/>
                <w:rFonts w:ascii="Verdana" w:hAnsi="Verdana"/>
                <w:lang w:val="en-IE"/>
              </w:rPr>
              <w:t>Shows fairness &amp; consistency in how he/she deals with others.</w:t>
            </w:r>
          </w:p>
          <w:p w:rsidRPr="008934EF" w:rsidR="008934EF" w:rsidP="008934EF" w:rsidRDefault="00337E88" w14:paraId="14922FD3" w14:textId="0438F2DC">
            <w:pPr>
              <w:pStyle w:val="paragraph"/>
              <w:numPr>
                <w:ilvl w:val="0"/>
                <w:numId w:val="7"/>
              </w:numPr>
              <w:spacing w:before="0" w:beforeAutospacing="0" w:after="0" w:afterAutospacing="0" w:line="360" w:lineRule="auto"/>
              <w:ind w:left="357" w:hanging="357"/>
              <w:jc w:val="both"/>
              <w:textAlignment w:val="baseline"/>
              <w:rPr>
                <w:rStyle w:val="normaltextrun"/>
                <w:rFonts w:ascii="Verdana" w:hAnsi="Verdana"/>
              </w:rPr>
            </w:pPr>
            <w:r w:rsidRPr="008934EF">
              <w:rPr>
                <w:rStyle w:val="normaltextrun"/>
                <w:rFonts w:ascii="Verdana" w:hAnsi="Verdana"/>
                <w:lang w:val="en-IE"/>
              </w:rPr>
              <w:t>Adapts quickly to changing circumstances.</w:t>
            </w:r>
          </w:p>
          <w:p w:rsidRPr="001F2F92" w:rsidR="00F00D80" w:rsidP="008934EF" w:rsidRDefault="00337E88" w14:paraId="54CD245A" w14:textId="169328F0">
            <w:pPr>
              <w:pStyle w:val="ListParagraph"/>
              <w:numPr>
                <w:ilvl w:val="0"/>
                <w:numId w:val="7"/>
              </w:numPr>
              <w:spacing w:line="360" w:lineRule="auto"/>
              <w:ind w:left="357" w:hanging="357"/>
              <w:jc w:val="both"/>
              <w:rPr>
                <w:rFonts w:ascii="Verdana" w:hAnsi="Verdana"/>
                <w:sz w:val="24"/>
                <w:szCs w:val="24"/>
              </w:rPr>
            </w:pPr>
            <w:r w:rsidRPr="008934EF">
              <w:rPr>
                <w:rStyle w:val="normaltextrun"/>
                <w:rFonts w:ascii="Verdana" w:hAnsi="Verdana" w:cs="Calibri"/>
                <w:sz w:val="24"/>
                <w:szCs w:val="24"/>
              </w:rPr>
              <w:t xml:space="preserve">Maintains composure in emotionally fraught or difficult </w:t>
            </w:r>
            <w:r w:rsidRPr="008934EF" w:rsidR="00342370">
              <w:rPr>
                <w:rStyle w:val="normaltextrun"/>
                <w:rFonts w:ascii="Verdana" w:hAnsi="Verdana" w:cs="Calibri"/>
                <w:sz w:val="24"/>
                <w:szCs w:val="24"/>
              </w:rPr>
              <w:t>circumstances.</w:t>
            </w:r>
          </w:p>
        </w:tc>
      </w:tr>
    </w:tbl>
    <w:p w:rsidRPr="001F2F92" w:rsidR="00F00D80" w:rsidP="005E148F" w:rsidRDefault="00F00D80" w14:paraId="1231BE67" w14:textId="77777777">
      <w:pPr>
        <w:spacing w:before="200" w:line="360" w:lineRule="auto"/>
        <w:rPr>
          <w:rFonts w:ascii="Verdana" w:hAnsi="Verdana"/>
          <w:sz w:val="24"/>
          <w:szCs w:val="24"/>
        </w:rPr>
      </w:pPr>
    </w:p>
    <w:p w:rsidRPr="001F2F92" w:rsidR="002C1CA1" w:rsidP="005E148F" w:rsidRDefault="002C1CA1" w14:paraId="36FEB5B0" w14:textId="77777777">
      <w:pPr>
        <w:pStyle w:val="ListParagraph"/>
        <w:spacing w:before="200" w:line="360" w:lineRule="auto"/>
        <w:rPr>
          <w:rFonts w:ascii="Verdana" w:hAnsi="Verdana"/>
          <w:sz w:val="24"/>
          <w:szCs w:val="24"/>
        </w:rPr>
      </w:pPr>
    </w:p>
    <w:p w:rsidRPr="001F2F92" w:rsidR="007D2240" w:rsidP="005E148F" w:rsidRDefault="007D2240" w14:paraId="30D7AA69" w14:textId="77777777">
      <w:pPr>
        <w:pStyle w:val="ListParagraph"/>
        <w:spacing w:before="200" w:line="360" w:lineRule="auto"/>
        <w:rPr>
          <w:rFonts w:ascii="Verdana" w:hAnsi="Verdana"/>
          <w:sz w:val="24"/>
          <w:szCs w:val="24"/>
        </w:rPr>
        <w:sectPr w:rsidRPr="001F2F92" w:rsidR="007D2240" w:rsidSect="00B82FE6">
          <w:headerReference w:type="even" r:id="rId19"/>
          <w:headerReference w:type="default" r:id="rId20"/>
          <w:headerReference w:type="first" r:id="rId21"/>
          <w:pgSz w:w="11906" w:h="16838" w:orient="portrait" w:code="9"/>
          <w:pgMar w:top="1440" w:right="1440" w:bottom="1440" w:left="1440" w:header="709" w:footer="709" w:gutter="0"/>
          <w:pgBorders>
            <w:top w:val="single" w:color="auto" w:sz="4" w:space="1"/>
            <w:bottom w:val="single" w:color="auto" w:sz="4" w:space="1"/>
          </w:pgBorders>
          <w:cols w:space="708"/>
          <w:titlePg/>
          <w:docGrid w:linePitch="360"/>
        </w:sectPr>
      </w:pPr>
    </w:p>
    <w:p w:rsidRPr="008457E1" w:rsidR="00D66779" w:rsidP="00D66779" w:rsidRDefault="007279E0" w14:paraId="77873AEB" w14:textId="617D4F0E">
      <w:pPr>
        <w:pStyle w:val="Heading1"/>
        <w:spacing w:before="200" w:line="360" w:lineRule="auto"/>
        <w:rPr>
          <w:rFonts w:ascii="Verdana" w:hAnsi="Verdana"/>
        </w:rPr>
      </w:pPr>
      <w:bookmarkStart w:name="_Toc124762564" w:id="15"/>
      <w:bookmarkStart w:name="_Toc158197021" w:id="16"/>
      <w:r>
        <w:rPr>
          <w:rFonts w:ascii="Verdana" w:hAnsi="Verdana"/>
        </w:rPr>
        <w:lastRenderedPageBreak/>
        <w:t xml:space="preserve">Additional </w:t>
      </w:r>
      <w:r w:rsidRPr="008457E1" w:rsidR="00D66779">
        <w:rPr>
          <w:rFonts w:ascii="Verdana" w:hAnsi="Verdana"/>
        </w:rPr>
        <w:t>Terms &amp; Conditions</w:t>
      </w:r>
      <w:bookmarkEnd w:id="15"/>
      <w:bookmarkEnd w:id="16"/>
    </w:p>
    <w:p w:rsidRPr="00207E6A" w:rsidR="005F39A8" w:rsidP="005F39A8" w:rsidRDefault="005F39A8" w14:paraId="4D3CED2A" w14:textId="77777777">
      <w:pPr>
        <w:spacing w:before="200" w:line="360" w:lineRule="auto"/>
        <w:jc w:val="both"/>
        <w:rPr>
          <w:rFonts w:ascii="Verdana" w:hAnsi="Verdana"/>
          <w:color w:val="2E74B5" w:themeColor="accent1" w:themeShade="BF"/>
          <w:sz w:val="26"/>
          <w:szCs w:val="26"/>
        </w:rPr>
      </w:pPr>
      <w:r w:rsidRPr="00207E6A">
        <w:rPr>
          <w:rFonts w:ascii="Verdana" w:hAnsi="Verdana"/>
          <w:color w:val="2E74B5" w:themeColor="accent1" w:themeShade="BF"/>
          <w:sz w:val="26"/>
          <w:szCs w:val="26"/>
        </w:rPr>
        <w:t>Pension</w:t>
      </w:r>
    </w:p>
    <w:p w:rsidR="005F39A8" w:rsidP="005F39A8" w:rsidRDefault="005F39A8" w14:paraId="35633974" w14:textId="77777777">
      <w:pPr>
        <w:spacing w:before="200" w:line="360" w:lineRule="auto"/>
        <w:jc w:val="both"/>
        <w:rPr>
          <w:rFonts w:ascii="Verdana" w:hAnsi="Verdana"/>
          <w:sz w:val="24"/>
          <w:szCs w:val="24"/>
        </w:rPr>
      </w:pPr>
      <w:r w:rsidRPr="5FE5E627">
        <w:rPr>
          <w:rFonts w:ascii="Verdana" w:hAnsi="Verdana"/>
          <w:sz w:val="24"/>
          <w:szCs w:val="24"/>
        </w:rPr>
        <w:t>A company pension scheme is in place, and membership is obligatory upon commencement. Employee contribution; 5% of salary, Employer contribution; 7% of salary. PAS has a normal retirement age linked to the State Pension Age (currently 66).</w:t>
      </w:r>
    </w:p>
    <w:p w:rsidRPr="00207E6A" w:rsidR="005F39A8" w:rsidP="005F39A8" w:rsidRDefault="005F39A8" w14:paraId="3A9FDEC6" w14:textId="77777777">
      <w:pPr>
        <w:spacing w:before="200" w:line="360" w:lineRule="auto"/>
        <w:jc w:val="both"/>
        <w:rPr>
          <w:rFonts w:ascii="Verdana" w:hAnsi="Verdana"/>
          <w:color w:val="2E74B5" w:themeColor="accent1" w:themeShade="BF"/>
          <w:sz w:val="26"/>
          <w:szCs w:val="26"/>
        </w:rPr>
      </w:pPr>
      <w:r w:rsidRPr="00207E6A">
        <w:rPr>
          <w:rFonts w:ascii="Verdana" w:hAnsi="Verdana"/>
          <w:color w:val="2E74B5" w:themeColor="accent1" w:themeShade="BF"/>
          <w:sz w:val="26"/>
          <w:szCs w:val="26"/>
        </w:rPr>
        <w:t>Annual Leave</w:t>
      </w:r>
    </w:p>
    <w:p w:rsidR="005F39A8" w:rsidP="005F39A8" w:rsidRDefault="005F39A8" w14:paraId="22321E49" w14:textId="26F6380A">
      <w:pPr>
        <w:spacing w:before="200" w:line="360" w:lineRule="auto"/>
        <w:jc w:val="both"/>
        <w:rPr>
          <w:rFonts w:ascii="Verdana" w:hAnsi="Verdana"/>
          <w:sz w:val="24"/>
          <w:szCs w:val="24"/>
        </w:rPr>
      </w:pPr>
      <w:r w:rsidRPr="74D28F2D">
        <w:rPr>
          <w:rFonts w:ascii="Verdana" w:hAnsi="Verdana"/>
          <w:sz w:val="24"/>
          <w:szCs w:val="24"/>
        </w:rPr>
        <w:t>2</w:t>
      </w:r>
      <w:r w:rsidR="00AA19F5">
        <w:rPr>
          <w:rFonts w:ascii="Verdana" w:hAnsi="Verdana"/>
          <w:sz w:val="24"/>
          <w:szCs w:val="24"/>
        </w:rPr>
        <w:t>4</w:t>
      </w:r>
      <w:r w:rsidRPr="74D28F2D">
        <w:rPr>
          <w:rFonts w:ascii="Verdana" w:hAnsi="Verdana"/>
          <w:sz w:val="24"/>
          <w:szCs w:val="24"/>
        </w:rPr>
        <w:t xml:space="preserve"> days per leave year (January to December)</w:t>
      </w:r>
    </w:p>
    <w:p w:rsidR="001C029D" w:rsidP="001C029D" w:rsidRDefault="001C029D" w14:paraId="3A199124" w14:textId="77777777">
      <w:pPr>
        <w:spacing w:before="200" w:line="360" w:lineRule="auto"/>
        <w:jc w:val="both"/>
        <w:rPr>
          <w:rFonts w:ascii="Verdana" w:hAnsi="Verdana"/>
          <w:color w:val="2E74B5" w:themeColor="accent1" w:themeShade="BF"/>
          <w:sz w:val="26"/>
          <w:szCs w:val="26"/>
        </w:rPr>
      </w:pPr>
      <w:r w:rsidRPr="00207E6A">
        <w:rPr>
          <w:rFonts w:ascii="Verdana" w:hAnsi="Verdana"/>
          <w:color w:val="2E74B5" w:themeColor="accent1" w:themeShade="BF"/>
          <w:sz w:val="26"/>
          <w:szCs w:val="26"/>
        </w:rPr>
        <w:t>Requirements</w:t>
      </w:r>
    </w:p>
    <w:p w:rsidRPr="00533351" w:rsidR="001C029D" w:rsidP="001C029D" w:rsidRDefault="001C029D" w14:paraId="01E1ED1F" w14:textId="77777777">
      <w:pPr>
        <w:pStyle w:val="ListParagraph"/>
        <w:numPr>
          <w:ilvl w:val="0"/>
          <w:numId w:val="8"/>
        </w:numPr>
        <w:spacing w:before="200" w:line="360" w:lineRule="auto"/>
        <w:jc w:val="both"/>
        <w:rPr>
          <w:rFonts w:ascii="Verdana" w:hAnsi="Verdana"/>
          <w:sz w:val="24"/>
          <w:szCs w:val="24"/>
        </w:rPr>
      </w:pPr>
      <w:r>
        <w:rPr>
          <w:rStyle w:val="eop"/>
          <w:rFonts w:ascii="Verdana" w:hAnsi="Verdana"/>
          <w:color w:val="000000"/>
          <w:sz w:val="24"/>
          <w:szCs w:val="24"/>
          <w:shd w:val="clear" w:color="auto" w:fill="FFFFFF"/>
        </w:rPr>
        <w:t>The position entails some travel; therefore, access to use of a car, a current driver’s licence, valid car insurance and a valid NCT certificate are essential requirements for the post. You will be asked to provide employer indemnity by way of a Letter of Indemnity from your motor insurance company.</w:t>
      </w:r>
    </w:p>
    <w:p w:rsidRPr="001F2F92" w:rsidR="001C029D" w:rsidP="001C029D" w:rsidRDefault="001C029D" w14:paraId="535265F9" w14:textId="60B43E43">
      <w:pPr>
        <w:pStyle w:val="ListParagraph"/>
        <w:numPr>
          <w:ilvl w:val="0"/>
          <w:numId w:val="8"/>
        </w:numPr>
        <w:spacing w:before="200" w:line="360" w:lineRule="auto"/>
        <w:jc w:val="both"/>
        <w:rPr>
          <w:rFonts w:ascii="Verdana" w:hAnsi="Verdana"/>
          <w:sz w:val="24"/>
          <w:szCs w:val="24"/>
        </w:rPr>
      </w:pPr>
      <w:r w:rsidRPr="74D28F2D">
        <w:rPr>
          <w:rFonts w:ascii="Verdana" w:hAnsi="Verdana"/>
          <w:sz w:val="24"/>
          <w:szCs w:val="24"/>
        </w:rPr>
        <w:t xml:space="preserve">The </w:t>
      </w:r>
      <w:r w:rsidR="00AA19F5">
        <w:rPr>
          <w:rFonts w:ascii="Verdana" w:hAnsi="Verdana"/>
          <w:sz w:val="24"/>
          <w:szCs w:val="24"/>
        </w:rPr>
        <w:t>Team Lead</w:t>
      </w:r>
      <w:r w:rsidRPr="74D28F2D">
        <w:rPr>
          <w:rFonts w:ascii="Verdana" w:hAnsi="Verdana"/>
          <w:sz w:val="24"/>
          <w:szCs w:val="24"/>
        </w:rPr>
        <w:t xml:space="preserve"> will be asked to obtain Garda Clearance before they begin work.</w:t>
      </w:r>
    </w:p>
    <w:p w:rsidR="00280323" w:rsidP="005F39A8" w:rsidRDefault="00280323" w14:paraId="6C119C60" w14:textId="77777777">
      <w:pPr>
        <w:spacing w:before="200" w:line="360" w:lineRule="auto"/>
        <w:jc w:val="both"/>
        <w:rPr>
          <w:rFonts w:ascii="Verdana" w:hAnsi="Verdana"/>
          <w:sz w:val="24"/>
          <w:szCs w:val="24"/>
        </w:rPr>
      </w:pPr>
    </w:p>
    <w:p w:rsidRPr="001F2F92" w:rsidR="00B6078A" w:rsidP="00550253" w:rsidRDefault="00B6078A" w14:paraId="2097C2DE" w14:textId="77777777">
      <w:pPr>
        <w:pStyle w:val="NoSpacing"/>
        <w:spacing w:before="200" w:line="360" w:lineRule="auto"/>
        <w:jc w:val="both"/>
        <w:rPr>
          <w:rFonts w:ascii="Verdana" w:hAnsi="Verdana"/>
          <w:sz w:val="24"/>
          <w:szCs w:val="24"/>
        </w:rPr>
      </w:pPr>
    </w:p>
    <w:p w:rsidRPr="00D66779" w:rsidR="009A069A" w:rsidP="00F2773B" w:rsidRDefault="009A069A" w14:paraId="426170BE" w14:textId="77777777"/>
    <w:p w:rsidR="009A069A" w:rsidP="009A069A" w:rsidRDefault="009A069A" w14:paraId="7E0278A3" w14:textId="77777777"/>
    <w:p w:rsidR="009A069A" w:rsidP="009A069A" w:rsidRDefault="009A069A" w14:paraId="1A2F76C0" w14:textId="77777777"/>
    <w:p w:rsidR="009A069A" w:rsidP="009A069A" w:rsidRDefault="009A069A" w14:paraId="7D341B6D" w14:textId="77777777"/>
    <w:p w:rsidR="009A069A" w:rsidP="009A069A" w:rsidRDefault="009A069A" w14:paraId="2050D352" w14:textId="77777777"/>
    <w:p w:rsidR="009A069A" w:rsidP="009A069A" w:rsidRDefault="009A069A" w14:paraId="11B74494" w14:textId="77777777"/>
    <w:p w:rsidR="009A069A" w:rsidP="009A069A" w:rsidRDefault="009A069A" w14:paraId="55E80D70" w14:textId="77777777"/>
    <w:p w:rsidR="009A069A" w:rsidP="009A069A" w:rsidRDefault="009A069A" w14:paraId="4618E12D" w14:textId="77777777"/>
    <w:p w:rsidRPr="00736E2B" w:rsidR="00182AB9" w:rsidP="0055387A" w:rsidRDefault="00182AB9" w14:paraId="7EC85DD4" w14:textId="59F09F7F">
      <w:pPr>
        <w:pStyle w:val="Heading1"/>
        <w:spacing w:before="200" w:line="360" w:lineRule="auto"/>
        <w:jc w:val="both"/>
        <w:rPr>
          <w:rFonts w:ascii="Verdana" w:hAnsi="Verdana"/>
          <w:b/>
          <w:bCs/>
          <w:sz w:val="24"/>
          <w:szCs w:val="24"/>
        </w:rPr>
      </w:pPr>
      <w:bookmarkStart w:name="_Toc158197022" w:id="17"/>
      <w:r w:rsidRPr="00736E2B">
        <w:rPr>
          <w:rFonts w:ascii="Verdana" w:hAnsi="Verdana"/>
          <w:b/>
          <w:bCs/>
          <w:sz w:val="24"/>
          <w:szCs w:val="24"/>
        </w:rPr>
        <w:lastRenderedPageBreak/>
        <w:t>How to Apply</w:t>
      </w:r>
      <w:bookmarkEnd w:id="17"/>
    </w:p>
    <w:p w:rsidRPr="00F630F1" w:rsidR="00035BF3" w:rsidP="00F630F1" w:rsidRDefault="5F6404B5" w14:paraId="401BB98F" w14:textId="58FC50CF">
      <w:pPr>
        <w:pStyle w:val="paragraph"/>
        <w:numPr>
          <w:ilvl w:val="0"/>
          <w:numId w:val="9"/>
        </w:numPr>
        <w:spacing w:before="200" w:beforeAutospacing="0" w:after="0" w:afterAutospacing="0" w:line="360" w:lineRule="auto"/>
        <w:jc w:val="both"/>
        <w:textAlignment w:val="baseline"/>
        <w:rPr>
          <w:rStyle w:val="eop"/>
          <w:rFonts w:ascii="Verdana" w:hAnsi="Verdana" w:eastAsiaTheme="majorEastAsia" w:cstheme="minorBidi"/>
          <w:color w:val="2E74B5" w:themeColor="accent1" w:themeShade="BF"/>
          <w:sz w:val="40"/>
          <w:szCs w:val="32"/>
          <w:lang w:val="en-IE" w:eastAsia="en-US"/>
        </w:rPr>
      </w:pPr>
      <w:r w:rsidRPr="001F2F92">
        <w:rPr>
          <w:rStyle w:val="normaltextrun"/>
          <w:rFonts w:ascii="Verdana" w:hAnsi="Verdana" w:cstheme="minorBidi"/>
          <w:lang w:val="en-US"/>
        </w:rPr>
        <w:t>A relevant application form can be a</w:t>
      </w:r>
      <w:r w:rsidR="00E21C84">
        <w:rPr>
          <w:rStyle w:val="normaltextrun"/>
          <w:rFonts w:ascii="Verdana" w:hAnsi="Verdana" w:cstheme="minorBidi"/>
          <w:lang w:val="en-US"/>
        </w:rPr>
        <w:t>cc</w:t>
      </w:r>
      <w:r w:rsidRPr="001F2F92">
        <w:rPr>
          <w:rStyle w:val="normaltextrun"/>
          <w:rFonts w:ascii="Verdana" w:hAnsi="Verdana" w:cstheme="minorBidi"/>
          <w:lang w:val="en-US"/>
        </w:rPr>
        <w:t>essed at</w:t>
      </w:r>
      <w:r w:rsidRPr="00F630F1">
        <w:rPr>
          <w:rStyle w:val="normaltextrun"/>
          <w:rFonts w:ascii="Verdana" w:hAnsi="Verdana" w:cstheme="minorBidi"/>
          <w:lang w:val="en-US"/>
        </w:rPr>
        <w:t xml:space="preserve"> </w:t>
      </w:r>
      <w:r w:rsidR="00F630F1">
        <w:rPr>
          <w:rStyle w:val="normaltextrun"/>
          <w:rFonts w:ascii="Verdana" w:hAnsi="Verdana" w:cstheme="minorBidi"/>
          <w:lang w:val="en-US"/>
        </w:rPr>
        <w:t xml:space="preserve">  </w:t>
      </w:r>
      <w:hyperlink w:history="1" r:id="rId22">
        <w:r w:rsidRPr="00B43CEE" w:rsidR="00F630F1">
          <w:rPr>
            <w:rStyle w:val="Hyperlink"/>
            <w:rFonts w:ascii="Verdana" w:hAnsi="Verdana" w:cstheme="minorBidi"/>
            <w:lang w:val="en-US"/>
          </w:rPr>
          <w:t>www.patientadvocacyservice.ie/about-us/careers/</w:t>
        </w:r>
      </w:hyperlink>
      <w:r w:rsidR="00F630F1">
        <w:rPr>
          <w:rStyle w:val="normaltextrun"/>
          <w:rFonts w:ascii="Verdana" w:hAnsi="Verdana" w:cstheme="minorBidi"/>
          <w:lang w:val="en-US"/>
        </w:rPr>
        <w:t xml:space="preserve"> </w:t>
      </w:r>
    </w:p>
    <w:p w:rsidRPr="001F2F92" w:rsidR="00035BF3" w:rsidP="0055387A" w:rsidRDefault="5F6404B5" w14:paraId="0CACCF18" w14:textId="44D9F2B8">
      <w:pPr>
        <w:pStyle w:val="paragraph"/>
        <w:numPr>
          <w:ilvl w:val="0"/>
          <w:numId w:val="9"/>
        </w:numPr>
        <w:spacing w:before="200" w:beforeAutospacing="0" w:after="0" w:afterAutospacing="0" w:line="360" w:lineRule="auto"/>
        <w:jc w:val="both"/>
        <w:textAlignment w:val="baseline"/>
        <w:rPr>
          <w:rStyle w:val="normaltextrun"/>
          <w:rFonts w:ascii="Verdana" w:hAnsi="Verdana" w:eastAsiaTheme="minorEastAsia" w:cstheme="minorBidi"/>
          <w:color w:val="000000" w:themeColor="text1"/>
          <w:lang w:val="en-US"/>
        </w:rPr>
      </w:pPr>
      <w:r w:rsidRPr="001F2F92">
        <w:rPr>
          <w:rFonts w:ascii="Verdana" w:hAnsi="Verdana" w:eastAsia="Calibri" w:cs="Calibri"/>
          <w:color w:val="000000" w:themeColor="text1"/>
          <w:lang w:val="en-IE"/>
        </w:rPr>
        <w:t>Applicants must meet the minimum criteria for the role set out in the person specification and possess all required competencies and will be shortlisted solely on the basis of information provided in their completed application form.</w:t>
      </w:r>
    </w:p>
    <w:p w:rsidRPr="00D07867" w:rsidR="00985035" w:rsidP="0055387A" w:rsidRDefault="5F6404B5" w14:paraId="7CBBA25F" w14:textId="62879F2F">
      <w:pPr>
        <w:pStyle w:val="paragraph"/>
        <w:numPr>
          <w:ilvl w:val="0"/>
          <w:numId w:val="9"/>
        </w:numPr>
        <w:spacing w:before="200" w:beforeAutospacing="0" w:after="0" w:afterAutospacing="0" w:line="360" w:lineRule="auto"/>
        <w:jc w:val="both"/>
        <w:textAlignment w:val="baseline"/>
        <w:rPr>
          <w:rFonts w:ascii="Verdana" w:hAnsi="Verdana" w:cstheme="minorHAnsi"/>
        </w:rPr>
      </w:pPr>
      <w:r w:rsidRPr="001F2F92">
        <w:rPr>
          <w:rFonts w:ascii="Verdana" w:hAnsi="Verdana" w:eastAsia="Calibri" w:cs="Calibri"/>
          <w:color w:val="000000" w:themeColor="text1"/>
        </w:rPr>
        <w:t>Curriculum Vitae (CVs), late, incomplete</w:t>
      </w:r>
      <w:r w:rsidR="00F77B08">
        <w:rPr>
          <w:rFonts w:ascii="Verdana" w:hAnsi="Verdana" w:eastAsia="Calibri" w:cs="Calibri"/>
          <w:color w:val="000000" w:themeColor="text1"/>
        </w:rPr>
        <w:t>,</w:t>
      </w:r>
      <w:r w:rsidRPr="001F2F92">
        <w:rPr>
          <w:rFonts w:ascii="Verdana" w:hAnsi="Verdana" w:eastAsia="Calibri" w:cs="Calibri"/>
          <w:color w:val="000000" w:themeColor="text1"/>
        </w:rPr>
        <w:t xml:space="preserve"> or hand-written applications </w:t>
      </w:r>
      <w:r w:rsidRPr="001F2F92">
        <w:rPr>
          <w:rFonts w:ascii="Verdana" w:hAnsi="Verdana" w:eastAsia="Calibri" w:cs="Calibri"/>
          <w:b/>
          <w:bCs/>
          <w:i/>
          <w:iCs/>
          <w:color w:val="000000" w:themeColor="text1"/>
        </w:rPr>
        <w:t>will not</w:t>
      </w:r>
      <w:r w:rsidRPr="001F2F92">
        <w:rPr>
          <w:rFonts w:ascii="Verdana" w:hAnsi="Verdana" w:eastAsia="Calibri" w:cs="Calibri"/>
          <w:color w:val="000000" w:themeColor="text1"/>
        </w:rPr>
        <w:t xml:space="preserve"> be considered.</w:t>
      </w:r>
      <w:r w:rsidRPr="00D07867" w:rsidR="00D07867">
        <w:rPr>
          <w:rStyle w:val="normaltextrun"/>
          <w:rFonts w:ascii="Verdana" w:hAnsi="Verdana" w:cstheme="minorHAnsi"/>
          <w:lang w:val="en-US"/>
        </w:rPr>
        <w:t xml:space="preserve"> </w:t>
      </w:r>
      <w:r w:rsidRPr="001F2F92" w:rsidR="00D07867">
        <w:rPr>
          <w:rStyle w:val="normaltextrun"/>
          <w:rFonts w:ascii="Verdana" w:hAnsi="Verdana" w:cstheme="minorHAnsi"/>
          <w:lang w:val="en-US"/>
        </w:rPr>
        <w:t xml:space="preserve">Applications must </w:t>
      </w:r>
      <w:proofErr w:type="gramStart"/>
      <w:r w:rsidRPr="001F2F92" w:rsidR="00D07867">
        <w:rPr>
          <w:rStyle w:val="normaltextrun"/>
          <w:rFonts w:ascii="Verdana" w:hAnsi="Verdana" w:cstheme="minorHAnsi"/>
          <w:lang w:val="en-US"/>
        </w:rPr>
        <w:t>be typed</w:t>
      </w:r>
      <w:proofErr w:type="gramEnd"/>
      <w:r w:rsidRPr="001F2F92" w:rsidR="00D07867">
        <w:rPr>
          <w:rStyle w:val="normaltextrun"/>
          <w:rFonts w:ascii="Verdana" w:hAnsi="Verdana" w:cstheme="minorHAnsi"/>
          <w:lang w:val="en-US"/>
        </w:rPr>
        <w:t xml:space="preserve">. </w:t>
      </w:r>
    </w:p>
    <w:p w:rsidRPr="001F2F92" w:rsidR="00035BF3" w:rsidP="00A13D41" w:rsidRDefault="5F6404B5" w14:paraId="6FDB1C0F" w14:textId="77A226D9">
      <w:pPr>
        <w:pStyle w:val="ListParagraph"/>
        <w:numPr>
          <w:ilvl w:val="0"/>
          <w:numId w:val="9"/>
        </w:numPr>
        <w:spacing w:before="200" w:after="0" w:line="360" w:lineRule="auto"/>
        <w:jc w:val="both"/>
        <w:textAlignment w:val="baseline"/>
        <w:rPr>
          <w:rFonts w:ascii="Verdana" w:hAnsi="Verdana"/>
          <w:color w:val="000000" w:themeColor="text1"/>
          <w:sz w:val="24"/>
          <w:szCs w:val="24"/>
        </w:rPr>
      </w:pPr>
      <w:r w:rsidRPr="001F2F92">
        <w:rPr>
          <w:rFonts w:ascii="Verdana" w:hAnsi="Verdana" w:eastAsia="Calibri" w:cs="Calibri"/>
          <w:color w:val="000000" w:themeColor="text1"/>
          <w:sz w:val="24"/>
          <w:szCs w:val="24"/>
        </w:rPr>
        <w:t xml:space="preserve">Please contact </w:t>
      </w:r>
      <w:hyperlink r:id="rId23">
        <w:r w:rsidRPr="001F2F92">
          <w:rPr>
            <w:rStyle w:val="Hyperlink"/>
            <w:rFonts w:ascii="Verdana" w:hAnsi="Verdana" w:eastAsia="Calibri" w:cs="Calibri"/>
            <w:sz w:val="24"/>
            <w:szCs w:val="24"/>
          </w:rPr>
          <w:t>recruitment@patientadvocacyservice.ie</w:t>
        </w:r>
      </w:hyperlink>
      <w:r w:rsidRPr="001F2F92">
        <w:rPr>
          <w:rFonts w:ascii="Verdana" w:hAnsi="Verdana" w:eastAsia="Calibri" w:cs="Calibri"/>
          <w:sz w:val="24"/>
          <w:szCs w:val="24"/>
        </w:rPr>
        <w:t xml:space="preserve"> if you have any special requirements in relation to completing the </w:t>
      </w:r>
      <w:r w:rsidRPr="001F2F92" w:rsidR="00E45ABB">
        <w:rPr>
          <w:rFonts w:ascii="Verdana" w:hAnsi="Verdana" w:eastAsia="Calibri" w:cs="Calibri"/>
          <w:sz w:val="24"/>
          <w:szCs w:val="24"/>
        </w:rPr>
        <w:t>application</w:t>
      </w:r>
      <w:r w:rsidRPr="001F2F92">
        <w:rPr>
          <w:rFonts w:ascii="Verdana" w:hAnsi="Verdana" w:eastAsia="Calibri" w:cs="Calibri"/>
          <w:sz w:val="24"/>
          <w:szCs w:val="24"/>
        </w:rPr>
        <w:t xml:space="preserve"> form. </w:t>
      </w:r>
    </w:p>
    <w:p w:rsidRPr="00C42110" w:rsidR="00035BF3" w:rsidP="0BB2E14A" w:rsidRDefault="00035BF3" w14:paraId="22B46489" w14:textId="506F17B6">
      <w:pPr>
        <w:pStyle w:val="paragraph"/>
        <w:numPr>
          <w:ilvl w:val="0"/>
          <w:numId w:val="9"/>
        </w:numPr>
        <w:spacing w:before="200" w:beforeAutospacing="0" w:after="0" w:afterAutospacing="0" w:line="360" w:lineRule="auto"/>
        <w:jc w:val="both"/>
        <w:textAlignment w:val="baseline"/>
        <w:rPr>
          <w:rStyle w:val="eop"/>
          <w:rFonts w:ascii="Verdana" w:hAnsi="Verdana" w:eastAsiaTheme="minorEastAsia" w:cstheme="minorBidi"/>
          <w:b/>
          <w:bCs/>
          <w:sz w:val="22"/>
          <w:szCs w:val="22"/>
          <w:lang w:val="en-IE" w:eastAsia="en-US"/>
        </w:rPr>
      </w:pPr>
      <w:r w:rsidRPr="0BB2E14A">
        <w:rPr>
          <w:rStyle w:val="eop"/>
          <w:rFonts w:ascii="Verdana" w:hAnsi="Verdana" w:cstheme="minorBidi"/>
        </w:rPr>
        <w:t>Closing Date</w:t>
      </w:r>
      <w:r w:rsidRPr="0BB2E14A" w:rsidR="00720A72">
        <w:rPr>
          <w:rStyle w:val="eop"/>
          <w:rFonts w:ascii="Verdana" w:hAnsi="Verdana" w:cstheme="minorBidi"/>
        </w:rPr>
        <w:t xml:space="preserve"> for receipt of applications: </w:t>
      </w:r>
      <w:r w:rsidRPr="0BB2E14A" w:rsidR="00BE7EA1">
        <w:rPr>
          <w:rStyle w:val="eop"/>
          <w:rFonts w:ascii="Verdana" w:hAnsi="Verdana" w:cstheme="minorBidi"/>
          <w:b/>
          <w:bCs/>
        </w:rPr>
        <w:t xml:space="preserve">Thursday </w:t>
      </w:r>
      <w:r w:rsidR="00471F3C">
        <w:rPr>
          <w:rStyle w:val="eop"/>
          <w:rFonts w:ascii="Verdana" w:hAnsi="Verdana" w:cstheme="minorBidi"/>
          <w:b/>
          <w:bCs/>
        </w:rPr>
        <w:t>24</w:t>
      </w:r>
      <w:r w:rsidRPr="00471F3C" w:rsidR="00471F3C">
        <w:rPr>
          <w:rStyle w:val="eop"/>
          <w:rFonts w:ascii="Verdana" w:hAnsi="Verdana" w:cstheme="minorBidi"/>
          <w:b/>
          <w:bCs/>
          <w:vertAlign w:val="superscript"/>
        </w:rPr>
        <w:t>th</w:t>
      </w:r>
      <w:r w:rsidR="00471F3C">
        <w:rPr>
          <w:rStyle w:val="eop"/>
          <w:rFonts w:ascii="Verdana" w:hAnsi="Verdana" w:cstheme="minorBidi"/>
          <w:b/>
          <w:bCs/>
        </w:rPr>
        <w:t xml:space="preserve"> July 2025</w:t>
      </w:r>
      <w:r w:rsidRPr="0BB2E14A" w:rsidR="00BE7EA1">
        <w:rPr>
          <w:rStyle w:val="eop"/>
          <w:rFonts w:ascii="Verdana" w:hAnsi="Verdana" w:cstheme="minorBidi"/>
          <w:b/>
          <w:bCs/>
        </w:rPr>
        <w:t xml:space="preserve"> </w:t>
      </w:r>
      <w:r w:rsidRPr="0BB2E14A" w:rsidR="00B631CB">
        <w:rPr>
          <w:rStyle w:val="eop"/>
          <w:rFonts w:ascii="Verdana" w:hAnsi="Verdana" w:cstheme="minorBidi"/>
          <w:b/>
          <w:bCs/>
        </w:rPr>
        <w:t>at 2pm</w:t>
      </w:r>
      <w:r w:rsidRPr="0BB2E14A" w:rsidR="00720A72">
        <w:rPr>
          <w:rStyle w:val="eop"/>
          <w:rFonts w:ascii="Verdana" w:hAnsi="Verdana" w:cstheme="minorBidi"/>
          <w:b/>
          <w:bCs/>
        </w:rPr>
        <w:t>.</w:t>
      </w:r>
      <w:r w:rsidRPr="0BB2E14A" w:rsidR="00143BF0">
        <w:rPr>
          <w:rStyle w:val="eop"/>
          <w:rFonts w:ascii="Verdana" w:hAnsi="Verdana" w:cstheme="minorBidi"/>
          <w:b/>
          <w:bCs/>
        </w:rPr>
        <w:t xml:space="preserve"> </w:t>
      </w:r>
    </w:p>
    <w:p w:rsidRPr="007328C7" w:rsidR="006C1A93" w:rsidP="0055387A" w:rsidRDefault="3B1BA7A1" w14:paraId="6ECA9BB3" w14:textId="2E197695">
      <w:pPr>
        <w:pStyle w:val="paragraph"/>
        <w:numPr>
          <w:ilvl w:val="0"/>
          <w:numId w:val="9"/>
        </w:numPr>
        <w:spacing w:before="200" w:beforeAutospacing="0" w:after="0" w:afterAutospacing="0" w:line="360" w:lineRule="auto"/>
        <w:jc w:val="both"/>
        <w:textAlignment w:val="baseline"/>
        <w:rPr>
          <w:rStyle w:val="eop"/>
          <w:rFonts w:ascii="Verdana" w:hAnsi="Verdana"/>
        </w:rPr>
      </w:pPr>
      <w:r w:rsidRPr="49020A27">
        <w:rPr>
          <w:rStyle w:val="normaltextrun"/>
          <w:rFonts w:ascii="Verdana" w:hAnsi="Verdana" w:cstheme="minorBidi"/>
          <w:lang w:val="en-US"/>
        </w:rPr>
        <w:t xml:space="preserve">Please email </w:t>
      </w:r>
      <w:r w:rsidRPr="49020A27" w:rsidR="0E2C2850">
        <w:rPr>
          <w:rStyle w:val="normaltextrun"/>
          <w:rFonts w:ascii="Verdana" w:hAnsi="Verdana" w:cstheme="minorBidi"/>
          <w:lang w:val="en-US"/>
        </w:rPr>
        <w:t>completed application form (as an attachment) to </w:t>
      </w:r>
      <w:hyperlink r:id="rId24">
        <w:r w:rsidRPr="49020A27" w:rsidR="0E2C2850">
          <w:rPr>
            <w:rStyle w:val="normaltextrun"/>
            <w:rFonts w:ascii="Verdana" w:hAnsi="Verdana" w:cstheme="minorBidi"/>
            <w:color w:val="0000FF"/>
            <w:u w:val="single"/>
            <w:lang w:val="en-US"/>
          </w:rPr>
          <w:t>recruitment@patientadvocacyservice.ie</w:t>
        </w:r>
      </w:hyperlink>
      <w:r w:rsidRPr="49020A27" w:rsidR="0E2C2850">
        <w:rPr>
          <w:rStyle w:val="normaltextrun"/>
          <w:rFonts w:ascii="Verdana" w:hAnsi="Verdana" w:cstheme="minorBidi"/>
          <w:lang w:val="en-US"/>
        </w:rPr>
        <w:t> (stating ‘</w:t>
      </w:r>
      <w:r w:rsidR="00AA19F5">
        <w:rPr>
          <w:rStyle w:val="normaltextrun"/>
          <w:rFonts w:ascii="Verdana" w:hAnsi="Verdana" w:cstheme="minorBidi"/>
          <w:lang w:val="en-US"/>
        </w:rPr>
        <w:t>TL</w:t>
      </w:r>
      <w:r w:rsidR="00613F7E">
        <w:rPr>
          <w:rStyle w:val="normaltextrun"/>
          <w:rFonts w:ascii="Verdana" w:hAnsi="Verdana" w:cstheme="minorBidi"/>
          <w:lang w:val="en-US"/>
        </w:rPr>
        <w:t>2025</w:t>
      </w:r>
      <w:r w:rsidRPr="49020A27" w:rsidR="0E2C2850">
        <w:rPr>
          <w:rStyle w:val="normaltextrun"/>
          <w:rFonts w:ascii="Verdana" w:hAnsi="Verdana" w:cstheme="minorBidi"/>
          <w:lang w:val="en-US"/>
        </w:rPr>
        <w:t>’ in the subject line)</w:t>
      </w:r>
      <w:r w:rsidRPr="49020A27" w:rsidR="0E2C2850">
        <w:rPr>
          <w:rStyle w:val="eop"/>
          <w:rFonts w:ascii="Verdana" w:hAnsi="Verdana" w:cstheme="minorBidi"/>
        </w:rPr>
        <w:t>.</w:t>
      </w:r>
    </w:p>
    <w:p w:rsidRPr="001F2F92" w:rsidR="007328C7" w:rsidP="0055387A" w:rsidRDefault="007328C7" w14:paraId="19FF0A98" w14:textId="4BD78CF1">
      <w:pPr>
        <w:pStyle w:val="paragraph"/>
        <w:numPr>
          <w:ilvl w:val="0"/>
          <w:numId w:val="9"/>
        </w:numPr>
        <w:spacing w:before="200" w:beforeAutospacing="0" w:after="0" w:afterAutospacing="0" w:line="360" w:lineRule="auto"/>
        <w:jc w:val="both"/>
        <w:textAlignment w:val="baseline"/>
        <w:rPr>
          <w:rStyle w:val="eop"/>
          <w:rFonts w:ascii="Verdana" w:hAnsi="Verdana"/>
        </w:rPr>
      </w:pPr>
      <w:r>
        <w:rPr>
          <w:rStyle w:val="normaltextrun"/>
          <w:rFonts w:ascii="Verdana" w:hAnsi="Verdana"/>
          <w:color w:val="000000"/>
          <w:shd w:val="clear" w:color="auto" w:fill="FFFFFF"/>
          <w:lang w:val="en-IE"/>
        </w:rPr>
        <w:t xml:space="preserve">A national panel </w:t>
      </w:r>
      <w:r>
        <w:rPr>
          <w:rStyle w:val="normaltextrun"/>
          <w:rFonts w:ascii="Verdana" w:hAnsi="Verdana"/>
          <w:color w:val="000000"/>
          <w:u w:val="single"/>
          <w:shd w:val="clear" w:color="auto" w:fill="FFFFFF"/>
          <w:lang w:val="en-IE"/>
        </w:rPr>
        <w:t>may</w:t>
      </w:r>
      <w:r>
        <w:rPr>
          <w:rStyle w:val="normaltextrun"/>
          <w:rFonts w:ascii="Verdana" w:hAnsi="Verdana"/>
          <w:color w:val="000000"/>
          <w:shd w:val="clear" w:color="auto" w:fill="FFFFFF"/>
          <w:lang w:val="en-IE"/>
        </w:rPr>
        <w:t xml:space="preserve"> be formed of qualified candidates from which </w:t>
      </w:r>
      <w:r w:rsidR="00AA19F5">
        <w:rPr>
          <w:rStyle w:val="normaltextrun"/>
          <w:rFonts w:ascii="Verdana" w:hAnsi="Verdana"/>
          <w:color w:val="000000"/>
          <w:shd w:val="clear" w:color="auto" w:fill="FFFFFF"/>
          <w:lang w:val="en-IE"/>
        </w:rPr>
        <w:t xml:space="preserve">Team Lead </w:t>
      </w:r>
      <w:r>
        <w:rPr>
          <w:rStyle w:val="normaltextrun"/>
          <w:rFonts w:ascii="Verdana" w:hAnsi="Verdana"/>
          <w:color w:val="000000"/>
          <w:shd w:val="clear" w:color="auto" w:fill="FFFFFF"/>
          <w:lang w:val="en-IE"/>
        </w:rPr>
        <w:t>posts which arise within the next 12 months will be filled, should vacancies arise in</w:t>
      </w:r>
      <w:r w:rsidR="00471F3C">
        <w:rPr>
          <w:rStyle w:val="normaltextrun"/>
          <w:rFonts w:ascii="Verdana" w:hAnsi="Verdana"/>
          <w:color w:val="000000"/>
          <w:shd w:val="clear" w:color="auto" w:fill="FFFFFF"/>
          <w:lang w:val="en-IE"/>
        </w:rPr>
        <w:t xml:space="preserve"> that</w:t>
      </w:r>
      <w:r w:rsidR="008D1221">
        <w:rPr>
          <w:rStyle w:val="normaltextrun"/>
          <w:rFonts w:ascii="Verdana" w:hAnsi="Verdana"/>
          <w:color w:val="000000"/>
          <w:shd w:val="clear" w:color="auto" w:fill="FFFFFF"/>
          <w:lang w:val="en-IE"/>
        </w:rPr>
        <w:t xml:space="preserve"> period.</w:t>
      </w:r>
    </w:p>
    <w:p w:rsidR="00D07867" w:rsidP="0055387A" w:rsidRDefault="00DA0739" w14:paraId="52C110F5" w14:textId="77777777">
      <w:pPr>
        <w:pStyle w:val="paragraph"/>
        <w:numPr>
          <w:ilvl w:val="0"/>
          <w:numId w:val="9"/>
        </w:numPr>
        <w:spacing w:before="200" w:beforeAutospacing="0" w:after="0" w:afterAutospacing="0" w:line="360" w:lineRule="auto"/>
        <w:jc w:val="both"/>
        <w:textAlignment w:val="baseline"/>
        <w:rPr>
          <w:rFonts w:ascii="Verdana" w:hAnsi="Verdana" w:cstheme="minorBidi"/>
        </w:rPr>
      </w:pPr>
      <w:r w:rsidRPr="49020A27">
        <w:rPr>
          <w:rStyle w:val="normaltextrun"/>
          <w:rFonts w:ascii="Verdana" w:hAnsi="Verdana" w:cstheme="minorBidi"/>
          <w:lang w:val="en-US"/>
        </w:rPr>
        <w:t>Canvassing will disqualify</w:t>
      </w:r>
      <w:proofErr w:type="gramStart"/>
      <w:r w:rsidRPr="49020A27">
        <w:rPr>
          <w:rStyle w:val="normaltextrun"/>
          <w:rFonts w:ascii="Verdana" w:hAnsi="Verdana" w:cstheme="minorBidi"/>
          <w:lang w:val="en-US"/>
        </w:rPr>
        <w:t>.  </w:t>
      </w:r>
      <w:proofErr w:type="gramEnd"/>
      <w:r w:rsidRPr="49020A27">
        <w:rPr>
          <w:rStyle w:val="eop"/>
          <w:rFonts w:ascii="Verdana" w:hAnsi="Verdana" w:cstheme="minorBidi"/>
        </w:rPr>
        <w:t> </w:t>
      </w:r>
    </w:p>
    <w:p w:rsidRPr="00D07867" w:rsidR="00942C2E" w:rsidP="0055387A" w:rsidRDefault="7DFC67D2" w14:paraId="16690FB3" w14:textId="53B46FE7">
      <w:pPr>
        <w:pStyle w:val="paragraph"/>
        <w:numPr>
          <w:ilvl w:val="0"/>
          <w:numId w:val="9"/>
        </w:numPr>
        <w:spacing w:before="200" w:beforeAutospacing="0" w:after="0" w:afterAutospacing="0" w:line="360" w:lineRule="auto"/>
        <w:jc w:val="both"/>
        <w:textAlignment w:val="baseline"/>
        <w:rPr>
          <w:rFonts w:ascii="Verdana" w:hAnsi="Verdana" w:cstheme="minorBidi"/>
        </w:rPr>
      </w:pPr>
      <w:r w:rsidRPr="49020A27">
        <w:rPr>
          <w:rFonts w:ascii="Verdana" w:hAnsi="Verdana" w:eastAsiaTheme="minorEastAsia" w:cstheme="minorBidi"/>
          <w:color w:val="000000" w:themeColor="text1"/>
          <w:lang w:val="en-IE"/>
        </w:rPr>
        <w:t>Receipt of your application will be acknowledged by email</w:t>
      </w:r>
      <w:r w:rsidRPr="49020A27" w:rsidR="008457E1">
        <w:rPr>
          <w:rFonts w:ascii="Verdana" w:hAnsi="Verdana" w:eastAsiaTheme="minorEastAsia" w:cstheme="minorBidi"/>
          <w:color w:val="000000" w:themeColor="text1"/>
          <w:lang w:val="en-IE"/>
        </w:rPr>
        <w:t>.</w:t>
      </w:r>
    </w:p>
    <w:p w:rsidR="49020A27" w:rsidP="49020A27" w:rsidRDefault="49020A27" w14:paraId="2944DF66" w14:textId="6E613EF2">
      <w:pPr>
        <w:pStyle w:val="paragraph"/>
        <w:spacing w:before="200" w:beforeAutospacing="0" w:after="0" w:afterAutospacing="0" w:line="360" w:lineRule="auto"/>
        <w:rPr>
          <w:color w:val="000000" w:themeColor="text1"/>
          <w:lang w:val="en-IE"/>
        </w:rPr>
      </w:pPr>
    </w:p>
    <w:p w:rsidR="00DA0739" w:rsidP="00D07867" w:rsidRDefault="002850BD" w14:paraId="2770E92B" w14:textId="793B7C75">
      <w:pPr>
        <w:pStyle w:val="paragraph"/>
        <w:spacing w:before="200" w:beforeAutospacing="0" w:after="0" w:afterAutospacing="0" w:line="360" w:lineRule="auto"/>
        <w:ind w:left="720"/>
        <w:jc w:val="center"/>
        <w:textAlignment w:val="baseline"/>
        <w:rPr>
          <w:rStyle w:val="normaltextrun"/>
          <w:rFonts w:ascii="Verdana" w:hAnsi="Verdana" w:cs="Calibri"/>
          <w:b/>
          <w:bCs/>
          <w:lang w:val="en-US"/>
        </w:rPr>
      </w:pPr>
      <w:r>
        <w:rPr>
          <w:rStyle w:val="normaltextrun"/>
          <w:rFonts w:ascii="Verdana" w:hAnsi="Verdana" w:cs="Calibri"/>
          <w:b/>
          <w:bCs/>
          <w:lang w:val="en-US"/>
        </w:rPr>
        <w:t xml:space="preserve">The </w:t>
      </w:r>
      <w:r w:rsidRPr="00942C2E" w:rsidR="000F4FB5">
        <w:rPr>
          <w:rStyle w:val="normaltextrun"/>
          <w:rFonts w:ascii="Verdana" w:hAnsi="Verdana" w:cs="Calibri"/>
          <w:b/>
          <w:bCs/>
          <w:lang w:val="en-US"/>
        </w:rPr>
        <w:t>Patient Advocacy Service is an Equal Opportunities Employer</w:t>
      </w:r>
    </w:p>
    <w:p w:rsidRPr="00942C2E" w:rsidR="000E2981" w:rsidP="00D07867" w:rsidRDefault="000E2981" w14:paraId="1B6D9867" w14:textId="2B9EF0C0">
      <w:pPr>
        <w:pStyle w:val="paragraph"/>
        <w:spacing w:before="200" w:beforeAutospacing="0" w:after="0" w:afterAutospacing="0" w:line="360" w:lineRule="auto"/>
        <w:ind w:left="720"/>
        <w:jc w:val="center"/>
        <w:textAlignment w:val="baseline"/>
        <w:rPr>
          <w:rStyle w:val="eop"/>
          <w:rFonts w:ascii="Verdana" w:hAnsi="Verdana" w:cs="Segoe UI"/>
        </w:rPr>
      </w:pPr>
      <w:proofErr w:type="gramStart"/>
      <w:r>
        <w:rPr>
          <w:rStyle w:val="normaltextrun"/>
          <w:rFonts w:ascii="Verdana" w:hAnsi="Verdana" w:cs="Calibri"/>
          <w:b/>
          <w:bCs/>
          <w:lang w:val="en-US"/>
        </w:rPr>
        <w:t>The Patient Advocacy Service is funded by the Dept of Health</w:t>
      </w:r>
      <w:proofErr w:type="gramEnd"/>
    </w:p>
    <w:sectPr w:rsidRPr="00942C2E" w:rsidR="000E2981" w:rsidSect="00B82FE6">
      <w:headerReference w:type="even" r:id="rId25"/>
      <w:headerReference w:type="default" r:id="rId26"/>
      <w:headerReference w:type="first" r:id="rId27"/>
      <w:pgSz w:w="11906" w:h="16838" w:orient="portrait" w:code="9"/>
      <w:pgMar w:top="1440" w:right="1440" w:bottom="1440" w:left="1440" w:header="709" w:footer="709" w:gutter="0"/>
      <w:pgBorders>
        <w:top w:val="single" w:color="auto" w:sz="4" w:space="1"/>
        <w:bottom w:val="single" w:color="auto" w:sz="4" w:space="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031AE" w:rsidP="00E758E5" w:rsidRDefault="007031AE" w14:paraId="01FBA864" w14:textId="77777777">
      <w:pPr>
        <w:spacing w:after="0" w:line="240" w:lineRule="auto"/>
      </w:pPr>
      <w:r>
        <w:separator/>
      </w:r>
    </w:p>
  </w:endnote>
  <w:endnote w:type="continuationSeparator" w:id="0">
    <w:p w:rsidR="007031AE" w:rsidP="00E758E5" w:rsidRDefault="007031AE" w14:paraId="42DB9F9D" w14:textId="77777777">
      <w:pPr>
        <w:spacing w:after="0" w:line="240" w:lineRule="auto"/>
      </w:pPr>
      <w:r>
        <w:continuationSeparator/>
      </w:r>
    </w:p>
  </w:endnote>
  <w:endnote w:type="continuationNotice" w:id="1">
    <w:p w:rsidR="007031AE" w:rsidRDefault="007031AE" w14:paraId="1FC60D9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031AE" w:rsidP="00E758E5" w:rsidRDefault="007031AE" w14:paraId="7E2C0130" w14:textId="77777777">
      <w:pPr>
        <w:spacing w:after="0" w:line="240" w:lineRule="auto"/>
      </w:pPr>
      <w:r>
        <w:separator/>
      </w:r>
    </w:p>
  </w:footnote>
  <w:footnote w:type="continuationSeparator" w:id="0">
    <w:p w:rsidR="007031AE" w:rsidP="00E758E5" w:rsidRDefault="007031AE" w14:paraId="3EBD07DF" w14:textId="77777777">
      <w:pPr>
        <w:spacing w:after="0" w:line="240" w:lineRule="auto"/>
      </w:pPr>
      <w:r>
        <w:continuationSeparator/>
      </w:r>
    </w:p>
  </w:footnote>
  <w:footnote w:type="continuationNotice" w:id="1">
    <w:p w:rsidR="007031AE" w:rsidRDefault="007031AE" w14:paraId="636D271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6FB1" w:rsidRDefault="001B6FB1" w14:paraId="0344536B" w14:textId="5A532E6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6FB1" w:rsidRDefault="001B6FB1" w14:paraId="731A80B8" w14:textId="5BF7AFC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03CC99F" w:rsidTr="703CC99F" w14:paraId="7B2EC413" w14:textId="77777777">
      <w:tc>
        <w:tcPr>
          <w:tcW w:w="3005" w:type="dxa"/>
        </w:tcPr>
        <w:p w:rsidR="703CC99F" w:rsidP="703CC99F" w:rsidRDefault="703CC99F" w14:paraId="22C5BD1F" w14:textId="3FEDCFCC">
          <w:pPr>
            <w:pStyle w:val="Header"/>
            <w:ind w:left="-115"/>
          </w:pPr>
        </w:p>
      </w:tc>
      <w:tc>
        <w:tcPr>
          <w:tcW w:w="3005" w:type="dxa"/>
        </w:tcPr>
        <w:p w:rsidR="703CC99F" w:rsidP="703CC99F" w:rsidRDefault="703CC99F" w14:paraId="52839B34" w14:textId="506349ED">
          <w:pPr>
            <w:pStyle w:val="Header"/>
            <w:jc w:val="center"/>
          </w:pPr>
        </w:p>
      </w:tc>
      <w:tc>
        <w:tcPr>
          <w:tcW w:w="3005" w:type="dxa"/>
        </w:tcPr>
        <w:p w:rsidR="703CC99F" w:rsidP="703CC99F" w:rsidRDefault="703CC99F" w14:paraId="54174CCE" w14:textId="4E8D56F3">
          <w:pPr>
            <w:pStyle w:val="Header"/>
            <w:ind w:right="-115"/>
            <w:jc w:val="right"/>
          </w:pPr>
        </w:p>
      </w:tc>
    </w:tr>
  </w:tbl>
  <w:p w:rsidR="703CC99F" w:rsidP="703CC99F" w:rsidRDefault="703CC99F" w14:paraId="473D5529" w14:textId="481FCF5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6FB1" w:rsidRDefault="001B6FB1" w14:paraId="1D6688A5" w14:textId="169B39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03CC99F" w:rsidTr="703CC99F" w14:paraId="28D20DA3" w14:textId="77777777">
      <w:tc>
        <w:tcPr>
          <w:tcW w:w="3005" w:type="dxa"/>
        </w:tcPr>
        <w:p w:rsidR="703CC99F" w:rsidP="703CC99F" w:rsidRDefault="703CC99F" w14:paraId="6D5150B2" w14:textId="185FD5BC">
          <w:pPr>
            <w:pStyle w:val="Header"/>
            <w:ind w:left="-115"/>
          </w:pPr>
        </w:p>
      </w:tc>
      <w:tc>
        <w:tcPr>
          <w:tcW w:w="3005" w:type="dxa"/>
        </w:tcPr>
        <w:p w:rsidR="703CC99F" w:rsidP="703CC99F" w:rsidRDefault="703CC99F" w14:paraId="08D0F7C3" w14:textId="43413075">
          <w:pPr>
            <w:pStyle w:val="Header"/>
            <w:jc w:val="center"/>
          </w:pPr>
        </w:p>
      </w:tc>
      <w:tc>
        <w:tcPr>
          <w:tcW w:w="3005" w:type="dxa"/>
        </w:tcPr>
        <w:p w:rsidR="703CC99F" w:rsidP="703CC99F" w:rsidRDefault="703CC99F" w14:paraId="3C57F518" w14:textId="4037761F">
          <w:pPr>
            <w:pStyle w:val="Header"/>
            <w:ind w:right="-115"/>
            <w:jc w:val="right"/>
          </w:pPr>
        </w:p>
      </w:tc>
    </w:tr>
  </w:tbl>
  <w:p w:rsidR="703CC99F" w:rsidP="703CC99F" w:rsidRDefault="703CC99F" w14:paraId="48DBFC51" w14:textId="442824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6FB1" w:rsidRDefault="001B6FB1" w14:paraId="2FE90C03" w14:textId="6EA566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6FB1" w:rsidRDefault="001B6FB1" w14:paraId="228D25D0" w14:textId="7E74830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03CC99F" w:rsidTr="703CC99F" w14:paraId="3357F8B9" w14:textId="77777777">
      <w:tc>
        <w:tcPr>
          <w:tcW w:w="3005" w:type="dxa"/>
        </w:tcPr>
        <w:p w:rsidR="703CC99F" w:rsidP="703CC99F" w:rsidRDefault="703CC99F" w14:paraId="4D54A1C1" w14:textId="7B4B840A">
          <w:pPr>
            <w:pStyle w:val="Header"/>
            <w:ind w:left="-115"/>
          </w:pPr>
        </w:p>
      </w:tc>
      <w:tc>
        <w:tcPr>
          <w:tcW w:w="3005" w:type="dxa"/>
        </w:tcPr>
        <w:p w:rsidR="703CC99F" w:rsidP="703CC99F" w:rsidRDefault="703CC99F" w14:paraId="3DE947BA" w14:textId="6DF95A94">
          <w:pPr>
            <w:pStyle w:val="Header"/>
            <w:jc w:val="center"/>
          </w:pPr>
        </w:p>
      </w:tc>
      <w:tc>
        <w:tcPr>
          <w:tcW w:w="3005" w:type="dxa"/>
        </w:tcPr>
        <w:p w:rsidR="703CC99F" w:rsidP="703CC99F" w:rsidRDefault="703CC99F" w14:paraId="2F60780F" w14:textId="4094AC56">
          <w:pPr>
            <w:pStyle w:val="Header"/>
            <w:ind w:right="-115"/>
            <w:jc w:val="right"/>
          </w:pPr>
        </w:p>
      </w:tc>
    </w:tr>
  </w:tbl>
  <w:p w:rsidR="703CC99F" w:rsidP="703CC99F" w:rsidRDefault="703CC99F" w14:paraId="7E9DE92D" w14:textId="56D36D4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6FB1" w:rsidRDefault="001B6FB1" w14:paraId="7FF55014" w14:textId="531597F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6FB1" w:rsidRDefault="001B6FB1" w14:paraId="2FDC0235" w14:textId="7E6E6A5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03CC99F" w:rsidTr="703CC99F" w14:paraId="0B8C43AA" w14:textId="77777777">
      <w:tc>
        <w:tcPr>
          <w:tcW w:w="3005" w:type="dxa"/>
        </w:tcPr>
        <w:p w:rsidR="703CC99F" w:rsidP="703CC99F" w:rsidRDefault="703CC99F" w14:paraId="0063E96A" w14:textId="2AB3EB43">
          <w:pPr>
            <w:pStyle w:val="Header"/>
            <w:ind w:left="-115"/>
          </w:pPr>
        </w:p>
      </w:tc>
      <w:tc>
        <w:tcPr>
          <w:tcW w:w="3005" w:type="dxa"/>
        </w:tcPr>
        <w:p w:rsidR="703CC99F" w:rsidP="703CC99F" w:rsidRDefault="703CC99F" w14:paraId="26495940" w14:textId="43BB7092">
          <w:pPr>
            <w:pStyle w:val="Header"/>
            <w:jc w:val="center"/>
          </w:pPr>
        </w:p>
      </w:tc>
      <w:tc>
        <w:tcPr>
          <w:tcW w:w="3005" w:type="dxa"/>
        </w:tcPr>
        <w:p w:rsidR="703CC99F" w:rsidP="703CC99F" w:rsidRDefault="703CC99F" w14:paraId="0F176929" w14:textId="1C09CB98">
          <w:pPr>
            <w:pStyle w:val="Header"/>
            <w:ind w:right="-115"/>
            <w:jc w:val="right"/>
          </w:pPr>
        </w:p>
      </w:tc>
    </w:tr>
  </w:tbl>
  <w:p w:rsidR="703CC99F" w:rsidP="703CC99F" w:rsidRDefault="703CC99F" w14:paraId="7FCAAE2E" w14:textId="6CF1E2E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6FB1" w:rsidRDefault="001B6FB1" w14:paraId="7D81FD02" w14:textId="0813E615">
    <w:pPr>
      <w:pStyle w:val="Header"/>
    </w:pPr>
  </w:p>
</w:hdr>
</file>

<file path=word/intelligence.xml><?xml version="1.0" encoding="utf-8"?>
<int:Intelligence xmlns:int="http://schemas.microsoft.com/office/intelligence/2019/intelligence">
  <int:IntelligenceSettings/>
  <int:Manifest>
    <int:WordHash hashCode="nLVo67EQ6UK8CU" id="gnb1Zqoy"/>
  </int:Manifest>
  <int:Observations>
    <int:Content id="gnb1Zqoy">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A5CD0"/>
    <w:multiLevelType w:val="hybridMultilevel"/>
    <w:tmpl w:val="A636E6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39B10CD"/>
    <w:multiLevelType w:val="hybridMultilevel"/>
    <w:tmpl w:val="7E0AB0B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 w15:restartNumberingAfterBreak="0">
    <w:nsid w:val="042D54F8"/>
    <w:multiLevelType w:val="multilevel"/>
    <w:tmpl w:val="E85CB6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69D63AF"/>
    <w:multiLevelType w:val="hybridMultilevel"/>
    <w:tmpl w:val="E89C5E5A"/>
    <w:lvl w:ilvl="0" w:tplc="0809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C3A06D4"/>
    <w:multiLevelType w:val="hybridMultilevel"/>
    <w:tmpl w:val="E0BE58B4"/>
    <w:lvl w:ilvl="0" w:tplc="4C54AAA2">
      <w:start w:val="1"/>
      <w:numFmt w:val="bullet"/>
      <w:lvlText w:val=""/>
      <w:lvlJc w:val="left"/>
      <w:pPr>
        <w:ind w:left="720" w:hanging="360"/>
      </w:pPr>
      <w:rPr>
        <w:rFonts w:hint="default" w:ascii="Symbol" w:hAnsi="Symbol"/>
        <w:color w:val="000000" w:themeColor="text1"/>
        <w:sz w:val="24"/>
        <w:szCs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C966BFF"/>
    <w:multiLevelType w:val="multilevel"/>
    <w:tmpl w:val="B6AED6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DD82EDE"/>
    <w:multiLevelType w:val="hybridMultilevel"/>
    <w:tmpl w:val="7410F0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2F00169"/>
    <w:multiLevelType w:val="multilevel"/>
    <w:tmpl w:val="A5147A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61655F4"/>
    <w:multiLevelType w:val="hybridMultilevel"/>
    <w:tmpl w:val="FFFFFFFF"/>
    <w:lvl w:ilvl="0" w:tplc="2BD4B67C">
      <w:start w:val="1"/>
      <w:numFmt w:val="bullet"/>
      <w:lvlText w:val="·"/>
      <w:lvlJc w:val="left"/>
      <w:pPr>
        <w:ind w:left="720" w:hanging="360"/>
      </w:pPr>
      <w:rPr>
        <w:rFonts w:hint="default" w:ascii="Symbol" w:hAnsi="Symbol"/>
      </w:rPr>
    </w:lvl>
    <w:lvl w:ilvl="1" w:tplc="557E390E">
      <w:start w:val="1"/>
      <w:numFmt w:val="bullet"/>
      <w:lvlText w:val="o"/>
      <w:lvlJc w:val="left"/>
      <w:pPr>
        <w:ind w:left="1440" w:hanging="360"/>
      </w:pPr>
      <w:rPr>
        <w:rFonts w:hint="default" w:ascii="Courier New" w:hAnsi="Courier New"/>
      </w:rPr>
    </w:lvl>
    <w:lvl w:ilvl="2" w:tplc="2606014E">
      <w:start w:val="1"/>
      <w:numFmt w:val="bullet"/>
      <w:lvlText w:val=""/>
      <w:lvlJc w:val="left"/>
      <w:pPr>
        <w:ind w:left="2160" w:hanging="360"/>
      </w:pPr>
      <w:rPr>
        <w:rFonts w:hint="default" w:ascii="Wingdings" w:hAnsi="Wingdings"/>
      </w:rPr>
    </w:lvl>
    <w:lvl w:ilvl="3" w:tplc="8B1AD380">
      <w:start w:val="1"/>
      <w:numFmt w:val="bullet"/>
      <w:lvlText w:val=""/>
      <w:lvlJc w:val="left"/>
      <w:pPr>
        <w:ind w:left="2880" w:hanging="360"/>
      </w:pPr>
      <w:rPr>
        <w:rFonts w:hint="default" w:ascii="Symbol" w:hAnsi="Symbol"/>
      </w:rPr>
    </w:lvl>
    <w:lvl w:ilvl="4" w:tplc="8A4C1F92">
      <w:start w:val="1"/>
      <w:numFmt w:val="bullet"/>
      <w:lvlText w:val="o"/>
      <w:lvlJc w:val="left"/>
      <w:pPr>
        <w:ind w:left="3600" w:hanging="360"/>
      </w:pPr>
      <w:rPr>
        <w:rFonts w:hint="default" w:ascii="Courier New" w:hAnsi="Courier New"/>
      </w:rPr>
    </w:lvl>
    <w:lvl w:ilvl="5" w:tplc="78DAE2C2">
      <w:start w:val="1"/>
      <w:numFmt w:val="bullet"/>
      <w:lvlText w:val=""/>
      <w:lvlJc w:val="left"/>
      <w:pPr>
        <w:ind w:left="4320" w:hanging="360"/>
      </w:pPr>
      <w:rPr>
        <w:rFonts w:hint="default" w:ascii="Wingdings" w:hAnsi="Wingdings"/>
      </w:rPr>
    </w:lvl>
    <w:lvl w:ilvl="6" w:tplc="DD88546E">
      <w:start w:val="1"/>
      <w:numFmt w:val="bullet"/>
      <w:lvlText w:val=""/>
      <w:lvlJc w:val="left"/>
      <w:pPr>
        <w:ind w:left="5040" w:hanging="360"/>
      </w:pPr>
      <w:rPr>
        <w:rFonts w:hint="default" w:ascii="Symbol" w:hAnsi="Symbol"/>
      </w:rPr>
    </w:lvl>
    <w:lvl w:ilvl="7" w:tplc="991A28BC">
      <w:start w:val="1"/>
      <w:numFmt w:val="bullet"/>
      <w:lvlText w:val="o"/>
      <w:lvlJc w:val="left"/>
      <w:pPr>
        <w:ind w:left="5760" w:hanging="360"/>
      </w:pPr>
      <w:rPr>
        <w:rFonts w:hint="default" w:ascii="Courier New" w:hAnsi="Courier New"/>
      </w:rPr>
    </w:lvl>
    <w:lvl w:ilvl="8" w:tplc="0E30B4D4">
      <w:start w:val="1"/>
      <w:numFmt w:val="bullet"/>
      <w:lvlText w:val=""/>
      <w:lvlJc w:val="left"/>
      <w:pPr>
        <w:ind w:left="6480" w:hanging="360"/>
      </w:pPr>
      <w:rPr>
        <w:rFonts w:hint="default" w:ascii="Wingdings" w:hAnsi="Wingdings"/>
      </w:rPr>
    </w:lvl>
  </w:abstractNum>
  <w:abstractNum w:abstractNumId="9" w15:restartNumberingAfterBreak="0">
    <w:nsid w:val="27615E15"/>
    <w:multiLevelType w:val="hybridMultilevel"/>
    <w:tmpl w:val="2D349292"/>
    <w:lvl w:ilvl="0" w:tplc="18090001">
      <w:start w:val="1"/>
      <w:numFmt w:val="bullet"/>
      <w:lvlText w:val=""/>
      <w:lvlJc w:val="left"/>
      <w:pPr>
        <w:ind w:left="360" w:hanging="360"/>
      </w:pPr>
      <w:rPr>
        <w:rFonts w:hint="default" w:ascii="Symbol" w:hAnsi="Symbol"/>
      </w:rPr>
    </w:lvl>
    <w:lvl w:ilvl="1" w:tplc="18090003" w:tentative="1">
      <w:start w:val="1"/>
      <w:numFmt w:val="bullet"/>
      <w:lvlText w:val="o"/>
      <w:lvlJc w:val="left"/>
      <w:pPr>
        <w:ind w:left="1080" w:hanging="360"/>
      </w:pPr>
      <w:rPr>
        <w:rFonts w:hint="default" w:ascii="Courier New" w:hAnsi="Courier New" w:cs="Courier New"/>
      </w:rPr>
    </w:lvl>
    <w:lvl w:ilvl="2" w:tplc="18090005" w:tentative="1">
      <w:start w:val="1"/>
      <w:numFmt w:val="bullet"/>
      <w:lvlText w:val=""/>
      <w:lvlJc w:val="left"/>
      <w:pPr>
        <w:ind w:left="1800" w:hanging="360"/>
      </w:pPr>
      <w:rPr>
        <w:rFonts w:hint="default" w:ascii="Wingdings" w:hAnsi="Wingdings"/>
      </w:rPr>
    </w:lvl>
    <w:lvl w:ilvl="3" w:tplc="18090001" w:tentative="1">
      <w:start w:val="1"/>
      <w:numFmt w:val="bullet"/>
      <w:lvlText w:val=""/>
      <w:lvlJc w:val="left"/>
      <w:pPr>
        <w:ind w:left="2520" w:hanging="360"/>
      </w:pPr>
      <w:rPr>
        <w:rFonts w:hint="default" w:ascii="Symbol" w:hAnsi="Symbol"/>
      </w:rPr>
    </w:lvl>
    <w:lvl w:ilvl="4" w:tplc="18090003" w:tentative="1">
      <w:start w:val="1"/>
      <w:numFmt w:val="bullet"/>
      <w:lvlText w:val="o"/>
      <w:lvlJc w:val="left"/>
      <w:pPr>
        <w:ind w:left="3240" w:hanging="360"/>
      </w:pPr>
      <w:rPr>
        <w:rFonts w:hint="default" w:ascii="Courier New" w:hAnsi="Courier New" w:cs="Courier New"/>
      </w:rPr>
    </w:lvl>
    <w:lvl w:ilvl="5" w:tplc="18090005" w:tentative="1">
      <w:start w:val="1"/>
      <w:numFmt w:val="bullet"/>
      <w:lvlText w:val=""/>
      <w:lvlJc w:val="left"/>
      <w:pPr>
        <w:ind w:left="3960" w:hanging="360"/>
      </w:pPr>
      <w:rPr>
        <w:rFonts w:hint="default" w:ascii="Wingdings" w:hAnsi="Wingdings"/>
      </w:rPr>
    </w:lvl>
    <w:lvl w:ilvl="6" w:tplc="18090001" w:tentative="1">
      <w:start w:val="1"/>
      <w:numFmt w:val="bullet"/>
      <w:lvlText w:val=""/>
      <w:lvlJc w:val="left"/>
      <w:pPr>
        <w:ind w:left="4680" w:hanging="360"/>
      </w:pPr>
      <w:rPr>
        <w:rFonts w:hint="default" w:ascii="Symbol" w:hAnsi="Symbol"/>
      </w:rPr>
    </w:lvl>
    <w:lvl w:ilvl="7" w:tplc="18090003" w:tentative="1">
      <w:start w:val="1"/>
      <w:numFmt w:val="bullet"/>
      <w:lvlText w:val="o"/>
      <w:lvlJc w:val="left"/>
      <w:pPr>
        <w:ind w:left="5400" w:hanging="360"/>
      </w:pPr>
      <w:rPr>
        <w:rFonts w:hint="default" w:ascii="Courier New" w:hAnsi="Courier New" w:cs="Courier New"/>
      </w:rPr>
    </w:lvl>
    <w:lvl w:ilvl="8" w:tplc="18090005" w:tentative="1">
      <w:start w:val="1"/>
      <w:numFmt w:val="bullet"/>
      <w:lvlText w:val=""/>
      <w:lvlJc w:val="left"/>
      <w:pPr>
        <w:ind w:left="6120" w:hanging="360"/>
      </w:pPr>
      <w:rPr>
        <w:rFonts w:hint="default" w:ascii="Wingdings" w:hAnsi="Wingdings"/>
      </w:rPr>
    </w:lvl>
  </w:abstractNum>
  <w:abstractNum w:abstractNumId="10" w15:restartNumberingAfterBreak="0">
    <w:nsid w:val="30BD7BA2"/>
    <w:multiLevelType w:val="hybridMultilevel"/>
    <w:tmpl w:val="F250AEA2"/>
    <w:lvl w:ilvl="0" w:tplc="A60C94A6">
      <w:start w:val="1"/>
      <w:numFmt w:val="bullet"/>
      <w:lvlText w:val=""/>
      <w:lvlJc w:val="left"/>
      <w:pPr>
        <w:ind w:left="2880" w:hanging="360"/>
      </w:pPr>
      <w:rPr>
        <w:rFonts w:hint="default" w:ascii="Symbol" w:hAnsi="Symbol"/>
      </w:rPr>
    </w:lvl>
    <w:lvl w:ilvl="1" w:tplc="0CC43D78">
      <w:start w:val="1"/>
      <w:numFmt w:val="bullet"/>
      <w:lvlText w:val="o"/>
      <w:lvlJc w:val="left"/>
      <w:pPr>
        <w:ind w:left="3600" w:hanging="360"/>
      </w:pPr>
      <w:rPr>
        <w:rFonts w:hint="default" w:ascii="Courier New" w:hAnsi="Courier New"/>
      </w:rPr>
    </w:lvl>
    <w:lvl w:ilvl="2" w:tplc="94E48A9A">
      <w:start w:val="1"/>
      <w:numFmt w:val="bullet"/>
      <w:lvlText w:val=""/>
      <w:lvlJc w:val="left"/>
      <w:pPr>
        <w:ind w:left="4320" w:hanging="360"/>
      </w:pPr>
      <w:rPr>
        <w:rFonts w:hint="default" w:ascii="Wingdings" w:hAnsi="Wingdings"/>
      </w:rPr>
    </w:lvl>
    <w:lvl w:ilvl="3" w:tplc="A678B50C">
      <w:start w:val="1"/>
      <w:numFmt w:val="bullet"/>
      <w:lvlText w:val=""/>
      <w:lvlJc w:val="left"/>
      <w:pPr>
        <w:ind w:left="5040" w:hanging="360"/>
      </w:pPr>
      <w:rPr>
        <w:rFonts w:hint="default" w:ascii="Symbol" w:hAnsi="Symbol"/>
      </w:rPr>
    </w:lvl>
    <w:lvl w:ilvl="4" w:tplc="39F6E53E">
      <w:start w:val="1"/>
      <w:numFmt w:val="bullet"/>
      <w:lvlText w:val="o"/>
      <w:lvlJc w:val="left"/>
      <w:pPr>
        <w:ind w:left="5760" w:hanging="360"/>
      </w:pPr>
      <w:rPr>
        <w:rFonts w:hint="default" w:ascii="Courier New" w:hAnsi="Courier New"/>
      </w:rPr>
    </w:lvl>
    <w:lvl w:ilvl="5" w:tplc="FA02AC92">
      <w:start w:val="1"/>
      <w:numFmt w:val="bullet"/>
      <w:lvlText w:val=""/>
      <w:lvlJc w:val="left"/>
      <w:pPr>
        <w:ind w:left="6480" w:hanging="360"/>
      </w:pPr>
      <w:rPr>
        <w:rFonts w:hint="default" w:ascii="Wingdings" w:hAnsi="Wingdings"/>
      </w:rPr>
    </w:lvl>
    <w:lvl w:ilvl="6" w:tplc="D990E294">
      <w:start w:val="1"/>
      <w:numFmt w:val="bullet"/>
      <w:lvlText w:val=""/>
      <w:lvlJc w:val="left"/>
      <w:pPr>
        <w:ind w:left="7200" w:hanging="360"/>
      </w:pPr>
      <w:rPr>
        <w:rFonts w:hint="default" w:ascii="Symbol" w:hAnsi="Symbol"/>
      </w:rPr>
    </w:lvl>
    <w:lvl w:ilvl="7" w:tplc="C90EAD94">
      <w:start w:val="1"/>
      <w:numFmt w:val="bullet"/>
      <w:lvlText w:val="o"/>
      <w:lvlJc w:val="left"/>
      <w:pPr>
        <w:ind w:left="7920" w:hanging="360"/>
      </w:pPr>
      <w:rPr>
        <w:rFonts w:hint="default" w:ascii="Courier New" w:hAnsi="Courier New"/>
      </w:rPr>
    </w:lvl>
    <w:lvl w:ilvl="8" w:tplc="930A5CDC">
      <w:start w:val="1"/>
      <w:numFmt w:val="bullet"/>
      <w:lvlText w:val=""/>
      <w:lvlJc w:val="left"/>
      <w:pPr>
        <w:ind w:left="8640" w:hanging="360"/>
      </w:pPr>
      <w:rPr>
        <w:rFonts w:hint="default" w:ascii="Wingdings" w:hAnsi="Wingdings"/>
      </w:rPr>
    </w:lvl>
  </w:abstractNum>
  <w:abstractNum w:abstractNumId="11" w15:restartNumberingAfterBreak="0">
    <w:nsid w:val="35CF0C8D"/>
    <w:multiLevelType w:val="hybridMultilevel"/>
    <w:tmpl w:val="7E309D66"/>
    <w:lvl w:ilvl="0" w:tplc="18090001">
      <w:start w:val="1"/>
      <w:numFmt w:val="bullet"/>
      <w:lvlText w:val=""/>
      <w:lvlJc w:val="left"/>
      <w:pPr>
        <w:ind w:left="360" w:hanging="360"/>
      </w:pPr>
      <w:rPr>
        <w:rFonts w:hint="default" w:ascii="Symbol" w:hAnsi="Symbol"/>
      </w:rPr>
    </w:lvl>
    <w:lvl w:ilvl="1" w:tplc="18090003" w:tentative="1">
      <w:start w:val="1"/>
      <w:numFmt w:val="bullet"/>
      <w:lvlText w:val="o"/>
      <w:lvlJc w:val="left"/>
      <w:pPr>
        <w:ind w:left="1080" w:hanging="360"/>
      </w:pPr>
      <w:rPr>
        <w:rFonts w:hint="default" w:ascii="Courier New" w:hAnsi="Courier New" w:cs="Courier New"/>
      </w:rPr>
    </w:lvl>
    <w:lvl w:ilvl="2" w:tplc="18090005" w:tentative="1">
      <w:start w:val="1"/>
      <w:numFmt w:val="bullet"/>
      <w:lvlText w:val=""/>
      <w:lvlJc w:val="left"/>
      <w:pPr>
        <w:ind w:left="1800" w:hanging="360"/>
      </w:pPr>
      <w:rPr>
        <w:rFonts w:hint="default" w:ascii="Wingdings" w:hAnsi="Wingdings"/>
      </w:rPr>
    </w:lvl>
    <w:lvl w:ilvl="3" w:tplc="18090001" w:tentative="1">
      <w:start w:val="1"/>
      <w:numFmt w:val="bullet"/>
      <w:lvlText w:val=""/>
      <w:lvlJc w:val="left"/>
      <w:pPr>
        <w:ind w:left="2520" w:hanging="360"/>
      </w:pPr>
      <w:rPr>
        <w:rFonts w:hint="default" w:ascii="Symbol" w:hAnsi="Symbol"/>
      </w:rPr>
    </w:lvl>
    <w:lvl w:ilvl="4" w:tplc="18090003" w:tentative="1">
      <w:start w:val="1"/>
      <w:numFmt w:val="bullet"/>
      <w:lvlText w:val="o"/>
      <w:lvlJc w:val="left"/>
      <w:pPr>
        <w:ind w:left="3240" w:hanging="360"/>
      </w:pPr>
      <w:rPr>
        <w:rFonts w:hint="default" w:ascii="Courier New" w:hAnsi="Courier New" w:cs="Courier New"/>
      </w:rPr>
    </w:lvl>
    <w:lvl w:ilvl="5" w:tplc="18090005" w:tentative="1">
      <w:start w:val="1"/>
      <w:numFmt w:val="bullet"/>
      <w:lvlText w:val=""/>
      <w:lvlJc w:val="left"/>
      <w:pPr>
        <w:ind w:left="3960" w:hanging="360"/>
      </w:pPr>
      <w:rPr>
        <w:rFonts w:hint="default" w:ascii="Wingdings" w:hAnsi="Wingdings"/>
      </w:rPr>
    </w:lvl>
    <w:lvl w:ilvl="6" w:tplc="18090001" w:tentative="1">
      <w:start w:val="1"/>
      <w:numFmt w:val="bullet"/>
      <w:lvlText w:val=""/>
      <w:lvlJc w:val="left"/>
      <w:pPr>
        <w:ind w:left="4680" w:hanging="360"/>
      </w:pPr>
      <w:rPr>
        <w:rFonts w:hint="default" w:ascii="Symbol" w:hAnsi="Symbol"/>
      </w:rPr>
    </w:lvl>
    <w:lvl w:ilvl="7" w:tplc="18090003" w:tentative="1">
      <w:start w:val="1"/>
      <w:numFmt w:val="bullet"/>
      <w:lvlText w:val="o"/>
      <w:lvlJc w:val="left"/>
      <w:pPr>
        <w:ind w:left="5400" w:hanging="360"/>
      </w:pPr>
      <w:rPr>
        <w:rFonts w:hint="default" w:ascii="Courier New" w:hAnsi="Courier New" w:cs="Courier New"/>
      </w:rPr>
    </w:lvl>
    <w:lvl w:ilvl="8" w:tplc="18090005" w:tentative="1">
      <w:start w:val="1"/>
      <w:numFmt w:val="bullet"/>
      <w:lvlText w:val=""/>
      <w:lvlJc w:val="left"/>
      <w:pPr>
        <w:ind w:left="6120" w:hanging="360"/>
      </w:pPr>
      <w:rPr>
        <w:rFonts w:hint="default" w:ascii="Wingdings" w:hAnsi="Wingdings"/>
      </w:rPr>
    </w:lvl>
  </w:abstractNum>
  <w:abstractNum w:abstractNumId="12" w15:restartNumberingAfterBreak="0">
    <w:nsid w:val="39C2AC68"/>
    <w:multiLevelType w:val="hybridMultilevel"/>
    <w:tmpl w:val="FFFFFFFF"/>
    <w:lvl w:ilvl="0" w:tplc="5BF4156A">
      <w:start w:val="1"/>
      <w:numFmt w:val="bullet"/>
      <w:lvlText w:val="·"/>
      <w:lvlJc w:val="left"/>
      <w:pPr>
        <w:ind w:left="720" w:hanging="360"/>
      </w:pPr>
      <w:rPr>
        <w:rFonts w:hint="default" w:ascii="Symbol" w:hAnsi="Symbol"/>
      </w:rPr>
    </w:lvl>
    <w:lvl w:ilvl="1" w:tplc="E87C821E">
      <w:start w:val="1"/>
      <w:numFmt w:val="bullet"/>
      <w:lvlText w:val="o"/>
      <w:lvlJc w:val="left"/>
      <w:pPr>
        <w:ind w:left="1440" w:hanging="360"/>
      </w:pPr>
      <w:rPr>
        <w:rFonts w:hint="default" w:ascii="Courier New" w:hAnsi="Courier New"/>
      </w:rPr>
    </w:lvl>
    <w:lvl w:ilvl="2" w:tplc="16DE8678">
      <w:start w:val="1"/>
      <w:numFmt w:val="bullet"/>
      <w:lvlText w:val=""/>
      <w:lvlJc w:val="left"/>
      <w:pPr>
        <w:ind w:left="2160" w:hanging="360"/>
      </w:pPr>
      <w:rPr>
        <w:rFonts w:hint="default" w:ascii="Wingdings" w:hAnsi="Wingdings"/>
      </w:rPr>
    </w:lvl>
    <w:lvl w:ilvl="3" w:tplc="09E61476">
      <w:start w:val="1"/>
      <w:numFmt w:val="bullet"/>
      <w:lvlText w:val=""/>
      <w:lvlJc w:val="left"/>
      <w:pPr>
        <w:ind w:left="2880" w:hanging="360"/>
      </w:pPr>
      <w:rPr>
        <w:rFonts w:hint="default" w:ascii="Symbol" w:hAnsi="Symbol"/>
      </w:rPr>
    </w:lvl>
    <w:lvl w:ilvl="4" w:tplc="6478E6EE">
      <w:start w:val="1"/>
      <w:numFmt w:val="bullet"/>
      <w:lvlText w:val="o"/>
      <w:lvlJc w:val="left"/>
      <w:pPr>
        <w:ind w:left="3600" w:hanging="360"/>
      </w:pPr>
      <w:rPr>
        <w:rFonts w:hint="default" w:ascii="Courier New" w:hAnsi="Courier New"/>
      </w:rPr>
    </w:lvl>
    <w:lvl w:ilvl="5" w:tplc="F470EE9E">
      <w:start w:val="1"/>
      <w:numFmt w:val="bullet"/>
      <w:lvlText w:val=""/>
      <w:lvlJc w:val="left"/>
      <w:pPr>
        <w:ind w:left="4320" w:hanging="360"/>
      </w:pPr>
      <w:rPr>
        <w:rFonts w:hint="default" w:ascii="Wingdings" w:hAnsi="Wingdings"/>
      </w:rPr>
    </w:lvl>
    <w:lvl w:ilvl="6" w:tplc="CCB012CE">
      <w:start w:val="1"/>
      <w:numFmt w:val="bullet"/>
      <w:lvlText w:val=""/>
      <w:lvlJc w:val="left"/>
      <w:pPr>
        <w:ind w:left="5040" w:hanging="360"/>
      </w:pPr>
      <w:rPr>
        <w:rFonts w:hint="default" w:ascii="Symbol" w:hAnsi="Symbol"/>
      </w:rPr>
    </w:lvl>
    <w:lvl w:ilvl="7" w:tplc="CDD61784">
      <w:start w:val="1"/>
      <w:numFmt w:val="bullet"/>
      <w:lvlText w:val="o"/>
      <w:lvlJc w:val="left"/>
      <w:pPr>
        <w:ind w:left="5760" w:hanging="360"/>
      </w:pPr>
      <w:rPr>
        <w:rFonts w:hint="default" w:ascii="Courier New" w:hAnsi="Courier New"/>
      </w:rPr>
    </w:lvl>
    <w:lvl w:ilvl="8" w:tplc="9D30DB06">
      <w:start w:val="1"/>
      <w:numFmt w:val="bullet"/>
      <w:lvlText w:val=""/>
      <w:lvlJc w:val="left"/>
      <w:pPr>
        <w:ind w:left="6480" w:hanging="360"/>
      </w:pPr>
      <w:rPr>
        <w:rFonts w:hint="default" w:ascii="Wingdings" w:hAnsi="Wingdings"/>
      </w:rPr>
    </w:lvl>
  </w:abstractNum>
  <w:abstractNum w:abstractNumId="13" w15:restartNumberingAfterBreak="0">
    <w:nsid w:val="3DA643F0"/>
    <w:multiLevelType w:val="hybridMultilevel"/>
    <w:tmpl w:val="E51862FA"/>
    <w:lvl w:ilvl="0" w:tplc="18090001">
      <w:start w:val="1"/>
      <w:numFmt w:val="bullet"/>
      <w:lvlText w:val=""/>
      <w:lvlJc w:val="left"/>
      <w:pPr>
        <w:ind w:left="360" w:hanging="360"/>
      </w:pPr>
      <w:rPr>
        <w:rFonts w:hint="default" w:ascii="Symbol" w:hAnsi="Symbol"/>
      </w:rPr>
    </w:lvl>
    <w:lvl w:ilvl="1" w:tplc="18090003" w:tentative="1">
      <w:start w:val="1"/>
      <w:numFmt w:val="bullet"/>
      <w:lvlText w:val="o"/>
      <w:lvlJc w:val="left"/>
      <w:pPr>
        <w:ind w:left="1080" w:hanging="360"/>
      </w:pPr>
      <w:rPr>
        <w:rFonts w:hint="default" w:ascii="Courier New" w:hAnsi="Courier New" w:cs="Courier New"/>
      </w:rPr>
    </w:lvl>
    <w:lvl w:ilvl="2" w:tplc="18090005" w:tentative="1">
      <w:start w:val="1"/>
      <w:numFmt w:val="bullet"/>
      <w:lvlText w:val=""/>
      <w:lvlJc w:val="left"/>
      <w:pPr>
        <w:ind w:left="1800" w:hanging="360"/>
      </w:pPr>
      <w:rPr>
        <w:rFonts w:hint="default" w:ascii="Wingdings" w:hAnsi="Wingdings"/>
      </w:rPr>
    </w:lvl>
    <w:lvl w:ilvl="3" w:tplc="18090001" w:tentative="1">
      <w:start w:val="1"/>
      <w:numFmt w:val="bullet"/>
      <w:lvlText w:val=""/>
      <w:lvlJc w:val="left"/>
      <w:pPr>
        <w:ind w:left="2520" w:hanging="360"/>
      </w:pPr>
      <w:rPr>
        <w:rFonts w:hint="default" w:ascii="Symbol" w:hAnsi="Symbol"/>
      </w:rPr>
    </w:lvl>
    <w:lvl w:ilvl="4" w:tplc="18090003" w:tentative="1">
      <w:start w:val="1"/>
      <w:numFmt w:val="bullet"/>
      <w:lvlText w:val="o"/>
      <w:lvlJc w:val="left"/>
      <w:pPr>
        <w:ind w:left="3240" w:hanging="360"/>
      </w:pPr>
      <w:rPr>
        <w:rFonts w:hint="default" w:ascii="Courier New" w:hAnsi="Courier New" w:cs="Courier New"/>
      </w:rPr>
    </w:lvl>
    <w:lvl w:ilvl="5" w:tplc="18090005" w:tentative="1">
      <w:start w:val="1"/>
      <w:numFmt w:val="bullet"/>
      <w:lvlText w:val=""/>
      <w:lvlJc w:val="left"/>
      <w:pPr>
        <w:ind w:left="3960" w:hanging="360"/>
      </w:pPr>
      <w:rPr>
        <w:rFonts w:hint="default" w:ascii="Wingdings" w:hAnsi="Wingdings"/>
      </w:rPr>
    </w:lvl>
    <w:lvl w:ilvl="6" w:tplc="18090001" w:tentative="1">
      <w:start w:val="1"/>
      <w:numFmt w:val="bullet"/>
      <w:lvlText w:val=""/>
      <w:lvlJc w:val="left"/>
      <w:pPr>
        <w:ind w:left="4680" w:hanging="360"/>
      </w:pPr>
      <w:rPr>
        <w:rFonts w:hint="default" w:ascii="Symbol" w:hAnsi="Symbol"/>
      </w:rPr>
    </w:lvl>
    <w:lvl w:ilvl="7" w:tplc="18090003" w:tentative="1">
      <w:start w:val="1"/>
      <w:numFmt w:val="bullet"/>
      <w:lvlText w:val="o"/>
      <w:lvlJc w:val="left"/>
      <w:pPr>
        <w:ind w:left="5400" w:hanging="360"/>
      </w:pPr>
      <w:rPr>
        <w:rFonts w:hint="default" w:ascii="Courier New" w:hAnsi="Courier New" w:cs="Courier New"/>
      </w:rPr>
    </w:lvl>
    <w:lvl w:ilvl="8" w:tplc="18090005" w:tentative="1">
      <w:start w:val="1"/>
      <w:numFmt w:val="bullet"/>
      <w:lvlText w:val=""/>
      <w:lvlJc w:val="left"/>
      <w:pPr>
        <w:ind w:left="6120" w:hanging="360"/>
      </w:pPr>
      <w:rPr>
        <w:rFonts w:hint="default" w:ascii="Wingdings" w:hAnsi="Wingdings"/>
      </w:rPr>
    </w:lvl>
  </w:abstractNum>
  <w:abstractNum w:abstractNumId="14" w15:restartNumberingAfterBreak="0">
    <w:nsid w:val="4075118A"/>
    <w:multiLevelType w:val="hybridMultilevel"/>
    <w:tmpl w:val="A66285EC"/>
    <w:lvl w:ilvl="0" w:tplc="08090001">
      <w:start w:val="1"/>
      <w:numFmt w:val="bullet"/>
      <w:lvlText w:val=""/>
      <w:lvlJc w:val="left"/>
      <w:pPr>
        <w:ind w:left="360" w:hanging="360"/>
      </w:pPr>
      <w:rPr>
        <w:rFonts w:hint="default" w:ascii="Symbol" w:hAnsi="Symbol"/>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5" w15:restartNumberingAfterBreak="0">
    <w:nsid w:val="453966BF"/>
    <w:multiLevelType w:val="hybridMultilevel"/>
    <w:tmpl w:val="E8EE778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6" w15:restartNumberingAfterBreak="0">
    <w:nsid w:val="4B28099E"/>
    <w:multiLevelType w:val="hybridMultilevel"/>
    <w:tmpl w:val="2CA04C70"/>
    <w:lvl w:ilvl="0" w:tplc="1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DCF4EC8"/>
    <w:multiLevelType w:val="multilevel"/>
    <w:tmpl w:val="B56228FC"/>
    <w:lvl w:ilvl="0">
      <w:start w:val="1"/>
      <w:numFmt w:val="bullet"/>
      <w:lvlText w:val=""/>
      <w:lvlJc w:val="left"/>
      <w:pPr>
        <w:tabs>
          <w:tab w:val="num" w:pos="720"/>
        </w:tabs>
        <w:ind w:left="720" w:hanging="360"/>
      </w:pPr>
      <w:rPr>
        <w:rFonts w:hint="default" w:ascii="Symbol" w:hAnsi="Symbol"/>
        <w:sz w:val="24"/>
        <w:szCs w:val="24"/>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64D51010"/>
    <w:multiLevelType w:val="hybridMultilevel"/>
    <w:tmpl w:val="CB04D314"/>
    <w:lvl w:ilvl="0" w:tplc="18090001">
      <w:start w:val="1"/>
      <w:numFmt w:val="bullet"/>
      <w:lvlText w:val=""/>
      <w:lvlJc w:val="left"/>
      <w:pPr>
        <w:ind w:left="360" w:hanging="360"/>
      </w:pPr>
      <w:rPr>
        <w:rFonts w:hint="default" w:ascii="Symbol" w:hAnsi="Symbol"/>
      </w:rPr>
    </w:lvl>
    <w:lvl w:ilvl="1" w:tplc="18090003" w:tentative="1">
      <w:start w:val="1"/>
      <w:numFmt w:val="bullet"/>
      <w:lvlText w:val="o"/>
      <w:lvlJc w:val="left"/>
      <w:pPr>
        <w:ind w:left="1080" w:hanging="360"/>
      </w:pPr>
      <w:rPr>
        <w:rFonts w:hint="default" w:ascii="Courier New" w:hAnsi="Courier New" w:cs="Courier New"/>
      </w:rPr>
    </w:lvl>
    <w:lvl w:ilvl="2" w:tplc="18090005" w:tentative="1">
      <w:start w:val="1"/>
      <w:numFmt w:val="bullet"/>
      <w:lvlText w:val=""/>
      <w:lvlJc w:val="left"/>
      <w:pPr>
        <w:ind w:left="1800" w:hanging="360"/>
      </w:pPr>
      <w:rPr>
        <w:rFonts w:hint="default" w:ascii="Wingdings" w:hAnsi="Wingdings"/>
      </w:rPr>
    </w:lvl>
    <w:lvl w:ilvl="3" w:tplc="18090001" w:tentative="1">
      <w:start w:val="1"/>
      <w:numFmt w:val="bullet"/>
      <w:lvlText w:val=""/>
      <w:lvlJc w:val="left"/>
      <w:pPr>
        <w:ind w:left="2520" w:hanging="360"/>
      </w:pPr>
      <w:rPr>
        <w:rFonts w:hint="default" w:ascii="Symbol" w:hAnsi="Symbol"/>
      </w:rPr>
    </w:lvl>
    <w:lvl w:ilvl="4" w:tplc="18090003" w:tentative="1">
      <w:start w:val="1"/>
      <w:numFmt w:val="bullet"/>
      <w:lvlText w:val="o"/>
      <w:lvlJc w:val="left"/>
      <w:pPr>
        <w:ind w:left="3240" w:hanging="360"/>
      </w:pPr>
      <w:rPr>
        <w:rFonts w:hint="default" w:ascii="Courier New" w:hAnsi="Courier New" w:cs="Courier New"/>
      </w:rPr>
    </w:lvl>
    <w:lvl w:ilvl="5" w:tplc="18090005" w:tentative="1">
      <w:start w:val="1"/>
      <w:numFmt w:val="bullet"/>
      <w:lvlText w:val=""/>
      <w:lvlJc w:val="left"/>
      <w:pPr>
        <w:ind w:left="3960" w:hanging="360"/>
      </w:pPr>
      <w:rPr>
        <w:rFonts w:hint="default" w:ascii="Wingdings" w:hAnsi="Wingdings"/>
      </w:rPr>
    </w:lvl>
    <w:lvl w:ilvl="6" w:tplc="18090001" w:tentative="1">
      <w:start w:val="1"/>
      <w:numFmt w:val="bullet"/>
      <w:lvlText w:val=""/>
      <w:lvlJc w:val="left"/>
      <w:pPr>
        <w:ind w:left="4680" w:hanging="360"/>
      </w:pPr>
      <w:rPr>
        <w:rFonts w:hint="default" w:ascii="Symbol" w:hAnsi="Symbol"/>
      </w:rPr>
    </w:lvl>
    <w:lvl w:ilvl="7" w:tplc="18090003" w:tentative="1">
      <w:start w:val="1"/>
      <w:numFmt w:val="bullet"/>
      <w:lvlText w:val="o"/>
      <w:lvlJc w:val="left"/>
      <w:pPr>
        <w:ind w:left="5400" w:hanging="360"/>
      </w:pPr>
      <w:rPr>
        <w:rFonts w:hint="default" w:ascii="Courier New" w:hAnsi="Courier New" w:cs="Courier New"/>
      </w:rPr>
    </w:lvl>
    <w:lvl w:ilvl="8" w:tplc="18090005" w:tentative="1">
      <w:start w:val="1"/>
      <w:numFmt w:val="bullet"/>
      <w:lvlText w:val=""/>
      <w:lvlJc w:val="left"/>
      <w:pPr>
        <w:ind w:left="6120" w:hanging="360"/>
      </w:pPr>
      <w:rPr>
        <w:rFonts w:hint="default" w:ascii="Wingdings" w:hAnsi="Wingdings"/>
      </w:rPr>
    </w:lvl>
  </w:abstractNum>
  <w:abstractNum w:abstractNumId="19" w15:restartNumberingAfterBreak="0">
    <w:nsid w:val="74524CEE"/>
    <w:multiLevelType w:val="hybridMultilevel"/>
    <w:tmpl w:val="DD50CD6C"/>
    <w:lvl w:ilvl="0" w:tplc="18090001">
      <w:start w:val="1"/>
      <w:numFmt w:val="bullet"/>
      <w:lvlText w:val=""/>
      <w:lvlJc w:val="left"/>
      <w:pPr>
        <w:ind w:left="360" w:hanging="360"/>
      </w:pPr>
      <w:rPr>
        <w:rFonts w:hint="default" w:ascii="Symbol" w:hAnsi="Symbol"/>
      </w:rPr>
    </w:lvl>
    <w:lvl w:ilvl="1" w:tplc="18090003" w:tentative="1">
      <w:start w:val="1"/>
      <w:numFmt w:val="bullet"/>
      <w:lvlText w:val="o"/>
      <w:lvlJc w:val="left"/>
      <w:pPr>
        <w:ind w:left="1080" w:hanging="360"/>
      </w:pPr>
      <w:rPr>
        <w:rFonts w:hint="default" w:ascii="Courier New" w:hAnsi="Courier New" w:cs="Courier New"/>
      </w:rPr>
    </w:lvl>
    <w:lvl w:ilvl="2" w:tplc="18090005" w:tentative="1">
      <w:start w:val="1"/>
      <w:numFmt w:val="bullet"/>
      <w:lvlText w:val=""/>
      <w:lvlJc w:val="left"/>
      <w:pPr>
        <w:ind w:left="1800" w:hanging="360"/>
      </w:pPr>
      <w:rPr>
        <w:rFonts w:hint="default" w:ascii="Wingdings" w:hAnsi="Wingdings"/>
      </w:rPr>
    </w:lvl>
    <w:lvl w:ilvl="3" w:tplc="18090001" w:tentative="1">
      <w:start w:val="1"/>
      <w:numFmt w:val="bullet"/>
      <w:lvlText w:val=""/>
      <w:lvlJc w:val="left"/>
      <w:pPr>
        <w:ind w:left="2520" w:hanging="360"/>
      </w:pPr>
      <w:rPr>
        <w:rFonts w:hint="default" w:ascii="Symbol" w:hAnsi="Symbol"/>
      </w:rPr>
    </w:lvl>
    <w:lvl w:ilvl="4" w:tplc="18090003" w:tentative="1">
      <w:start w:val="1"/>
      <w:numFmt w:val="bullet"/>
      <w:lvlText w:val="o"/>
      <w:lvlJc w:val="left"/>
      <w:pPr>
        <w:ind w:left="3240" w:hanging="360"/>
      </w:pPr>
      <w:rPr>
        <w:rFonts w:hint="default" w:ascii="Courier New" w:hAnsi="Courier New" w:cs="Courier New"/>
      </w:rPr>
    </w:lvl>
    <w:lvl w:ilvl="5" w:tplc="18090005" w:tentative="1">
      <w:start w:val="1"/>
      <w:numFmt w:val="bullet"/>
      <w:lvlText w:val=""/>
      <w:lvlJc w:val="left"/>
      <w:pPr>
        <w:ind w:left="3960" w:hanging="360"/>
      </w:pPr>
      <w:rPr>
        <w:rFonts w:hint="default" w:ascii="Wingdings" w:hAnsi="Wingdings"/>
      </w:rPr>
    </w:lvl>
    <w:lvl w:ilvl="6" w:tplc="18090001" w:tentative="1">
      <w:start w:val="1"/>
      <w:numFmt w:val="bullet"/>
      <w:lvlText w:val=""/>
      <w:lvlJc w:val="left"/>
      <w:pPr>
        <w:ind w:left="4680" w:hanging="360"/>
      </w:pPr>
      <w:rPr>
        <w:rFonts w:hint="default" w:ascii="Symbol" w:hAnsi="Symbol"/>
      </w:rPr>
    </w:lvl>
    <w:lvl w:ilvl="7" w:tplc="18090003" w:tentative="1">
      <w:start w:val="1"/>
      <w:numFmt w:val="bullet"/>
      <w:lvlText w:val="o"/>
      <w:lvlJc w:val="left"/>
      <w:pPr>
        <w:ind w:left="5400" w:hanging="360"/>
      </w:pPr>
      <w:rPr>
        <w:rFonts w:hint="default" w:ascii="Courier New" w:hAnsi="Courier New" w:cs="Courier New"/>
      </w:rPr>
    </w:lvl>
    <w:lvl w:ilvl="8" w:tplc="18090005" w:tentative="1">
      <w:start w:val="1"/>
      <w:numFmt w:val="bullet"/>
      <w:lvlText w:val=""/>
      <w:lvlJc w:val="left"/>
      <w:pPr>
        <w:ind w:left="6120" w:hanging="360"/>
      </w:pPr>
      <w:rPr>
        <w:rFonts w:hint="default" w:ascii="Wingdings" w:hAnsi="Wingdings"/>
      </w:rPr>
    </w:lvl>
  </w:abstractNum>
  <w:abstractNum w:abstractNumId="20" w15:restartNumberingAfterBreak="0">
    <w:nsid w:val="7D63049B"/>
    <w:multiLevelType w:val="hybridMultilevel"/>
    <w:tmpl w:val="A73C51E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num w:numId="1" w16cid:durableId="890962766">
    <w:abstractNumId w:val="10"/>
  </w:num>
  <w:num w:numId="2" w16cid:durableId="1809325573">
    <w:abstractNumId w:val="11"/>
  </w:num>
  <w:num w:numId="3" w16cid:durableId="1631281897">
    <w:abstractNumId w:val="9"/>
  </w:num>
  <w:num w:numId="4" w16cid:durableId="1237085892">
    <w:abstractNumId w:val="1"/>
  </w:num>
  <w:num w:numId="5" w16cid:durableId="279460593">
    <w:abstractNumId w:val="19"/>
  </w:num>
  <w:num w:numId="6" w16cid:durableId="1373656325">
    <w:abstractNumId w:val="13"/>
  </w:num>
  <w:num w:numId="7" w16cid:durableId="1371996973">
    <w:abstractNumId w:val="18"/>
  </w:num>
  <w:num w:numId="8" w16cid:durableId="2012948678">
    <w:abstractNumId w:val="20"/>
  </w:num>
  <w:num w:numId="9" w16cid:durableId="126821461">
    <w:abstractNumId w:val="4"/>
  </w:num>
  <w:num w:numId="10" w16cid:durableId="173883251">
    <w:abstractNumId w:val="2"/>
  </w:num>
  <w:num w:numId="11" w16cid:durableId="984698776">
    <w:abstractNumId w:val="6"/>
  </w:num>
  <w:num w:numId="12" w16cid:durableId="630138366">
    <w:abstractNumId w:val="12"/>
  </w:num>
  <w:num w:numId="13" w16cid:durableId="1509100786">
    <w:abstractNumId w:val="8"/>
  </w:num>
  <w:num w:numId="14" w16cid:durableId="1508864789">
    <w:abstractNumId w:val="15"/>
  </w:num>
  <w:num w:numId="15" w16cid:durableId="1863860740">
    <w:abstractNumId w:val="16"/>
  </w:num>
  <w:num w:numId="16" w16cid:durableId="1408772856">
    <w:abstractNumId w:val="14"/>
  </w:num>
  <w:num w:numId="17" w16cid:durableId="1343626289">
    <w:abstractNumId w:val="3"/>
  </w:num>
  <w:num w:numId="18" w16cid:durableId="1403406001">
    <w:abstractNumId w:val="5"/>
  </w:num>
  <w:num w:numId="19" w16cid:durableId="1186361189">
    <w:abstractNumId w:val="17"/>
  </w:num>
  <w:num w:numId="20" w16cid:durableId="2003001415">
    <w:abstractNumId w:val="7"/>
  </w:num>
  <w:num w:numId="21" w16cid:durableId="896279156">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BD0"/>
    <w:rsid w:val="00002905"/>
    <w:rsid w:val="00006B8F"/>
    <w:rsid w:val="0000720B"/>
    <w:rsid w:val="00011A60"/>
    <w:rsid w:val="0001487D"/>
    <w:rsid w:val="000211EB"/>
    <w:rsid w:val="0002409C"/>
    <w:rsid w:val="000264C6"/>
    <w:rsid w:val="00034E34"/>
    <w:rsid w:val="00035BF3"/>
    <w:rsid w:val="00037D48"/>
    <w:rsid w:val="00053E24"/>
    <w:rsid w:val="00054234"/>
    <w:rsid w:val="000606E3"/>
    <w:rsid w:val="0006740A"/>
    <w:rsid w:val="00071FE0"/>
    <w:rsid w:val="00072446"/>
    <w:rsid w:val="00072AD1"/>
    <w:rsid w:val="000742EE"/>
    <w:rsid w:val="0007526D"/>
    <w:rsid w:val="000836D7"/>
    <w:rsid w:val="00091833"/>
    <w:rsid w:val="00095741"/>
    <w:rsid w:val="00097A2D"/>
    <w:rsid w:val="00097AB9"/>
    <w:rsid w:val="000A4D9F"/>
    <w:rsid w:val="000A5364"/>
    <w:rsid w:val="000B730B"/>
    <w:rsid w:val="000C5D1C"/>
    <w:rsid w:val="000C7248"/>
    <w:rsid w:val="000D4ACD"/>
    <w:rsid w:val="000E2981"/>
    <w:rsid w:val="000E38C4"/>
    <w:rsid w:val="000E6B1D"/>
    <w:rsid w:val="000F2449"/>
    <w:rsid w:val="000F2FA4"/>
    <w:rsid w:val="000F4FB5"/>
    <w:rsid w:val="001028BA"/>
    <w:rsid w:val="001155F1"/>
    <w:rsid w:val="001205AD"/>
    <w:rsid w:val="00121D50"/>
    <w:rsid w:val="00133F2B"/>
    <w:rsid w:val="001351A0"/>
    <w:rsid w:val="001355F1"/>
    <w:rsid w:val="00143BF0"/>
    <w:rsid w:val="00151B90"/>
    <w:rsid w:val="001520BD"/>
    <w:rsid w:val="00153AD5"/>
    <w:rsid w:val="00156374"/>
    <w:rsid w:val="00156C4F"/>
    <w:rsid w:val="0015744D"/>
    <w:rsid w:val="00157C27"/>
    <w:rsid w:val="00163C09"/>
    <w:rsid w:val="00166703"/>
    <w:rsid w:val="001711FE"/>
    <w:rsid w:val="00173A56"/>
    <w:rsid w:val="00175857"/>
    <w:rsid w:val="00177AD1"/>
    <w:rsid w:val="00182AB9"/>
    <w:rsid w:val="00182EC6"/>
    <w:rsid w:val="00183E7A"/>
    <w:rsid w:val="0018683B"/>
    <w:rsid w:val="00192E04"/>
    <w:rsid w:val="001A0EF5"/>
    <w:rsid w:val="001A3BF0"/>
    <w:rsid w:val="001B094B"/>
    <w:rsid w:val="001B148A"/>
    <w:rsid w:val="001B2F54"/>
    <w:rsid w:val="001B4080"/>
    <w:rsid w:val="001B6FB1"/>
    <w:rsid w:val="001C029D"/>
    <w:rsid w:val="001D1F2C"/>
    <w:rsid w:val="001D2B88"/>
    <w:rsid w:val="001E09A4"/>
    <w:rsid w:val="001E250A"/>
    <w:rsid w:val="001F1E16"/>
    <w:rsid w:val="001F2F92"/>
    <w:rsid w:val="001F3CCD"/>
    <w:rsid w:val="00202A7C"/>
    <w:rsid w:val="002049FD"/>
    <w:rsid w:val="00207E6A"/>
    <w:rsid w:val="002102B1"/>
    <w:rsid w:val="0021320C"/>
    <w:rsid w:val="00230240"/>
    <w:rsid w:val="00234AAB"/>
    <w:rsid w:val="0023774A"/>
    <w:rsid w:val="00242B41"/>
    <w:rsid w:val="00242E10"/>
    <w:rsid w:val="00244F6F"/>
    <w:rsid w:val="0024673C"/>
    <w:rsid w:val="0025004C"/>
    <w:rsid w:val="0025322A"/>
    <w:rsid w:val="002546A0"/>
    <w:rsid w:val="00260BAB"/>
    <w:rsid w:val="00261393"/>
    <w:rsid w:val="00263D16"/>
    <w:rsid w:val="002700B2"/>
    <w:rsid w:val="00271265"/>
    <w:rsid w:val="00272B5A"/>
    <w:rsid w:val="00274761"/>
    <w:rsid w:val="00276828"/>
    <w:rsid w:val="002769EE"/>
    <w:rsid w:val="00280323"/>
    <w:rsid w:val="002850BD"/>
    <w:rsid w:val="00285E8A"/>
    <w:rsid w:val="002943DD"/>
    <w:rsid w:val="00295834"/>
    <w:rsid w:val="002A565E"/>
    <w:rsid w:val="002B349F"/>
    <w:rsid w:val="002B4D93"/>
    <w:rsid w:val="002C1CA1"/>
    <w:rsid w:val="002C3C73"/>
    <w:rsid w:val="002D0DF3"/>
    <w:rsid w:val="002D395B"/>
    <w:rsid w:val="002E3447"/>
    <w:rsid w:val="002E3CCC"/>
    <w:rsid w:val="002E659C"/>
    <w:rsid w:val="002F0116"/>
    <w:rsid w:val="002F48CC"/>
    <w:rsid w:val="002F5B12"/>
    <w:rsid w:val="002F67D2"/>
    <w:rsid w:val="00306865"/>
    <w:rsid w:val="0031566E"/>
    <w:rsid w:val="00317EFD"/>
    <w:rsid w:val="00321F43"/>
    <w:rsid w:val="00331BBB"/>
    <w:rsid w:val="00336329"/>
    <w:rsid w:val="00337E88"/>
    <w:rsid w:val="00342370"/>
    <w:rsid w:val="0034265A"/>
    <w:rsid w:val="003457C0"/>
    <w:rsid w:val="00352245"/>
    <w:rsid w:val="00354E51"/>
    <w:rsid w:val="00360B78"/>
    <w:rsid w:val="003660A7"/>
    <w:rsid w:val="00371A56"/>
    <w:rsid w:val="00375B04"/>
    <w:rsid w:val="003769E3"/>
    <w:rsid w:val="0038219A"/>
    <w:rsid w:val="00382555"/>
    <w:rsid w:val="00393E6A"/>
    <w:rsid w:val="003ACB11"/>
    <w:rsid w:val="003B4302"/>
    <w:rsid w:val="003B5EAB"/>
    <w:rsid w:val="003B7168"/>
    <w:rsid w:val="003B7E88"/>
    <w:rsid w:val="003B7FF8"/>
    <w:rsid w:val="003C0DA5"/>
    <w:rsid w:val="003C2B5B"/>
    <w:rsid w:val="003C3120"/>
    <w:rsid w:val="003C3715"/>
    <w:rsid w:val="003C6ACE"/>
    <w:rsid w:val="003C6F29"/>
    <w:rsid w:val="003D181D"/>
    <w:rsid w:val="003D6780"/>
    <w:rsid w:val="003E140B"/>
    <w:rsid w:val="003E51F7"/>
    <w:rsid w:val="003E75E4"/>
    <w:rsid w:val="003E7B6A"/>
    <w:rsid w:val="003F0383"/>
    <w:rsid w:val="003F5834"/>
    <w:rsid w:val="003F6D9E"/>
    <w:rsid w:val="00400DC4"/>
    <w:rsid w:val="00406997"/>
    <w:rsid w:val="00413A11"/>
    <w:rsid w:val="00414358"/>
    <w:rsid w:val="00416179"/>
    <w:rsid w:val="00430018"/>
    <w:rsid w:val="00433C62"/>
    <w:rsid w:val="00435F6E"/>
    <w:rsid w:val="004434D1"/>
    <w:rsid w:val="004554EC"/>
    <w:rsid w:val="00461503"/>
    <w:rsid w:val="00462B64"/>
    <w:rsid w:val="00471F3C"/>
    <w:rsid w:val="00475801"/>
    <w:rsid w:val="004813A4"/>
    <w:rsid w:val="00484AA1"/>
    <w:rsid w:val="004976F3"/>
    <w:rsid w:val="00497A17"/>
    <w:rsid w:val="00497C37"/>
    <w:rsid w:val="004B46AA"/>
    <w:rsid w:val="004B6239"/>
    <w:rsid w:val="004B661C"/>
    <w:rsid w:val="004B7578"/>
    <w:rsid w:val="004B799A"/>
    <w:rsid w:val="004C13B3"/>
    <w:rsid w:val="004C30CF"/>
    <w:rsid w:val="004C53D1"/>
    <w:rsid w:val="004C751D"/>
    <w:rsid w:val="004D1816"/>
    <w:rsid w:val="004D3CE3"/>
    <w:rsid w:val="004D6638"/>
    <w:rsid w:val="004E070C"/>
    <w:rsid w:val="004E7E2B"/>
    <w:rsid w:val="004F2828"/>
    <w:rsid w:val="00501F9F"/>
    <w:rsid w:val="00502882"/>
    <w:rsid w:val="00505AFB"/>
    <w:rsid w:val="00505DE4"/>
    <w:rsid w:val="0051634C"/>
    <w:rsid w:val="005177A0"/>
    <w:rsid w:val="0052111A"/>
    <w:rsid w:val="005276D7"/>
    <w:rsid w:val="00527760"/>
    <w:rsid w:val="00530706"/>
    <w:rsid w:val="00531C60"/>
    <w:rsid w:val="005344C5"/>
    <w:rsid w:val="0054045F"/>
    <w:rsid w:val="00543D23"/>
    <w:rsid w:val="00543FEE"/>
    <w:rsid w:val="00550253"/>
    <w:rsid w:val="00553510"/>
    <w:rsid w:val="0055387A"/>
    <w:rsid w:val="00557B1C"/>
    <w:rsid w:val="00557FFB"/>
    <w:rsid w:val="005644A0"/>
    <w:rsid w:val="005648CF"/>
    <w:rsid w:val="005675D2"/>
    <w:rsid w:val="00570F48"/>
    <w:rsid w:val="00575F24"/>
    <w:rsid w:val="00577EC2"/>
    <w:rsid w:val="0058275D"/>
    <w:rsid w:val="00584591"/>
    <w:rsid w:val="00591CF9"/>
    <w:rsid w:val="00592B26"/>
    <w:rsid w:val="00593D3F"/>
    <w:rsid w:val="00595187"/>
    <w:rsid w:val="005A3F95"/>
    <w:rsid w:val="005B2482"/>
    <w:rsid w:val="005B3A36"/>
    <w:rsid w:val="005B5F24"/>
    <w:rsid w:val="005B678C"/>
    <w:rsid w:val="005C1319"/>
    <w:rsid w:val="005C15C0"/>
    <w:rsid w:val="005C3306"/>
    <w:rsid w:val="005C6A85"/>
    <w:rsid w:val="005C6D28"/>
    <w:rsid w:val="005D0930"/>
    <w:rsid w:val="005D2995"/>
    <w:rsid w:val="005D3ECB"/>
    <w:rsid w:val="005E064F"/>
    <w:rsid w:val="005E148F"/>
    <w:rsid w:val="005E36E4"/>
    <w:rsid w:val="005E5166"/>
    <w:rsid w:val="005F0DF2"/>
    <w:rsid w:val="005F39A8"/>
    <w:rsid w:val="005F7F77"/>
    <w:rsid w:val="00602B88"/>
    <w:rsid w:val="006034FB"/>
    <w:rsid w:val="006103B8"/>
    <w:rsid w:val="00613F7E"/>
    <w:rsid w:val="00614C32"/>
    <w:rsid w:val="006170BB"/>
    <w:rsid w:val="00617541"/>
    <w:rsid w:val="00621A34"/>
    <w:rsid w:val="006329EB"/>
    <w:rsid w:val="006356C2"/>
    <w:rsid w:val="0063685C"/>
    <w:rsid w:val="00642162"/>
    <w:rsid w:val="00642FE3"/>
    <w:rsid w:val="00643161"/>
    <w:rsid w:val="00646301"/>
    <w:rsid w:val="006544D4"/>
    <w:rsid w:val="0065514D"/>
    <w:rsid w:val="0066118A"/>
    <w:rsid w:val="00667666"/>
    <w:rsid w:val="00675507"/>
    <w:rsid w:val="006767C1"/>
    <w:rsid w:val="00681764"/>
    <w:rsid w:val="006844E2"/>
    <w:rsid w:val="00685537"/>
    <w:rsid w:val="00695E11"/>
    <w:rsid w:val="006A262F"/>
    <w:rsid w:val="006A2660"/>
    <w:rsid w:val="006A5B75"/>
    <w:rsid w:val="006A5DF5"/>
    <w:rsid w:val="006A6A6E"/>
    <w:rsid w:val="006B0DA2"/>
    <w:rsid w:val="006B3B60"/>
    <w:rsid w:val="006C1A93"/>
    <w:rsid w:val="006D4776"/>
    <w:rsid w:val="006D4C04"/>
    <w:rsid w:val="006F05A0"/>
    <w:rsid w:val="006F5E46"/>
    <w:rsid w:val="007006BD"/>
    <w:rsid w:val="007031AE"/>
    <w:rsid w:val="0070493B"/>
    <w:rsid w:val="00705BF8"/>
    <w:rsid w:val="00706C5E"/>
    <w:rsid w:val="00707314"/>
    <w:rsid w:val="00711604"/>
    <w:rsid w:val="0071333E"/>
    <w:rsid w:val="00713F37"/>
    <w:rsid w:val="00715115"/>
    <w:rsid w:val="00716490"/>
    <w:rsid w:val="00716F89"/>
    <w:rsid w:val="00720A72"/>
    <w:rsid w:val="00721F4A"/>
    <w:rsid w:val="00723D0D"/>
    <w:rsid w:val="00727724"/>
    <w:rsid w:val="007279E0"/>
    <w:rsid w:val="00730928"/>
    <w:rsid w:val="00731365"/>
    <w:rsid w:val="007328C7"/>
    <w:rsid w:val="00732A1B"/>
    <w:rsid w:val="00736BD5"/>
    <w:rsid w:val="00736E2B"/>
    <w:rsid w:val="00746D52"/>
    <w:rsid w:val="00753C12"/>
    <w:rsid w:val="007553DE"/>
    <w:rsid w:val="00755D71"/>
    <w:rsid w:val="0076383E"/>
    <w:rsid w:val="00772D4F"/>
    <w:rsid w:val="0077459D"/>
    <w:rsid w:val="00776A91"/>
    <w:rsid w:val="007845FC"/>
    <w:rsid w:val="00787648"/>
    <w:rsid w:val="00792A1B"/>
    <w:rsid w:val="00793087"/>
    <w:rsid w:val="00796C49"/>
    <w:rsid w:val="007A0EE9"/>
    <w:rsid w:val="007A33FE"/>
    <w:rsid w:val="007A44F9"/>
    <w:rsid w:val="007A5903"/>
    <w:rsid w:val="007A6C56"/>
    <w:rsid w:val="007A7BA7"/>
    <w:rsid w:val="007B01C4"/>
    <w:rsid w:val="007B7DFE"/>
    <w:rsid w:val="007C3167"/>
    <w:rsid w:val="007C65D5"/>
    <w:rsid w:val="007D1F92"/>
    <w:rsid w:val="007D2240"/>
    <w:rsid w:val="007D58A2"/>
    <w:rsid w:val="007E1BCA"/>
    <w:rsid w:val="007E1DC8"/>
    <w:rsid w:val="007E436A"/>
    <w:rsid w:val="007F05AA"/>
    <w:rsid w:val="007F4119"/>
    <w:rsid w:val="007F6D2B"/>
    <w:rsid w:val="00802024"/>
    <w:rsid w:val="00803015"/>
    <w:rsid w:val="008072C0"/>
    <w:rsid w:val="00815E61"/>
    <w:rsid w:val="008207F5"/>
    <w:rsid w:val="008228E5"/>
    <w:rsid w:val="008276B9"/>
    <w:rsid w:val="00827FA0"/>
    <w:rsid w:val="008328D6"/>
    <w:rsid w:val="00833AC5"/>
    <w:rsid w:val="008457E1"/>
    <w:rsid w:val="008550CF"/>
    <w:rsid w:val="0085528A"/>
    <w:rsid w:val="0085751D"/>
    <w:rsid w:val="00857D3C"/>
    <w:rsid w:val="0086640F"/>
    <w:rsid w:val="00871CC2"/>
    <w:rsid w:val="00873075"/>
    <w:rsid w:val="0088097B"/>
    <w:rsid w:val="008842B3"/>
    <w:rsid w:val="008878E1"/>
    <w:rsid w:val="008908AD"/>
    <w:rsid w:val="008934EF"/>
    <w:rsid w:val="0089769B"/>
    <w:rsid w:val="008A10D9"/>
    <w:rsid w:val="008A3743"/>
    <w:rsid w:val="008B15A0"/>
    <w:rsid w:val="008B1966"/>
    <w:rsid w:val="008B2265"/>
    <w:rsid w:val="008B6843"/>
    <w:rsid w:val="008B79E7"/>
    <w:rsid w:val="008D1087"/>
    <w:rsid w:val="008D1221"/>
    <w:rsid w:val="008D3130"/>
    <w:rsid w:val="008E171A"/>
    <w:rsid w:val="008E3497"/>
    <w:rsid w:val="008E3A87"/>
    <w:rsid w:val="008E79DE"/>
    <w:rsid w:val="008F1E0C"/>
    <w:rsid w:val="008F4765"/>
    <w:rsid w:val="00901400"/>
    <w:rsid w:val="00903C08"/>
    <w:rsid w:val="00905D62"/>
    <w:rsid w:val="0090640A"/>
    <w:rsid w:val="00906A45"/>
    <w:rsid w:val="00906E7B"/>
    <w:rsid w:val="00917606"/>
    <w:rsid w:val="00917977"/>
    <w:rsid w:val="00917BE9"/>
    <w:rsid w:val="009203F7"/>
    <w:rsid w:val="009208CF"/>
    <w:rsid w:val="009241A2"/>
    <w:rsid w:val="00931B08"/>
    <w:rsid w:val="00932BD7"/>
    <w:rsid w:val="00933740"/>
    <w:rsid w:val="00942C2E"/>
    <w:rsid w:val="00946CD0"/>
    <w:rsid w:val="009511C7"/>
    <w:rsid w:val="009519E8"/>
    <w:rsid w:val="00953279"/>
    <w:rsid w:val="00954199"/>
    <w:rsid w:val="00955A32"/>
    <w:rsid w:val="00961678"/>
    <w:rsid w:val="009724E6"/>
    <w:rsid w:val="00975736"/>
    <w:rsid w:val="0098115E"/>
    <w:rsid w:val="0098142B"/>
    <w:rsid w:val="00983227"/>
    <w:rsid w:val="00985035"/>
    <w:rsid w:val="00994D2A"/>
    <w:rsid w:val="009952F4"/>
    <w:rsid w:val="009A069A"/>
    <w:rsid w:val="009A6268"/>
    <w:rsid w:val="009B094E"/>
    <w:rsid w:val="009B3D09"/>
    <w:rsid w:val="009C2392"/>
    <w:rsid w:val="009C2DED"/>
    <w:rsid w:val="009C68D5"/>
    <w:rsid w:val="009D04B2"/>
    <w:rsid w:val="009D0FA7"/>
    <w:rsid w:val="009D3E71"/>
    <w:rsid w:val="009D4BD0"/>
    <w:rsid w:val="009D7102"/>
    <w:rsid w:val="009F02E8"/>
    <w:rsid w:val="009F139E"/>
    <w:rsid w:val="009F29A4"/>
    <w:rsid w:val="009F2BF1"/>
    <w:rsid w:val="009F77F2"/>
    <w:rsid w:val="00A12AB1"/>
    <w:rsid w:val="00A13D41"/>
    <w:rsid w:val="00A154EC"/>
    <w:rsid w:val="00A2053E"/>
    <w:rsid w:val="00A21042"/>
    <w:rsid w:val="00A35766"/>
    <w:rsid w:val="00A3673D"/>
    <w:rsid w:val="00A46C73"/>
    <w:rsid w:val="00A53B63"/>
    <w:rsid w:val="00A54E37"/>
    <w:rsid w:val="00A63844"/>
    <w:rsid w:val="00A64D5E"/>
    <w:rsid w:val="00A65A8F"/>
    <w:rsid w:val="00A70719"/>
    <w:rsid w:val="00A82ED0"/>
    <w:rsid w:val="00A832F9"/>
    <w:rsid w:val="00A84E57"/>
    <w:rsid w:val="00A8650F"/>
    <w:rsid w:val="00A86A1A"/>
    <w:rsid w:val="00A95372"/>
    <w:rsid w:val="00A97105"/>
    <w:rsid w:val="00AA16B2"/>
    <w:rsid w:val="00AA19F5"/>
    <w:rsid w:val="00AA3E90"/>
    <w:rsid w:val="00AA4128"/>
    <w:rsid w:val="00AB4AFD"/>
    <w:rsid w:val="00AB6683"/>
    <w:rsid w:val="00AB79DB"/>
    <w:rsid w:val="00AC0E8D"/>
    <w:rsid w:val="00AC6E3E"/>
    <w:rsid w:val="00AC7205"/>
    <w:rsid w:val="00AC77B9"/>
    <w:rsid w:val="00AD6A2F"/>
    <w:rsid w:val="00AE56FF"/>
    <w:rsid w:val="00AF14B0"/>
    <w:rsid w:val="00AF2C2A"/>
    <w:rsid w:val="00B02C67"/>
    <w:rsid w:val="00B10555"/>
    <w:rsid w:val="00B13AC5"/>
    <w:rsid w:val="00B151D4"/>
    <w:rsid w:val="00B17767"/>
    <w:rsid w:val="00B277A2"/>
    <w:rsid w:val="00B300DF"/>
    <w:rsid w:val="00B30A29"/>
    <w:rsid w:val="00B41C88"/>
    <w:rsid w:val="00B4529F"/>
    <w:rsid w:val="00B4532A"/>
    <w:rsid w:val="00B47D61"/>
    <w:rsid w:val="00B50088"/>
    <w:rsid w:val="00B502FA"/>
    <w:rsid w:val="00B503C5"/>
    <w:rsid w:val="00B51402"/>
    <w:rsid w:val="00B51BE8"/>
    <w:rsid w:val="00B51FE7"/>
    <w:rsid w:val="00B54795"/>
    <w:rsid w:val="00B57635"/>
    <w:rsid w:val="00B6078A"/>
    <w:rsid w:val="00B613FB"/>
    <w:rsid w:val="00B624C6"/>
    <w:rsid w:val="00B631CB"/>
    <w:rsid w:val="00B63668"/>
    <w:rsid w:val="00B74FAB"/>
    <w:rsid w:val="00B755DA"/>
    <w:rsid w:val="00B82FE6"/>
    <w:rsid w:val="00B86166"/>
    <w:rsid w:val="00B9071D"/>
    <w:rsid w:val="00B9225F"/>
    <w:rsid w:val="00B9380F"/>
    <w:rsid w:val="00B96FD5"/>
    <w:rsid w:val="00BA1428"/>
    <w:rsid w:val="00BB00CC"/>
    <w:rsid w:val="00BB3D5E"/>
    <w:rsid w:val="00BB3EF5"/>
    <w:rsid w:val="00BB7875"/>
    <w:rsid w:val="00BC5035"/>
    <w:rsid w:val="00BC57E0"/>
    <w:rsid w:val="00BC5D3A"/>
    <w:rsid w:val="00BD0E28"/>
    <w:rsid w:val="00BD1740"/>
    <w:rsid w:val="00BD72EE"/>
    <w:rsid w:val="00BE1DFF"/>
    <w:rsid w:val="00BE213E"/>
    <w:rsid w:val="00BE387B"/>
    <w:rsid w:val="00BE5323"/>
    <w:rsid w:val="00BE7EA1"/>
    <w:rsid w:val="00C02626"/>
    <w:rsid w:val="00C05FA0"/>
    <w:rsid w:val="00C13517"/>
    <w:rsid w:val="00C251A8"/>
    <w:rsid w:val="00C370C2"/>
    <w:rsid w:val="00C42110"/>
    <w:rsid w:val="00C45D22"/>
    <w:rsid w:val="00C51F08"/>
    <w:rsid w:val="00C55398"/>
    <w:rsid w:val="00C6196B"/>
    <w:rsid w:val="00C65251"/>
    <w:rsid w:val="00C72452"/>
    <w:rsid w:val="00C744A4"/>
    <w:rsid w:val="00C75DF1"/>
    <w:rsid w:val="00C77330"/>
    <w:rsid w:val="00C7739A"/>
    <w:rsid w:val="00C773ED"/>
    <w:rsid w:val="00C928A8"/>
    <w:rsid w:val="00C93C7B"/>
    <w:rsid w:val="00C94679"/>
    <w:rsid w:val="00CB5774"/>
    <w:rsid w:val="00CC38E1"/>
    <w:rsid w:val="00CC3D9F"/>
    <w:rsid w:val="00CD36A3"/>
    <w:rsid w:val="00CD448A"/>
    <w:rsid w:val="00CE2985"/>
    <w:rsid w:val="00CF4DC0"/>
    <w:rsid w:val="00D07284"/>
    <w:rsid w:val="00D07867"/>
    <w:rsid w:val="00D21F55"/>
    <w:rsid w:val="00D304ED"/>
    <w:rsid w:val="00D324C7"/>
    <w:rsid w:val="00D32F9B"/>
    <w:rsid w:val="00D34BCD"/>
    <w:rsid w:val="00D372B6"/>
    <w:rsid w:val="00D41C4A"/>
    <w:rsid w:val="00D47191"/>
    <w:rsid w:val="00D52DBB"/>
    <w:rsid w:val="00D629EB"/>
    <w:rsid w:val="00D63883"/>
    <w:rsid w:val="00D66779"/>
    <w:rsid w:val="00D66B37"/>
    <w:rsid w:val="00D7090A"/>
    <w:rsid w:val="00D72258"/>
    <w:rsid w:val="00D80D98"/>
    <w:rsid w:val="00D80F13"/>
    <w:rsid w:val="00D83FFA"/>
    <w:rsid w:val="00D855C0"/>
    <w:rsid w:val="00D90485"/>
    <w:rsid w:val="00DA0739"/>
    <w:rsid w:val="00DA0788"/>
    <w:rsid w:val="00DA2258"/>
    <w:rsid w:val="00DA3823"/>
    <w:rsid w:val="00DA67CD"/>
    <w:rsid w:val="00DB1B90"/>
    <w:rsid w:val="00DB489C"/>
    <w:rsid w:val="00DC085A"/>
    <w:rsid w:val="00DC1378"/>
    <w:rsid w:val="00DC2710"/>
    <w:rsid w:val="00DC2E09"/>
    <w:rsid w:val="00DE2D69"/>
    <w:rsid w:val="00DF0DCD"/>
    <w:rsid w:val="00DF2BF2"/>
    <w:rsid w:val="00DF307A"/>
    <w:rsid w:val="00DF3AF6"/>
    <w:rsid w:val="00DF7688"/>
    <w:rsid w:val="00E0794A"/>
    <w:rsid w:val="00E101E4"/>
    <w:rsid w:val="00E12156"/>
    <w:rsid w:val="00E16849"/>
    <w:rsid w:val="00E17E10"/>
    <w:rsid w:val="00E21BBF"/>
    <w:rsid w:val="00E21C84"/>
    <w:rsid w:val="00E2653F"/>
    <w:rsid w:val="00E26A88"/>
    <w:rsid w:val="00E27807"/>
    <w:rsid w:val="00E31360"/>
    <w:rsid w:val="00E33F05"/>
    <w:rsid w:val="00E35283"/>
    <w:rsid w:val="00E451D2"/>
    <w:rsid w:val="00E45ABB"/>
    <w:rsid w:val="00E45DC4"/>
    <w:rsid w:val="00E461F0"/>
    <w:rsid w:val="00E524C3"/>
    <w:rsid w:val="00E53724"/>
    <w:rsid w:val="00E600F6"/>
    <w:rsid w:val="00E607A7"/>
    <w:rsid w:val="00E7006B"/>
    <w:rsid w:val="00E706F6"/>
    <w:rsid w:val="00E71725"/>
    <w:rsid w:val="00E71AA2"/>
    <w:rsid w:val="00E758E5"/>
    <w:rsid w:val="00E75FC6"/>
    <w:rsid w:val="00E82163"/>
    <w:rsid w:val="00E82253"/>
    <w:rsid w:val="00E8620A"/>
    <w:rsid w:val="00E87D3C"/>
    <w:rsid w:val="00E96179"/>
    <w:rsid w:val="00E96904"/>
    <w:rsid w:val="00EA591D"/>
    <w:rsid w:val="00EB4EA7"/>
    <w:rsid w:val="00EC2963"/>
    <w:rsid w:val="00EC5346"/>
    <w:rsid w:val="00EC60B5"/>
    <w:rsid w:val="00ED51EF"/>
    <w:rsid w:val="00ED56FF"/>
    <w:rsid w:val="00EE2905"/>
    <w:rsid w:val="00EE356E"/>
    <w:rsid w:val="00EE56AF"/>
    <w:rsid w:val="00EE7F07"/>
    <w:rsid w:val="00EF2CB2"/>
    <w:rsid w:val="00EF39FD"/>
    <w:rsid w:val="00EF44A8"/>
    <w:rsid w:val="00F00D80"/>
    <w:rsid w:val="00F13857"/>
    <w:rsid w:val="00F2773B"/>
    <w:rsid w:val="00F440E0"/>
    <w:rsid w:val="00F61D61"/>
    <w:rsid w:val="00F62FCF"/>
    <w:rsid w:val="00F630F1"/>
    <w:rsid w:val="00F64516"/>
    <w:rsid w:val="00F66B4F"/>
    <w:rsid w:val="00F70CEE"/>
    <w:rsid w:val="00F72A2B"/>
    <w:rsid w:val="00F7425C"/>
    <w:rsid w:val="00F769BD"/>
    <w:rsid w:val="00F76B18"/>
    <w:rsid w:val="00F778F4"/>
    <w:rsid w:val="00F77B08"/>
    <w:rsid w:val="00F816A5"/>
    <w:rsid w:val="00F83A24"/>
    <w:rsid w:val="00F90B73"/>
    <w:rsid w:val="00F975DF"/>
    <w:rsid w:val="00FA31EB"/>
    <w:rsid w:val="00FB31AC"/>
    <w:rsid w:val="00FB5FB8"/>
    <w:rsid w:val="00FC356E"/>
    <w:rsid w:val="00FC3BC1"/>
    <w:rsid w:val="00FC4522"/>
    <w:rsid w:val="00FC7279"/>
    <w:rsid w:val="00FD50FA"/>
    <w:rsid w:val="00FD701D"/>
    <w:rsid w:val="00FE35F6"/>
    <w:rsid w:val="00FE65E9"/>
    <w:rsid w:val="011B368E"/>
    <w:rsid w:val="019D1404"/>
    <w:rsid w:val="01B4D393"/>
    <w:rsid w:val="01EC6B69"/>
    <w:rsid w:val="02D8E516"/>
    <w:rsid w:val="02EE11A7"/>
    <w:rsid w:val="02F8F571"/>
    <w:rsid w:val="032E4724"/>
    <w:rsid w:val="033D00FC"/>
    <w:rsid w:val="0353038C"/>
    <w:rsid w:val="0380E82F"/>
    <w:rsid w:val="0440EF0A"/>
    <w:rsid w:val="044AB8D8"/>
    <w:rsid w:val="04C45123"/>
    <w:rsid w:val="04CAD6B0"/>
    <w:rsid w:val="04EE6F78"/>
    <w:rsid w:val="051CB890"/>
    <w:rsid w:val="05260B15"/>
    <w:rsid w:val="056BD042"/>
    <w:rsid w:val="058EA5A1"/>
    <w:rsid w:val="05B77FC8"/>
    <w:rsid w:val="05DC8864"/>
    <w:rsid w:val="0686628F"/>
    <w:rsid w:val="0689D590"/>
    <w:rsid w:val="06BDED6F"/>
    <w:rsid w:val="06C6D762"/>
    <w:rsid w:val="06E00020"/>
    <w:rsid w:val="06F22D58"/>
    <w:rsid w:val="070D9745"/>
    <w:rsid w:val="073A07B9"/>
    <w:rsid w:val="07788FCC"/>
    <w:rsid w:val="07D28B0A"/>
    <w:rsid w:val="07E14BD9"/>
    <w:rsid w:val="0850D9C0"/>
    <w:rsid w:val="08C69F24"/>
    <w:rsid w:val="090EA397"/>
    <w:rsid w:val="091E1B19"/>
    <w:rsid w:val="09F5F421"/>
    <w:rsid w:val="0A36C356"/>
    <w:rsid w:val="0A541096"/>
    <w:rsid w:val="0A7D2BA2"/>
    <w:rsid w:val="0AB8CA79"/>
    <w:rsid w:val="0ABD41B7"/>
    <w:rsid w:val="0ACAC449"/>
    <w:rsid w:val="0B9BEA61"/>
    <w:rsid w:val="0BB2E14A"/>
    <w:rsid w:val="0BEEC1D4"/>
    <w:rsid w:val="0BF2CDC9"/>
    <w:rsid w:val="0C1FB5B0"/>
    <w:rsid w:val="0CCF6308"/>
    <w:rsid w:val="0CDF2725"/>
    <w:rsid w:val="0DD8C361"/>
    <w:rsid w:val="0E2C2850"/>
    <w:rsid w:val="0E2E76A1"/>
    <w:rsid w:val="0EC1B7B4"/>
    <w:rsid w:val="0EE95805"/>
    <w:rsid w:val="0F007F5B"/>
    <w:rsid w:val="0F0EA387"/>
    <w:rsid w:val="0F9E356C"/>
    <w:rsid w:val="100703CA"/>
    <w:rsid w:val="106C64E5"/>
    <w:rsid w:val="10CAE165"/>
    <w:rsid w:val="10EC6D26"/>
    <w:rsid w:val="11E36B25"/>
    <w:rsid w:val="12921FAC"/>
    <w:rsid w:val="12A51D95"/>
    <w:rsid w:val="12ED37AF"/>
    <w:rsid w:val="1303C277"/>
    <w:rsid w:val="13229A82"/>
    <w:rsid w:val="13433FFA"/>
    <w:rsid w:val="136E8206"/>
    <w:rsid w:val="1499F49C"/>
    <w:rsid w:val="14A575EB"/>
    <w:rsid w:val="14B81436"/>
    <w:rsid w:val="14E0FA7A"/>
    <w:rsid w:val="151F5BBC"/>
    <w:rsid w:val="15233BD6"/>
    <w:rsid w:val="15301299"/>
    <w:rsid w:val="1531AD6A"/>
    <w:rsid w:val="1562B030"/>
    <w:rsid w:val="157539EB"/>
    <w:rsid w:val="15A2D905"/>
    <w:rsid w:val="15B480FD"/>
    <w:rsid w:val="15D3FE42"/>
    <w:rsid w:val="1641464C"/>
    <w:rsid w:val="16C8C603"/>
    <w:rsid w:val="179BE491"/>
    <w:rsid w:val="17C0C831"/>
    <w:rsid w:val="17C5CF67"/>
    <w:rsid w:val="17F7AD92"/>
    <w:rsid w:val="17FF72DF"/>
    <w:rsid w:val="185DA395"/>
    <w:rsid w:val="186D775A"/>
    <w:rsid w:val="18964576"/>
    <w:rsid w:val="1940246A"/>
    <w:rsid w:val="1983935B"/>
    <w:rsid w:val="19C3698E"/>
    <w:rsid w:val="19F2CCDF"/>
    <w:rsid w:val="1A0947BB"/>
    <w:rsid w:val="1AF3D14C"/>
    <w:rsid w:val="1BE70E95"/>
    <w:rsid w:val="1C36EA9D"/>
    <w:rsid w:val="1C519647"/>
    <w:rsid w:val="1C72A496"/>
    <w:rsid w:val="1C84A5FA"/>
    <w:rsid w:val="1D0202AB"/>
    <w:rsid w:val="1DABEC63"/>
    <w:rsid w:val="1DFBB611"/>
    <w:rsid w:val="1E074DFE"/>
    <w:rsid w:val="1E849EE1"/>
    <w:rsid w:val="1ED37EDA"/>
    <w:rsid w:val="1F391564"/>
    <w:rsid w:val="1F4CC518"/>
    <w:rsid w:val="202992FE"/>
    <w:rsid w:val="20A1575B"/>
    <w:rsid w:val="20A623EB"/>
    <w:rsid w:val="20F73EB1"/>
    <w:rsid w:val="212C952C"/>
    <w:rsid w:val="217AA3A6"/>
    <w:rsid w:val="21FB3143"/>
    <w:rsid w:val="22196E9E"/>
    <w:rsid w:val="227E0D86"/>
    <w:rsid w:val="2293928B"/>
    <w:rsid w:val="229ACBB0"/>
    <w:rsid w:val="22F3E77E"/>
    <w:rsid w:val="237EF342"/>
    <w:rsid w:val="2438F347"/>
    <w:rsid w:val="24676F07"/>
    <w:rsid w:val="24BC65EA"/>
    <w:rsid w:val="251CF8BD"/>
    <w:rsid w:val="25289774"/>
    <w:rsid w:val="2546F0AE"/>
    <w:rsid w:val="25BF554B"/>
    <w:rsid w:val="26EC3B80"/>
    <w:rsid w:val="2705FB55"/>
    <w:rsid w:val="2709FC0F"/>
    <w:rsid w:val="27454463"/>
    <w:rsid w:val="277835C6"/>
    <w:rsid w:val="27872D43"/>
    <w:rsid w:val="278DDFF3"/>
    <w:rsid w:val="2840E9E3"/>
    <w:rsid w:val="284FE7B4"/>
    <w:rsid w:val="28980D73"/>
    <w:rsid w:val="28AB1CE4"/>
    <w:rsid w:val="28C86CEB"/>
    <w:rsid w:val="290CD49E"/>
    <w:rsid w:val="294A00A5"/>
    <w:rsid w:val="296105EA"/>
    <w:rsid w:val="29632902"/>
    <w:rsid w:val="2A113C23"/>
    <w:rsid w:val="2A1B459A"/>
    <w:rsid w:val="2A33DDD4"/>
    <w:rsid w:val="2A647668"/>
    <w:rsid w:val="2A9EA470"/>
    <w:rsid w:val="2AAFF52F"/>
    <w:rsid w:val="2AFCD64B"/>
    <w:rsid w:val="2B53BE16"/>
    <w:rsid w:val="2BBF003E"/>
    <w:rsid w:val="2C0575CF"/>
    <w:rsid w:val="2C288599"/>
    <w:rsid w:val="2C922122"/>
    <w:rsid w:val="2D2881D4"/>
    <w:rsid w:val="2D75645A"/>
    <w:rsid w:val="2D9FE944"/>
    <w:rsid w:val="2DC05FC9"/>
    <w:rsid w:val="2E3845A7"/>
    <w:rsid w:val="2EA823C4"/>
    <w:rsid w:val="2ED56F2F"/>
    <w:rsid w:val="2EEFDB10"/>
    <w:rsid w:val="2F9934B0"/>
    <w:rsid w:val="2FF02560"/>
    <w:rsid w:val="3000FE03"/>
    <w:rsid w:val="30D8E6F2"/>
    <w:rsid w:val="311843E9"/>
    <w:rsid w:val="313C3E04"/>
    <w:rsid w:val="313FF1CF"/>
    <w:rsid w:val="3188A8C1"/>
    <w:rsid w:val="32D54232"/>
    <w:rsid w:val="32EBFBA1"/>
    <w:rsid w:val="3323228A"/>
    <w:rsid w:val="34084444"/>
    <w:rsid w:val="34175A06"/>
    <w:rsid w:val="3461911F"/>
    <w:rsid w:val="34E16F7B"/>
    <w:rsid w:val="353AC094"/>
    <w:rsid w:val="35B331B2"/>
    <w:rsid w:val="35BD2731"/>
    <w:rsid w:val="35BDC8A4"/>
    <w:rsid w:val="35E49EC5"/>
    <w:rsid w:val="360A9761"/>
    <w:rsid w:val="36C3BBDF"/>
    <w:rsid w:val="36D1FD23"/>
    <w:rsid w:val="37237ECA"/>
    <w:rsid w:val="376B0D03"/>
    <w:rsid w:val="3795FAFE"/>
    <w:rsid w:val="379931E1"/>
    <w:rsid w:val="3857C20E"/>
    <w:rsid w:val="38BB37F7"/>
    <w:rsid w:val="38C76EB6"/>
    <w:rsid w:val="3959064B"/>
    <w:rsid w:val="3991F29E"/>
    <w:rsid w:val="39B64FFD"/>
    <w:rsid w:val="39ED223E"/>
    <w:rsid w:val="3A202B4A"/>
    <w:rsid w:val="3A51EF24"/>
    <w:rsid w:val="3A63C882"/>
    <w:rsid w:val="3B1AE79B"/>
    <w:rsid w:val="3B1BA7A1"/>
    <w:rsid w:val="3B2F7A1A"/>
    <w:rsid w:val="3BBBFBAB"/>
    <w:rsid w:val="3BC5C579"/>
    <w:rsid w:val="3C098D78"/>
    <w:rsid w:val="3C1E1EFD"/>
    <w:rsid w:val="3C303113"/>
    <w:rsid w:val="3CEDF0BF"/>
    <w:rsid w:val="3D01DC8C"/>
    <w:rsid w:val="3D5906B1"/>
    <w:rsid w:val="3D798E54"/>
    <w:rsid w:val="3DA04B4B"/>
    <w:rsid w:val="3DA0BF0A"/>
    <w:rsid w:val="3DCC0174"/>
    <w:rsid w:val="3DFCA556"/>
    <w:rsid w:val="3F8672C9"/>
    <w:rsid w:val="3F9DB801"/>
    <w:rsid w:val="3FE6A2CB"/>
    <w:rsid w:val="4005576F"/>
    <w:rsid w:val="410080D5"/>
    <w:rsid w:val="4107A748"/>
    <w:rsid w:val="4125CDC8"/>
    <w:rsid w:val="41B6EBD9"/>
    <w:rsid w:val="41ECB51C"/>
    <w:rsid w:val="427CEF16"/>
    <w:rsid w:val="42A377A9"/>
    <w:rsid w:val="42BED9D9"/>
    <w:rsid w:val="4321D538"/>
    <w:rsid w:val="434BF76C"/>
    <w:rsid w:val="4384289E"/>
    <w:rsid w:val="43F47D4E"/>
    <w:rsid w:val="44901D0F"/>
    <w:rsid w:val="44D7E661"/>
    <w:rsid w:val="44FFE928"/>
    <w:rsid w:val="4502D932"/>
    <w:rsid w:val="452599C2"/>
    <w:rsid w:val="4527BAFB"/>
    <w:rsid w:val="4549223A"/>
    <w:rsid w:val="45512A8D"/>
    <w:rsid w:val="45969A09"/>
    <w:rsid w:val="45D67BE1"/>
    <w:rsid w:val="45EF2E95"/>
    <w:rsid w:val="4656A0E4"/>
    <w:rsid w:val="46C6EB10"/>
    <w:rsid w:val="46D33447"/>
    <w:rsid w:val="4749EB4A"/>
    <w:rsid w:val="476639C6"/>
    <w:rsid w:val="47EB3A0E"/>
    <w:rsid w:val="47FC3B13"/>
    <w:rsid w:val="48180F2D"/>
    <w:rsid w:val="48E7515D"/>
    <w:rsid w:val="49020A27"/>
    <w:rsid w:val="491774BB"/>
    <w:rsid w:val="492983AA"/>
    <w:rsid w:val="495E2A65"/>
    <w:rsid w:val="49751949"/>
    <w:rsid w:val="499A1927"/>
    <w:rsid w:val="499DAE7E"/>
    <w:rsid w:val="4A243924"/>
    <w:rsid w:val="4A3B0186"/>
    <w:rsid w:val="4AC8D301"/>
    <w:rsid w:val="4B2B867C"/>
    <w:rsid w:val="4BECB330"/>
    <w:rsid w:val="4C6CBA8F"/>
    <w:rsid w:val="4CACBA0B"/>
    <w:rsid w:val="4CC4C2D4"/>
    <w:rsid w:val="4CF2D9B2"/>
    <w:rsid w:val="4DA9A3C9"/>
    <w:rsid w:val="4DF83811"/>
    <w:rsid w:val="4E13F75A"/>
    <w:rsid w:val="4E5FDD69"/>
    <w:rsid w:val="4E8F9870"/>
    <w:rsid w:val="4E9994C9"/>
    <w:rsid w:val="4EE514E2"/>
    <w:rsid w:val="4EF03670"/>
    <w:rsid w:val="5015D5FF"/>
    <w:rsid w:val="50223C9D"/>
    <w:rsid w:val="502763D3"/>
    <w:rsid w:val="5087D55F"/>
    <w:rsid w:val="50B5B845"/>
    <w:rsid w:val="50C811D9"/>
    <w:rsid w:val="50FE495E"/>
    <w:rsid w:val="51744266"/>
    <w:rsid w:val="524429F7"/>
    <w:rsid w:val="525BF4B4"/>
    <w:rsid w:val="527D14EC"/>
    <w:rsid w:val="52B99892"/>
    <w:rsid w:val="5346B29A"/>
    <w:rsid w:val="53BE83FF"/>
    <w:rsid w:val="53E662BD"/>
    <w:rsid w:val="5458BBD5"/>
    <w:rsid w:val="54E98FCA"/>
    <w:rsid w:val="5552EE6D"/>
    <w:rsid w:val="55545666"/>
    <w:rsid w:val="55F87DAD"/>
    <w:rsid w:val="57E7424E"/>
    <w:rsid w:val="581B4933"/>
    <w:rsid w:val="58279B34"/>
    <w:rsid w:val="58795458"/>
    <w:rsid w:val="58CFBF27"/>
    <w:rsid w:val="59121803"/>
    <w:rsid w:val="5A0693B2"/>
    <w:rsid w:val="5A7EF896"/>
    <w:rsid w:val="5A9D77EB"/>
    <w:rsid w:val="5AA5983E"/>
    <w:rsid w:val="5AF09A25"/>
    <w:rsid w:val="5B28B3D3"/>
    <w:rsid w:val="5C4400E1"/>
    <w:rsid w:val="5CCACB5B"/>
    <w:rsid w:val="5D290C5D"/>
    <w:rsid w:val="5DE39812"/>
    <w:rsid w:val="5E1CF45D"/>
    <w:rsid w:val="5E74D981"/>
    <w:rsid w:val="5EE94974"/>
    <w:rsid w:val="5F6404B5"/>
    <w:rsid w:val="60026C1D"/>
    <w:rsid w:val="604D2D7A"/>
    <w:rsid w:val="608519D5"/>
    <w:rsid w:val="60A04CFC"/>
    <w:rsid w:val="6116A1FB"/>
    <w:rsid w:val="61346131"/>
    <w:rsid w:val="61540696"/>
    <w:rsid w:val="6169EDC2"/>
    <w:rsid w:val="616FA759"/>
    <w:rsid w:val="61741412"/>
    <w:rsid w:val="6183DB1B"/>
    <w:rsid w:val="61AE0E3C"/>
    <w:rsid w:val="6207FC9E"/>
    <w:rsid w:val="62ADFCE4"/>
    <w:rsid w:val="62CF8369"/>
    <w:rsid w:val="6354A09A"/>
    <w:rsid w:val="6378C4AA"/>
    <w:rsid w:val="6415D665"/>
    <w:rsid w:val="6452D996"/>
    <w:rsid w:val="6464146D"/>
    <w:rsid w:val="64719931"/>
    <w:rsid w:val="65573EA5"/>
    <w:rsid w:val="655C938C"/>
    <w:rsid w:val="65746381"/>
    <w:rsid w:val="666A766A"/>
    <w:rsid w:val="669348EC"/>
    <w:rsid w:val="6704D800"/>
    <w:rsid w:val="678F1C0E"/>
    <w:rsid w:val="6804900F"/>
    <w:rsid w:val="682811BD"/>
    <w:rsid w:val="68436C7F"/>
    <w:rsid w:val="68875F6F"/>
    <w:rsid w:val="688F7822"/>
    <w:rsid w:val="68EA7E98"/>
    <w:rsid w:val="690B4F69"/>
    <w:rsid w:val="693F7316"/>
    <w:rsid w:val="698F71D4"/>
    <w:rsid w:val="69A018E3"/>
    <w:rsid w:val="69DC733B"/>
    <w:rsid w:val="6A322F07"/>
    <w:rsid w:val="6A3473D8"/>
    <w:rsid w:val="6B5FB27F"/>
    <w:rsid w:val="6C79EF26"/>
    <w:rsid w:val="6CE0EF25"/>
    <w:rsid w:val="6DDCE3FD"/>
    <w:rsid w:val="6E5E8A69"/>
    <w:rsid w:val="6ED9B4A9"/>
    <w:rsid w:val="6F73578F"/>
    <w:rsid w:val="6F7A4C47"/>
    <w:rsid w:val="6FAC0A99"/>
    <w:rsid w:val="6FB03C5B"/>
    <w:rsid w:val="6FEAD636"/>
    <w:rsid w:val="703CC99F"/>
    <w:rsid w:val="70707607"/>
    <w:rsid w:val="70A2C293"/>
    <w:rsid w:val="70C9CEB8"/>
    <w:rsid w:val="7175D835"/>
    <w:rsid w:val="7191C7FC"/>
    <w:rsid w:val="727DFACF"/>
    <w:rsid w:val="72A601EF"/>
    <w:rsid w:val="72BC3F37"/>
    <w:rsid w:val="7304BFE2"/>
    <w:rsid w:val="7320BCBC"/>
    <w:rsid w:val="736AC464"/>
    <w:rsid w:val="744DBD6A"/>
    <w:rsid w:val="74591C94"/>
    <w:rsid w:val="74620C62"/>
    <w:rsid w:val="74B0753A"/>
    <w:rsid w:val="75729E45"/>
    <w:rsid w:val="758D3B67"/>
    <w:rsid w:val="75C5DCA7"/>
    <w:rsid w:val="75E86DDC"/>
    <w:rsid w:val="7636F685"/>
    <w:rsid w:val="768D446B"/>
    <w:rsid w:val="76B4990B"/>
    <w:rsid w:val="77180037"/>
    <w:rsid w:val="7833F571"/>
    <w:rsid w:val="78B2A6C3"/>
    <w:rsid w:val="7944BCC6"/>
    <w:rsid w:val="7A06177E"/>
    <w:rsid w:val="7A4FA0F9"/>
    <w:rsid w:val="7AC5DB55"/>
    <w:rsid w:val="7B5D4919"/>
    <w:rsid w:val="7BA1E7DF"/>
    <w:rsid w:val="7C5391D5"/>
    <w:rsid w:val="7CBC9209"/>
    <w:rsid w:val="7CF6860F"/>
    <w:rsid w:val="7DF4D16B"/>
    <w:rsid w:val="7DFC67D2"/>
    <w:rsid w:val="7E95CE90"/>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62ECF"/>
  <w15:chartTrackingRefBased/>
  <w15:docId w15:val="{153669B3-A441-4EF8-B57F-FC459E60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F4119"/>
    <w:pPr>
      <w:keepNext/>
      <w:keepLines/>
      <w:spacing w:before="240" w:after="0"/>
      <w:outlineLvl w:val="0"/>
    </w:pPr>
    <w:rPr>
      <w:rFonts w:asciiTheme="majorHAnsi" w:hAnsiTheme="majorHAnsi" w:eastAsiaTheme="majorEastAsia" w:cstheme="majorBidi"/>
      <w:color w:val="2E74B5" w:themeColor="accent1" w:themeShade="BF"/>
      <w:sz w:val="40"/>
      <w:szCs w:val="32"/>
    </w:rPr>
  </w:style>
  <w:style w:type="paragraph" w:styleId="Heading2">
    <w:name w:val="heading 2"/>
    <w:basedOn w:val="Normal"/>
    <w:next w:val="Normal"/>
    <w:link w:val="Heading2Char"/>
    <w:uiPriority w:val="9"/>
    <w:unhideWhenUsed/>
    <w:qFormat/>
    <w:rsid w:val="000606E3"/>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9D4BD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E758E5"/>
    <w:pPr>
      <w:tabs>
        <w:tab w:val="center" w:pos="4513"/>
        <w:tab w:val="right" w:pos="9026"/>
      </w:tabs>
      <w:spacing w:after="0" w:line="240" w:lineRule="auto"/>
    </w:pPr>
  </w:style>
  <w:style w:type="character" w:styleId="HeaderChar" w:customStyle="1">
    <w:name w:val="Header Char"/>
    <w:basedOn w:val="DefaultParagraphFont"/>
    <w:link w:val="Header"/>
    <w:rsid w:val="00E758E5"/>
  </w:style>
  <w:style w:type="paragraph" w:styleId="Footer">
    <w:name w:val="footer"/>
    <w:basedOn w:val="Normal"/>
    <w:link w:val="FooterChar"/>
    <w:uiPriority w:val="99"/>
    <w:unhideWhenUsed/>
    <w:rsid w:val="00E758E5"/>
    <w:pPr>
      <w:tabs>
        <w:tab w:val="center" w:pos="4513"/>
        <w:tab w:val="right" w:pos="9026"/>
      </w:tabs>
      <w:spacing w:after="0" w:line="240" w:lineRule="auto"/>
    </w:pPr>
  </w:style>
  <w:style w:type="character" w:styleId="FooterChar" w:customStyle="1">
    <w:name w:val="Footer Char"/>
    <w:basedOn w:val="DefaultParagraphFont"/>
    <w:link w:val="Footer"/>
    <w:uiPriority w:val="99"/>
    <w:rsid w:val="00E758E5"/>
  </w:style>
  <w:style w:type="character" w:styleId="Heading1Char" w:customStyle="1">
    <w:name w:val="Heading 1 Char"/>
    <w:basedOn w:val="DefaultParagraphFont"/>
    <w:link w:val="Heading1"/>
    <w:uiPriority w:val="9"/>
    <w:rsid w:val="007F4119"/>
    <w:rPr>
      <w:rFonts w:asciiTheme="majorHAnsi" w:hAnsiTheme="majorHAnsi" w:eastAsiaTheme="majorEastAsia" w:cstheme="majorBidi"/>
      <w:color w:val="2E74B5" w:themeColor="accent1" w:themeShade="BF"/>
      <w:sz w:val="40"/>
      <w:szCs w:val="32"/>
    </w:rPr>
  </w:style>
  <w:style w:type="paragraph" w:styleId="ListParagraph">
    <w:name w:val="List Paragraph"/>
    <w:basedOn w:val="Normal"/>
    <w:uiPriority w:val="34"/>
    <w:qFormat/>
    <w:rsid w:val="00C94679"/>
    <w:pPr>
      <w:ind w:left="720"/>
      <w:contextualSpacing/>
    </w:pPr>
  </w:style>
  <w:style w:type="character" w:styleId="Heading2Char" w:customStyle="1">
    <w:name w:val="Heading 2 Char"/>
    <w:basedOn w:val="DefaultParagraphFont"/>
    <w:link w:val="Heading2"/>
    <w:uiPriority w:val="9"/>
    <w:rsid w:val="000606E3"/>
    <w:rPr>
      <w:rFonts w:asciiTheme="majorHAnsi" w:hAnsiTheme="majorHAnsi" w:eastAsiaTheme="majorEastAsia" w:cstheme="majorBidi"/>
      <w:color w:val="2E74B5" w:themeColor="accent1" w:themeShade="BF"/>
      <w:sz w:val="26"/>
      <w:szCs w:val="26"/>
    </w:rPr>
  </w:style>
  <w:style w:type="paragraph" w:styleId="Subtitle">
    <w:name w:val="Subtitle"/>
    <w:basedOn w:val="Normal"/>
    <w:next w:val="Normal"/>
    <w:link w:val="SubtitleChar"/>
    <w:uiPriority w:val="11"/>
    <w:qFormat/>
    <w:rsid w:val="000606E3"/>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0606E3"/>
    <w:rPr>
      <w:rFonts w:eastAsiaTheme="minorEastAsia"/>
      <w:color w:val="5A5A5A" w:themeColor="text1" w:themeTint="A5"/>
      <w:spacing w:val="15"/>
    </w:rPr>
  </w:style>
  <w:style w:type="paragraph" w:styleId="BodyTextIndent">
    <w:name w:val="Body Text Indent"/>
    <w:basedOn w:val="Normal"/>
    <w:link w:val="BodyTextIndentChar"/>
    <w:uiPriority w:val="99"/>
    <w:semiHidden/>
    <w:unhideWhenUsed/>
    <w:rsid w:val="000606E3"/>
    <w:pPr>
      <w:spacing w:after="120" w:line="240" w:lineRule="auto"/>
      <w:ind w:left="283"/>
    </w:pPr>
    <w:rPr>
      <w:rFonts w:ascii="Times New Roman" w:hAnsi="Times New Roman" w:eastAsia="Times New Roman" w:cs="Times New Roman"/>
      <w:sz w:val="24"/>
      <w:szCs w:val="20"/>
      <w:lang w:val="en-US"/>
    </w:rPr>
  </w:style>
  <w:style w:type="character" w:styleId="BodyTextIndentChar" w:customStyle="1">
    <w:name w:val="Body Text Indent Char"/>
    <w:basedOn w:val="DefaultParagraphFont"/>
    <w:link w:val="BodyTextIndent"/>
    <w:uiPriority w:val="99"/>
    <w:semiHidden/>
    <w:rsid w:val="000606E3"/>
    <w:rPr>
      <w:rFonts w:ascii="Times New Roman" w:hAnsi="Times New Roman" w:eastAsia="Times New Roman" w:cs="Times New Roman"/>
      <w:sz w:val="24"/>
      <w:szCs w:val="20"/>
      <w:lang w:val="en-US"/>
    </w:rPr>
  </w:style>
  <w:style w:type="table" w:styleId="TableGrid">
    <w:name w:val="Table Grid"/>
    <w:basedOn w:val="TableNormal"/>
    <w:uiPriority w:val="39"/>
    <w:rsid w:val="00A3576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next w:val="Normal"/>
    <w:link w:val="TitleChar"/>
    <w:uiPriority w:val="10"/>
    <w:qFormat/>
    <w:rsid w:val="00A35766"/>
    <w:pPr>
      <w:spacing w:after="0" w:line="240" w:lineRule="auto"/>
      <w:contextualSpacing/>
    </w:pPr>
    <w:rPr>
      <w:rFonts w:asciiTheme="majorHAnsi" w:hAnsiTheme="majorHAnsi" w:eastAsiaTheme="majorEastAsia" w:cstheme="majorBidi"/>
      <w:spacing w:val="-10"/>
      <w:kern w:val="28"/>
      <w:sz w:val="40"/>
      <w:szCs w:val="56"/>
    </w:rPr>
  </w:style>
  <w:style w:type="character" w:styleId="TitleChar" w:customStyle="1">
    <w:name w:val="Title Char"/>
    <w:basedOn w:val="DefaultParagraphFont"/>
    <w:link w:val="Title"/>
    <w:uiPriority w:val="10"/>
    <w:rsid w:val="00A35766"/>
    <w:rPr>
      <w:rFonts w:asciiTheme="majorHAnsi" w:hAnsiTheme="majorHAnsi" w:eastAsiaTheme="majorEastAsia" w:cstheme="majorBidi"/>
      <w:spacing w:val="-10"/>
      <w:kern w:val="28"/>
      <w:sz w:val="40"/>
      <w:szCs w:val="56"/>
    </w:rPr>
  </w:style>
  <w:style w:type="paragraph" w:styleId="TOCHeading">
    <w:name w:val="TOC Heading"/>
    <w:basedOn w:val="Heading1"/>
    <w:next w:val="Normal"/>
    <w:uiPriority w:val="39"/>
    <w:unhideWhenUsed/>
    <w:qFormat/>
    <w:rsid w:val="002C1CA1"/>
    <w:pPr>
      <w:outlineLvl w:val="9"/>
    </w:pPr>
    <w:rPr>
      <w:sz w:val="32"/>
      <w:lang w:val="en-US"/>
    </w:rPr>
  </w:style>
  <w:style w:type="paragraph" w:styleId="TOC1">
    <w:name w:val="toc 1"/>
    <w:basedOn w:val="Normal"/>
    <w:next w:val="Normal"/>
    <w:autoRedefine/>
    <w:uiPriority w:val="39"/>
    <w:unhideWhenUsed/>
    <w:rsid w:val="00B30A29"/>
    <w:pPr>
      <w:tabs>
        <w:tab w:val="right" w:leader="dot" w:pos="9016"/>
      </w:tabs>
      <w:spacing w:after="100"/>
    </w:pPr>
  </w:style>
  <w:style w:type="paragraph" w:styleId="TOC2">
    <w:name w:val="toc 2"/>
    <w:basedOn w:val="Normal"/>
    <w:next w:val="Normal"/>
    <w:autoRedefine/>
    <w:uiPriority w:val="39"/>
    <w:unhideWhenUsed/>
    <w:rsid w:val="002C1CA1"/>
    <w:pPr>
      <w:spacing w:after="100"/>
      <w:ind w:left="220"/>
    </w:pPr>
  </w:style>
  <w:style w:type="character" w:styleId="Hyperlink">
    <w:name w:val="Hyperlink"/>
    <w:basedOn w:val="DefaultParagraphFont"/>
    <w:uiPriority w:val="99"/>
    <w:unhideWhenUsed/>
    <w:rsid w:val="002C1CA1"/>
    <w:rPr>
      <w:color w:val="0563C1" w:themeColor="hyperlink"/>
      <w:u w:val="single"/>
    </w:rPr>
  </w:style>
  <w:style w:type="paragraph" w:styleId="NoSpacing">
    <w:name w:val="No Spacing"/>
    <w:uiPriority w:val="1"/>
    <w:qFormat/>
    <w:rsid w:val="007D2240"/>
    <w:pPr>
      <w:spacing w:after="0" w:line="240" w:lineRule="auto"/>
    </w:pPr>
  </w:style>
  <w:style w:type="character" w:styleId="FollowedHyperlink">
    <w:name w:val="FollowedHyperlink"/>
    <w:basedOn w:val="DefaultParagraphFont"/>
    <w:uiPriority w:val="99"/>
    <w:semiHidden/>
    <w:unhideWhenUsed/>
    <w:rsid w:val="00575F24"/>
    <w:rPr>
      <w:color w:val="954F72" w:themeColor="followedHyperlink"/>
      <w:u w:val="single"/>
    </w:rPr>
  </w:style>
  <w:style w:type="paragraph" w:styleId="DRNormal" w:customStyle="1">
    <w:name w:val="DR Normal"/>
    <w:basedOn w:val="Normal"/>
    <w:rsid w:val="15B480FD"/>
    <w:pPr>
      <w:spacing w:after="0"/>
    </w:pPr>
    <w:rPr>
      <w:rFonts w:ascii="Tahoma" w:hAnsi="Tahoma" w:eastAsia="Times New Roman" w:cs="Times New Roman"/>
      <w:lang w:val="en-GB"/>
    </w:rPr>
  </w:style>
  <w:style w:type="paragraph" w:styleId="paragraph" w:customStyle="1">
    <w:name w:val="paragraph"/>
    <w:basedOn w:val="Normal"/>
    <w:rsid w:val="00DA0739"/>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normaltextrun" w:customStyle="1">
    <w:name w:val="normaltextrun"/>
    <w:basedOn w:val="DefaultParagraphFont"/>
    <w:rsid w:val="00DA0739"/>
  </w:style>
  <w:style w:type="character" w:styleId="eop" w:customStyle="1">
    <w:name w:val="eop"/>
    <w:basedOn w:val="DefaultParagraphFont"/>
    <w:rsid w:val="00DA0739"/>
  </w:style>
  <w:style w:type="character" w:styleId="CommentReference">
    <w:name w:val="annotation reference"/>
    <w:basedOn w:val="DefaultParagraphFont"/>
    <w:uiPriority w:val="99"/>
    <w:semiHidden/>
    <w:unhideWhenUsed/>
    <w:rsid w:val="0089769B"/>
    <w:rPr>
      <w:sz w:val="16"/>
      <w:szCs w:val="16"/>
    </w:rPr>
  </w:style>
  <w:style w:type="paragraph" w:styleId="CommentText">
    <w:name w:val="annotation text"/>
    <w:basedOn w:val="Normal"/>
    <w:link w:val="CommentTextChar"/>
    <w:uiPriority w:val="99"/>
    <w:unhideWhenUsed/>
    <w:rsid w:val="0089769B"/>
    <w:pPr>
      <w:spacing w:line="240" w:lineRule="auto"/>
    </w:pPr>
    <w:rPr>
      <w:sz w:val="20"/>
      <w:szCs w:val="20"/>
    </w:rPr>
  </w:style>
  <w:style w:type="character" w:styleId="CommentTextChar" w:customStyle="1">
    <w:name w:val="Comment Text Char"/>
    <w:basedOn w:val="DefaultParagraphFont"/>
    <w:link w:val="CommentText"/>
    <w:uiPriority w:val="99"/>
    <w:rsid w:val="0089769B"/>
    <w:rPr>
      <w:sz w:val="20"/>
      <w:szCs w:val="20"/>
    </w:rPr>
  </w:style>
  <w:style w:type="paragraph" w:styleId="CommentSubject">
    <w:name w:val="annotation subject"/>
    <w:basedOn w:val="CommentText"/>
    <w:next w:val="CommentText"/>
    <w:link w:val="CommentSubjectChar"/>
    <w:uiPriority w:val="99"/>
    <w:semiHidden/>
    <w:unhideWhenUsed/>
    <w:rsid w:val="0089769B"/>
    <w:rPr>
      <w:b/>
      <w:bCs/>
    </w:rPr>
  </w:style>
  <w:style w:type="character" w:styleId="CommentSubjectChar" w:customStyle="1">
    <w:name w:val="Comment Subject Char"/>
    <w:basedOn w:val="CommentTextChar"/>
    <w:link w:val="CommentSubject"/>
    <w:uiPriority w:val="99"/>
    <w:semiHidden/>
    <w:rsid w:val="0089769B"/>
    <w:rPr>
      <w:b/>
      <w:bCs/>
      <w:sz w:val="20"/>
      <w:szCs w:val="20"/>
    </w:rPr>
  </w:style>
  <w:style w:type="paragraph" w:styleId="BalloonText">
    <w:name w:val="Balloon Text"/>
    <w:basedOn w:val="Normal"/>
    <w:link w:val="BalloonTextChar"/>
    <w:uiPriority w:val="99"/>
    <w:semiHidden/>
    <w:unhideWhenUsed/>
    <w:rsid w:val="0073136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31365"/>
    <w:rPr>
      <w:rFonts w:ascii="Segoe UI" w:hAnsi="Segoe UI" w:cs="Segoe UI"/>
      <w:sz w:val="18"/>
      <w:szCs w:val="18"/>
    </w:rPr>
  </w:style>
  <w:style w:type="character" w:styleId="normaltextrun1" w:customStyle="1">
    <w:name w:val="normaltextrun1"/>
    <w:basedOn w:val="DefaultParagraphFont"/>
    <w:rsid w:val="76B4990B"/>
  </w:style>
  <w:style w:type="paragraph" w:styleId="Revision">
    <w:name w:val="Revision"/>
    <w:hidden/>
    <w:uiPriority w:val="99"/>
    <w:semiHidden/>
    <w:rsid w:val="00B57635"/>
    <w:pPr>
      <w:spacing w:after="0" w:line="240" w:lineRule="auto"/>
    </w:pPr>
  </w:style>
  <w:style w:type="character" w:styleId="UnresolvedMention">
    <w:name w:val="Unresolved Mention"/>
    <w:basedOn w:val="DefaultParagraphFont"/>
    <w:uiPriority w:val="99"/>
    <w:semiHidden/>
    <w:unhideWhenUsed/>
    <w:rsid w:val="00F630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171437">
      <w:bodyDiv w:val="1"/>
      <w:marLeft w:val="0"/>
      <w:marRight w:val="0"/>
      <w:marTop w:val="0"/>
      <w:marBottom w:val="0"/>
      <w:divBdr>
        <w:top w:val="none" w:sz="0" w:space="0" w:color="auto"/>
        <w:left w:val="none" w:sz="0" w:space="0" w:color="auto"/>
        <w:bottom w:val="none" w:sz="0" w:space="0" w:color="auto"/>
        <w:right w:val="none" w:sz="0" w:space="0" w:color="auto"/>
      </w:divBdr>
    </w:div>
    <w:div w:id="208344746">
      <w:bodyDiv w:val="1"/>
      <w:marLeft w:val="0"/>
      <w:marRight w:val="0"/>
      <w:marTop w:val="0"/>
      <w:marBottom w:val="0"/>
      <w:divBdr>
        <w:top w:val="none" w:sz="0" w:space="0" w:color="auto"/>
        <w:left w:val="none" w:sz="0" w:space="0" w:color="auto"/>
        <w:bottom w:val="none" w:sz="0" w:space="0" w:color="auto"/>
        <w:right w:val="none" w:sz="0" w:space="0" w:color="auto"/>
      </w:divBdr>
    </w:div>
    <w:div w:id="486408304">
      <w:bodyDiv w:val="1"/>
      <w:marLeft w:val="0"/>
      <w:marRight w:val="0"/>
      <w:marTop w:val="0"/>
      <w:marBottom w:val="0"/>
      <w:divBdr>
        <w:top w:val="none" w:sz="0" w:space="0" w:color="auto"/>
        <w:left w:val="none" w:sz="0" w:space="0" w:color="auto"/>
        <w:bottom w:val="none" w:sz="0" w:space="0" w:color="auto"/>
        <w:right w:val="none" w:sz="0" w:space="0" w:color="auto"/>
      </w:divBdr>
      <w:divsChild>
        <w:div w:id="361439454">
          <w:marLeft w:val="0"/>
          <w:marRight w:val="0"/>
          <w:marTop w:val="0"/>
          <w:marBottom w:val="0"/>
          <w:divBdr>
            <w:top w:val="none" w:sz="0" w:space="0" w:color="auto"/>
            <w:left w:val="none" w:sz="0" w:space="0" w:color="auto"/>
            <w:bottom w:val="none" w:sz="0" w:space="0" w:color="auto"/>
            <w:right w:val="none" w:sz="0" w:space="0" w:color="auto"/>
          </w:divBdr>
        </w:div>
        <w:div w:id="620771086">
          <w:marLeft w:val="0"/>
          <w:marRight w:val="0"/>
          <w:marTop w:val="0"/>
          <w:marBottom w:val="0"/>
          <w:divBdr>
            <w:top w:val="none" w:sz="0" w:space="0" w:color="auto"/>
            <w:left w:val="none" w:sz="0" w:space="0" w:color="auto"/>
            <w:bottom w:val="none" w:sz="0" w:space="0" w:color="auto"/>
            <w:right w:val="none" w:sz="0" w:space="0" w:color="auto"/>
          </w:divBdr>
          <w:divsChild>
            <w:div w:id="1317537208">
              <w:marLeft w:val="0"/>
              <w:marRight w:val="0"/>
              <w:marTop w:val="0"/>
              <w:marBottom w:val="0"/>
              <w:divBdr>
                <w:top w:val="none" w:sz="0" w:space="0" w:color="auto"/>
                <w:left w:val="none" w:sz="0" w:space="0" w:color="auto"/>
                <w:bottom w:val="none" w:sz="0" w:space="0" w:color="auto"/>
                <w:right w:val="none" w:sz="0" w:space="0" w:color="auto"/>
              </w:divBdr>
            </w:div>
            <w:div w:id="1807769828">
              <w:marLeft w:val="0"/>
              <w:marRight w:val="0"/>
              <w:marTop w:val="0"/>
              <w:marBottom w:val="0"/>
              <w:divBdr>
                <w:top w:val="none" w:sz="0" w:space="0" w:color="auto"/>
                <w:left w:val="none" w:sz="0" w:space="0" w:color="auto"/>
                <w:bottom w:val="none" w:sz="0" w:space="0" w:color="auto"/>
                <w:right w:val="none" w:sz="0" w:space="0" w:color="auto"/>
              </w:divBdr>
            </w:div>
            <w:div w:id="1820536337">
              <w:marLeft w:val="0"/>
              <w:marRight w:val="0"/>
              <w:marTop w:val="0"/>
              <w:marBottom w:val="0"/>
              <w:divBdr>
                <w:top w:val="none" w:sz="0" w:space="0" w:color="auto"/>
                <w:left w:val="none" w:sz="0" w:space="0" w:color="auto"/>
                <w:bottom w:val="none" w:sz="0" w:space="0" w:color="auto"/>
                <w:right w:val="none" w:sz="0" w:space="0" w:color="auto"/>
              </w:divBdr>
            </w:div>
          </w:divsChild>
        </w:div>
        <w:div w:id="638455307">
          <w:marLeft w:val="0"/>
          <w:marRight w:val="0"/>
          <w:marTop w:val="0"/>
          <w:marBottom w:val="0"/>
          <w:divBdr>
            <w:top w:val="none" w:sz="0" w:space="0" w:color="auto"/>
            <w:left w:val="none" w:sz="0" w:space="0" w:color="auto"/>
            <w:bottom w:val="none" w:sz="0" w:space="0" w:color="auto"/>
            <w:right w:val="none" w:sz="0" w:space="0" w:color="auto"/>
          </w:divBdr>
        </w:div>
        <w:div w:id="699863509">
          <w:marLeft w:val="0"/>
          <w:marRight w:val="0"/>
          <w:marTop w:val="0"/>
          <w:marBottom w:val="0"/>
          <w:divBdr>
            <w:top w:val="none" w:sz="0" w:space="0" w:color="auto"/>
            <w:left w:val="none" w:sz="0" w:space="0" w:color="auto"/>
            <w:bottom w:val="none" w:sz="0" w:space="0" w:color="auto"/>
            <w:right w:val="none" w:sz="0" w:space="0" w:color="auto"/>
          </w:divBdr>
        </w:div>
        <w:div w:id="877543196">
          <w:marLeft w:val="0"/>
          <w:marRight w:val="0"/>
          <w:marTop w:val="0"/>
          <w:marBottom w:val="0"/>
          <w:divBdr>
            <w:top w:val="none" w:sz="0" w:space="0" w:color="auto"/>
            <w:left w:val="none" w:sz="0" w:space="0" w:color="auto"/>
            <w:bottom w:val="none" w:sz="0" w:space="0" w:color="auto"/>
            <w:right w:val="none" w:sz="0" w:space="0" w:color="auto"/>
          </w:divBdr>
          <w:divsChild>
            <w:div w:id="36054837">
              <w:marLeft w:val="0"/>
              <w:marRight w:val="0"/>
              <w:marTop w:val="0"/>
              <w:marBottom w:val="0"/>
              <w:divBdr>
                <w:top w:val="none" w:sz="0" w:space="0" w:color="auto"/>
                <w:left w:val="none" w:sz="0" w:space="0" w:color="auto"/>
                <w:bottom w:val="none" w:sz="0" w:space="0" w:color="auto"/>
                <w:right w:val="none" w:sz="0" w:space="0" w:color="auto"/>
              </w:divBdr>
            </w:div>
            <w:div w:id="604849335">
              <w:marLeft w:val="0"/>
              <w:marRight w:val="0"/>
              <w:marTop w:val="0"/>
              <w:marBottom w:val="0"/>
              <w:divBdr>
                <w:top w:val="none" w:sz="0" w:space="0" w:color="auto"/>
                <w:left w:val="none" w:sz="0" w:space="0" w:color="auto"/>
                <w:bottom w:val="none" w:sz="0" w:space="0" w:color="auto"/>
                <w:right w:val="none" w:sz="0" w:space="0" w:color="auto"/>
              </w:divBdr>
            </w:div>
            <w:div w:id="934480990">
              <w:marLeft w:val="0"/>
              <w:marRight w:val="0"/>
              <w:marTop w:val="0"/>
              <w:marBottom w:val="0"/>
              <w:divBdr>
                <w:top w:val="none" w:sz="0" w:space="0" w:color="auto"/>
                <w:left w:val="none" w:sz="0" w:space="0" w:color="auto"/>
                <w:bottom w:val="none" w:sz="0" w:space="0" w:color="auto"/>
                <w:right w:val="none" w:sz="0" w:space="0" w:color="auto"/>
              </w:divBdr>
            </w:div>
          </w:divsChild>
        </w:div>
        <w:div w:id="887448639">
          <w:marLeft w:val="0"/>
          <w:marRight w:val="0"/>
          <w:marTop w:val="0"/>
          <w:marBottom w:val="0"/>
          <w:divBdr>
            <w:top w:val="none" w:sz="0" w:space="0" w:color="auto"/>
            <w:left w:val="none" w:sz="0" w:space="0" w:color="auto"/>
            <w:bottom w:val="none" w:sz="0" w:space="0" w:color="auto"/>
            <w:right w:val="none" w:sz="0" w:space="0" w:color="auto"/>
          </w:divBdr>
        </w:div>
        <w:div w:id="997418189">
          <w:marLeft w:val="0"/>
          <w:marRight w:val="0"/>
          <w:marTop w:val="0"/>
          <w:marBottom w:val="0"/>
          <w:divBdr>
            <w:top w:val="none" w:sz="0" w:space="0" w:color="auto"/>
            <w:left w:val="none" w:sz="0" w:space="0" w:color="auto"/>
            <w:bottom w:val="none" w:sz="0" w:space="0" w:color="auto"/>
            <w:right w:val="none" w:sz="0" w:space="0" w:color="auto"/>
          </w:divBdr>
        </w:div>
        <w:div w:id="1127546896">
          <w:marLeft w:val="0"/>
          <w:marRight w:val="0"/>
          <w:marTop w:val="0"/>
          <w:marBottom w:val="0"/>
          <w:divBdr>
            <w:top w:val="none" w:sz="0" w:space="0" w:color="auto"/>
            <w:left w:val="none" w:sz="0" w:space="0" w:color="auto"/>
            <w:bottom w:val="none" w:sz="0" w:space="0" w:color="auto"/>
            <w:right w:val="none" w:sz="0" w:space="0" w:color="auto"/>
          </w:divBdr>
        </w:div>
        <w:div w:id="1225601239">
          <w:marLeft w:val="0"/>
          <w:marRight w:val="0"/>
          <w:marTop w:val="0"/>
          <w:marBottom w:val="0"/>
          <w:divBdr>
            <w:top w:val="none" w:sz="0" w:space="0" w:color="auto"/>
            <w:left w:val="none" w:sz="0" w:space="0" w:color="auto"/>
            <w:bottom w:val="none" w:sz="0" w:space="0" w:color="auto"/>
            <w:right w:val="none" w:sz="0" w:space="0" w:color="auto"/>
          </w:divBdr>
        </w:div>
        <w:div w:id="1236238102">
          <w:marLeft w:val="0"/>
          <w:marRight w:val="0"/>
          <w:marTop w:val="0"/>
          <w:marBottom w:val="0"/>
          <w:divBdr>
            <w:top w:val="none" w:sz="0" w:space="0" w:color="auto"/>
            <w:left w:val="none" w:sz="0" w:space="0" w:color="auto"/>
            <w:bottom w:val="none" w:sz="0" w:space="0" w:color="auto"/>
            <w:right w:val="none" w:sz="0" w:space="0" w:color="auto"/>
          </w:divBdr>
        </w:div>
        <w:div w:id="1536113867">
          <w:marLeft w:val="0"/>
          <w:marRight w:val="0"/>
          <w:marTop w:val="0"/>
          <w:marBottom w:val="0"/>
          <w:divBdr>
            <w:top w:val="none" w:sz="0" w:space="0" w:color="auto"/>
            <w:left w:val="none" w:sz="0" w:space="0" w:color="auto"/>
            <w:bottom w:val="none" w:sz="0" w:space="0" w:color="auto"/>
            <w:right w:val="none" w:sz="0" w:space="0" w:color="auto"/>
          </w:divBdr>
          <w:divsChild>
            <w:div w:id="789513248">
              <w:marLeft w:val="0"/>
              <w:marRight w:val="0"/>
              <w:marTop w:val="0"/>
              <w:marBottom w:val="0"/>
              <w:divBdr>
                <w:top w:val="none" w:sz="0" w:space="0" w:color="auto"/>
                <w:left w:val="none" w:sz="0" w:space="0" w:color="auto"/>
                <w:bottom w:val="none" w:sz="0" w:space="0" w:color="auto"/>
                <w:right w:val="none" w:sz="0" w:space="0" w:color="auto"/>
              </w:divBdr>
            </w:div>
            <w:div w:id="919871879">
              <w:marLeft w:val="0"/>
              <w:marRight w:val="0"/>
              <w:marTop w:val="0"/>
              <w:marBottom w:val="0"/>
              <w:divBdr>
                <w:top w:val="none" w:sz="0" w:space="0" w:color="auto"/>
                <w:left w:val="none" w:sz="0" w:space="0" w:color="auto"/>
                <w:bottom w:val="none" w:sz="0" w:space="0" w:color="auto"/>
                <w:right w:val="none" w:sz="0" w:space="0" w:color="auto"/>
              </w:divBdr>
            </w:div>
            <w:div w:id="1409644958">
              <w:marLeft w:val="0"/>
              <w:marRight w:val="0"/>
              <w:marTop w:val="0"/>
              <w:marBottom w:val="0"/>
              <w:divBdr>
                <w:top w:val="none" w:sz="0" w:space="0" w:color="auto"/>
                <w:left w:val="none" w:sz="0" w:space="0" w:color="auto"/>
                <w:bottom w:val="none" w:sz="0" w:space="0" w:color="auto"/>
                <w:right w:val="none" w:sz="0" w:space="0" w:color="auto"/>
              </w:divBdr>
            </w:div>
            <w:div w:id="1597440394">
              <w:marLeft w:val="0"/>
              <w:marRight w:val="0"/>
              <w:marTop w:val="0"/>
              <w:marBottom w:val="0"/>
              <w:divBdr>
                <w:top w:val="none" w:sz="0" w:space="0" w:color="auto"/>
                <w:left w:val="none" w:sz="0" w:space="0" w:color="auto"/>
                <w:bottom w:val="none" w:sz="0" w:space="0" w:color="auto"/>
                <w:right w:val="none" w:sz="0" w:space="0" w:color="auto"/>
              </w:divBdr>
            </w:div>
            <w:div w:id="1691099733">
              <w:marLeft w:val="0"/>
              <w:marRight w:val="0"/>
              <w:marTop w:val="0"/>
              <w:marBottom w:val="0"/>
              <w:divBdr>
                <w:top w:val="none" w:sz="0" w:space="0" w:color="auto"/>
                <w:left w:val="none" w:sz="0" w:space="0" w:color="auto"/>
                <w:bottom w:val="none" w:sz="0" w:space="0" w:color="auto"/>
                <w:right w:val="none" w:sz="0" w:space="0" w:color="auto"/>
              </w:divBdr>
            </w:div>
          </w:divsChild>
        </w:div>
        <w:div w:id="1602760159">
          <w:marLeft w:val="0"/>
          <w:marRight w:val="0"/>
          <w:marTop w:val="0"/>
          <w:marBottom w:val="0"/>
          <w:divBdr>
            <w:top w:val="none" w:sz="0" w:space="0" w:color="auto"/>
            <w:left w:val="none" w:sz="0" w:space="0" w:color="auto"/>
            <w:bottom w:val="none" w:sz="0" w:space="0" w:color="auto"/>
            <w:right w:val="none" w:sz="0" w:space="0" w:color="auto"/>
          </w:divBdr>
        </w:div>
        <w:div w:id="1800952583">
          <w:marLeft w:val="0"/>
          <w:marRight w:val="0"/>
          <w:marTop w:val="0"/>
          <w:marBottom w:val="0"/>
          <w:divBdr>
            <w:top w:val="none" w:sz="0" w:space="0" w:color="auto"/>
            <w:left w:val="none" w:sz="0" w:space="0" w:color="auto"/>
            <w:bottom w:val="none" w:sz="0" w:space="0" w:color="auto"/>
            <w:right w:val="none" w:sz="0" w:space="0" w:color="auto"/>
          </w:divBdr>
        </w:div>
      </w:divsChild>
    </w:div>
    <w:div w:id="1089696850">
      <w:bodyDiv w:val="1"/>
      <w:marLeft w:val="0"/>
      <w:marRight w:val="0"/>
      <w:marTop w:val="0"/>
      <w:marBottom w:val="0"/>
      <w:divBdr>
        <w:top w:val="none" w:sz="0" w:space="0" w:color="auto"/>
        <w:left w:val="none" w:sz="0" w:space="0" w:color="auto"/>
        <w:bottom w:val="none" w:sz="0" w:space="0" w:color="auto"/>
        <w:right w:val="none" w:sz="0" w:space="0" w:color="auto"/>
      </w:divBdr>
      <w:divsChild>
        <w:div w:id="425997978">
          <w:marLeft w:val="0"/>
          <w:marRight w:val="0"/>
          <w:marTop w:val="0"/>
          <w:marBottom w:val="0"/>
          <w:divBdr>
            <w:top w:val="none" w:sz="0" w:space="0" w:color="auto"/>
            <w:left w:val="none" w:sz="0" w:space="0" w:color="auto"/>
            <w:bottom w:val="none" w:sz="0" w:space="0" w:color="auto"/>
            <w:right w:val="none" w:sz="0" w:space="0" w:color="auto"/>
          </w:divBdr>
        </w:div>
        <w:div w:id="500584991">
          <w:marLeft w:val="0"/>
          <w:marRight w:val="0"/>
          <w:marTop w:val="0"/>
          <w:marBottom w:val="0"/>
          <w:divBdr>
            <w:top w:val="none" w:sz="0" w:space="0" w:color="auto"/>
            <w:left w:val="none" w:sz="0" w:space="0" w:color="auto"/>
            <w:bottom w:val="none" w:sz="0" w:space="0" w:color="auto"/>
            <w:right w:val="none" w:sz="0" w:space="0" w:color="auto"/>
          </w:divBdr>
        </w:div>
        <w:div w:id="619385953">
          <w:marLeft w:val="0"/>
          <w:marRight w:val="0"/>
          <w:marTop w:val="0"/>
          <w:marBottom w:val="0"/>
          <w:divBdr>
            <w:top w:val="none" w:sz="0" w:space="0" w:color="auto"/>
            <w:left w:val="none" w:sz="0" w:space="0" w:color="auto"/>
            <w:bottom w:val="none" w:sz="0" w:space="0" w:color="auto"/>
            <w:right w:val="none" w:sz="0" w:space="0" w:color="auto"/>
          </w:divBdr>
        </w:div>
        <w:div w:id="778184172">
          <w:marLeft w:val="0"/>
          <w:marRight w:val="0"/>
          <w:marTop w:val="0"/>
          <w:marBottom w:val="0"/>
          <w:divBdr>
            <w:top w:val="none" w:sz="0" w:space="0" w:color="auto"/>
            <w:left w:val="none" w:sz="0" w:space="0" w:color="auto"/>
            <w:bottom w:val="none" w:sz="0" w:space="0" w:color="auto"/>
            <w:right w:val="none" w:sz="0" w:space="0" w:color="auto"/>
          </w:divBdr>
        </w:div>
        <w:div w:id="1431656465">
          <w:marLeft w:val="0"/>
          <w:marRight w:val="0"/>
          <w:marTop w:val="0"/>
          <w:marBottom w:val="0"/>
          <w:divBdr>
            <w:top w:val="none" w:sz="0" w:space="0" w:color="auto"/>
            <w:left w:val="none" w:sz="0" w:space="0" w:color="auto"/>
            <w:bottom w:val="none" w:sz="0" w:space="0" w:color="auto"/>
            <w:right w:val="none" w:sz="0" w:space="0" w:color="auto"/>
          </w:divBdr>
        </w:div>
        <w:div w:id="1842967421">
          <w:marLeft w:val="0"/>
          <w:marRight w:val="0"/>
          <w:marTop w:val="0"/>
          <w:marBottom w:val="0"/>
          <w:divBdr>
            <w:top w:val="none" w:sz="0" w:space="0" w:color="auto"/>
            <w:left w:val="none" w:sz="0" w:space="0" w:color="auto"/>
            <w:bottom w:val="none" w:sz="0" w:space="0" w:color="auto"/>
            <w:right w:val="none" w:sz="0" w:space="0" w:color="auto"/>
          </w:divBdr>
        </w:div>
      </w:divsChild>
    </w:div>
    <w:div w:id="1163207233">
      <w:bodyDiv w:val="1"/>
      <w:marLeft w:val="0"/>
      <w:marRight w:val="0"/>
      <w:marTop w:val="0"/>
      <w:marBottom w:val="0"/>
      <w:divBdr>
        <w:top w:val="none" w:sz="0" w:space="0" w:color="auto"/>
        <w:left w:val="none" w:sz="0" w:space="0" w:color="auto"/>
        <w:bottom w:val="none" w:sz="0" w:space="0" w:color="auto"/>
        <w:right w:val="none" w:sz="0" w:space="0" w:color="auto"/>
      </w:divBdr>
    </w:div>
    <w:div w:id="1217548160">
      <w:bodyDiv w:val="1"/>
      <w:marLeft w:val="0"/>
      <w:marRight w:val="0"/>
      <w:marTop w:val="0"/>
      <w:marBottom w:val="0"/>
      <w:divBdr>
        <w:top w:val="none" w:sz="0" w:space="0" w:color="auto"/>
        <w:left w:val="none" w:sz="0" w:space="0" w:color="auto"/>
        <w:bottom w:val="none" w:sz="0" w:space="0" w:color="auto"/>
        <w:right w:val="none" w:sz="0" w:space="0" w:color="auto"/>
      </w:divBdr>
    </w:div>
    <w:div w:id="1276446329">
      <w:bodyDiv w:val="1"/>
      <w:marLeft w:val="0"/>
      <w:marRight w:val="0"/>
      <w:marTop w:val="0"/>
      <w:marBottom w:val="0"/>
      <w:divBdr>
        <w:top w:val="none" w:sz="0" w:space="0" w:color="auto"/>
        <w:left w:val="none" w:sz="0" w:space="0" w:color="auto"/>
        <w:bottom w:val="none" w:sz="0" w:space="0" w:color="auto"/>
        <w:right w:val="none" w:sz="0" w:space="0" w:color="auto"/>
      </w:divBdr>
      <w:divsChild>
        <w:div w:id="2128621941">
          <w:marLeft w:val="0"/>
          <w:marRight w:val="0"/>
          <w:marTop w:val="0"/>
          <w:marBottom w:val="0"/>
          <w:divBdr>
            <w:top w:val="none" w:sz="0" w:space="0" w:color="auto"/>
            <w:left w:val="none" w:sz="0" w:space="0" w:color="auto"/>
            <w:bottom w:val="none" w:sz="0" w:space="0" w:color="auto"/>
            <w:right w:val="none" w:sz="0" w:space="0" w:color="auto"/>
          </w:divBdr>
        </w:div>
        <w:div w:id="2136095043">
          <w:marLeft w:val="0"/>
          <w:marRight w:val="0"/>
          <w:marTop w:val="0"/>
          <w:marBottom w:val="0"/>
          <w:divBdr>
            <w:top w:val="none" w:sz="0" w:space="0" w:color="auto"/>
            <w:left w:val="none" w:sz="0" w:space="0" w:color="auto"/>
            <w:bottom w:val="none" w:sz="0" w:space="0" w:color="auto"/>
            <w:right w:val="none" w:sz="0" w:space="0" w:color="auto"/>
          </w:divBdr>
        </w:div>
      </w:divsChild>
    </w:div>
    <w:div w:id="1483738930">
      <w:bodyDiv w:val="1"/>
      <w:marLeft w:val="0"/>
      <w:marRight w:val="0"/>
      <w:marTop w:val="0"/>
      <w:marBottom w:val="0"/>
      <w:divBdr>
        <w:top w:val="none" w:sz="0" w:space="0" w:color="auto"/>
        <w:left w:val="none" w:sz="0" w:space="0" w:color="auto"/>
        <w:bottom w:val="none" w:sz="0" w:space="0" w:color="auto"/>
        <w:right w:val="none" w:sz="0" w:space="0" w:color="auto"/>
      </w:divBdr>
      <w:divsChild>
        <w:div w:id="239095872">
          <w:marLeft w:val="0"/>
          <w:marRight w:val="0"/>
          <w:marTop w:val="0"/>
          <w:marBottom w:val="0"/>
          <w:divBdr>
            <w:top w:val="none" w:sz="0" w:space="0" w:color="auto"/>
            <w:left w:val="none" w:sz="0" w:space="0" w:color="auto"/>
            <w:bottom w:val="none" w:sz="0" w:space="0" w:color="auto"/>
            <w:right w:val="none" w:sz="0" w:space="0" w:color="auto"/>
          </w:divBdr>
        </w:div>
        <w:div w:id="989796409">
          <w:marLeft w:val="0"/>
          <w:marRight w:val="0"/>
          <w:marTop w:val="0"/>
          <w:marBottom w:val="0"/>
          <w:divBdr>
            <w:top w:val="none" w:sz="0" w:space="0" w:color="auto"/>
            <w:left w:val="none" w:sz="0" w:space="0" w:color="auto"/>
            <w:bottom w:val="none" w:sz="0" w:space="0" w:color="auto"/>
            <w:right w:val="none" w:sz="0" w:space="0" w:color="auto"/>
          </w:divBdr>
        </w:div>
        <w:div w:id="1581137314">
          <w:marLeft w:val="0"/>
          <w:marRight w:val="0"/>
          <w:marTop w:val="0"/>
          <w:marBottom w:val="0"/>
          <w:divBdr>
            <w:top w:val="none" w:sz="0" w:space="0" w:color="auto"/>
            <w:left w:val="none" w:sz="0" w:space="0" w:color="auto"/>
            <w:bottom w:val="none" w:sz="0" w:space="0" w:color="auto"/>
            <w:right w:val="none" w:sz="0" w:space="0" w:color="auto"/>
          </w:divBdr>
        </w:div>
        <w:div w:id="1608391693">
          <w:marLeft w:val="0"/>
          <w:marRight w:val="0"/>
          <w:marTop w:val="0"/>
          <w:marBottom w:val="0"/>
          <w:divBdr>
            <w:top w:val="none" w:sz="0" w:space="0" w:color="auto"/>
            <w:left w:val="none" w:sz="0" w:space="0" w:color="auto"/>
            <w:bottom w:val="none" w:sz="0" w:space="0" w:color="auto"/>
            <w:right w:val="none" w:sz="0" w:space="0" w:color="auto"/>
          </w:divBdr>
        </w:div>
      </w:divsChild>
    </w:div>
    <w:div w:id="1750228535">
      <w:bodyDiv w:val="1"/>
      <w:marLeft w:val="0"/>
      <w:marRight w:val="0"/>
      <w:marTop w:val="0"/>
      <w:marBottom w:val="0"/>
      <w:divBdr>
        <w:top w:val="none" w:sz="0" w:space="0" w:color="auto"/>
        <w:left w:val="none" w:sz="0" w:space="0" w:color="auto"/>
        <w:bottom w:val="none" w:sz="0" w:space="0" w:color="auto"/>
        <w:right w:val="none" w:sz="0" w:space="0" w:color="auto"/>
      </w:divBdr>
      <w:divsChild>
        <w:div w:id="421341726">
          <w:marLeft w:val="0"/>
          <w:marRight w:val="0"/>
          <w:marTop w:val="0"/>
          <w:marBottom w:val="0"/>
          <w:divBdr>
            <w:top w:val="none" w:sz="0" w:space="0" w:color="auto"/>
            <w:left w:val="none" w:sz="0" w:space="0" w:color="auto"/>
            <w:bottom w:val="none" w:sz="0" w:space="0" w:color="auto"/>
            <w:right w:val="none" w:sz="0" w:space="0" w:color="auto"/>
          </w:divBdr>
        </w:div>
        <w:div w:id="581574090">
          <w:marLeft w:val="0"/>
          <w:marRight w:val="0"/>
          <w:marTop w:val="0"/>
          <w:marBottom w:val="0"/>
          <w:divBdr>
            <w:top w:val="none" w:sz="0" w:space="0" w:color="auto"/>
            <w:left w:val="none" w:sz="0" w:space="0" w:color="auto"/>
            <w:bottom w:val="none" w:sz="0" w:space="0" w:color="auto"/>
            <w:right w:val="none" w:sz="0" w:space="0" w:color="auto"/>
          </w:divBdr>
        </w:div>
        <w:div w:id="778451855">
          <w:marLeft w:val="0"/>
          <w:marRight w:val="0"/>
          <w:marTop w:val="0"/>
          <w:marBottom w:val="0"/>
          <w:divBdr>
            <w:top w:val="none" w:sz="0" w:space="0" w:color="auto"/>
            <w:left w:val="none" w:sz="0" w:space="0" w:color="auto"/>
            <w:bottom w:val="none" w:sz="0" w:space="0" w:color="auto"/>
            <w:right w:val="none" w:sz="0" w:space="0" w:color="auto"/>
          </w:divBdr>
        </w:div>
        <w:div w:id="1020545329">
          <w:marLeft w:val="0"/>
          <w:marRight w:val="0"/>
          <w:marTop w:val="0"/>
          <w:marBottom w:val="0"/>
          <w:divBdr>
            <w:top w:val="none" w:sz="0" w:space="0" w:color="auto"/>
            <w:left w:val="none" w:sz="0" w:space="0" w:color="auto"/>
            <w:bottom w:val="none" w:sz="0" w:space="0" w:color="auto"/>
            <w:right w:val="none" w:sz="0" w:space="0" w:color="auto"/>
          </w:divBdr>
        </w:div>
        <w:div w:id="1087536016">
          <w:marLeft w:val="0"/>
          <w:marRight w:val="0"/>
          <w:marTop w:val="0"/>
          <w:marBottom w:val="0"/>
          <w:divBdr>
            <w:top w:val="none" w:sz="0" w:space="0" w:color="auto"/>
            <w:left w:val="none" w:sz="0" w:space="0" w:color="auto"/>
            <w:bottom w:val="none" w:sz="0" w:space="0" w:color="auto"/>
            <w:right w:val="none" w:sz="0" w:space="0" w:color="auto"/>
          </w:divBdr>
        </w:div>
        <w:div w:id="1407923232">
          <w:marLeft w:val="0"/>
          <w:marRight w:val="0"/>
          <w:marTop w:val="0"/>
          <w:marBottom w:val="0"/>
          <w:divBdr>
            <w:top w:val="none" w:sz="0" w:space="0" w:color="auto"/>
            <w:left w:val="none" w:sz="0" w:space="0" w:color="auto"/>
            <w:bottom w:val="none" w:sz="0" w:space="0" w:color="auto"/>
            <w:right w:val="none" w:sz="0" w:space="0" w:color="auto"/>
          </w:divBdr>
        </w:div>
        <w:div w:id="1408770368">
          <w:marLeft w:val="0"/>
          <w:marRight w:val="0"/>
          <w:marTop w:val="0"/>
          <w:marBottom w:val="0"/>
          <w:divBdr>
            <w:top w:val="none" w:sz="0" w:space="0" w:color="auto"/>
            <w:left w:val="none" w:sz="0" w:space="0" w:color="auto"/>
            <w:bottom w:val="none" w:sz="0" w:space="0" w:color="auto"/>
            <w:right w:val="none" w:sz="0" w:space="0" w:color="auto"/>
          </w:divBdr>
        </w:div>
        <w:div w:id="1457480307">
          <w:marLeft w:val="0"/>
          <w:marRight w:val="0"/>
          <w:marTop w:val="0"/>
          <w:marBottom w:val="0"/>
          <w:divBdr>
            <w:top w:val="none" w:sz="0" w:space="0" w:color="auto"/>
            <w:left w:val="none" w:sz="0" w:space="0" w:color="auto"/>
            <w:bottom w:val="none" w:sz="0" w:space="0" w:color="auto"/>
            <w:right w:val="none" w:sz="0" w:space="0" w:color="auto"/>
          </w:divBdr>
        </w:div>
        <w:div w:id="1568879698">
          <w:marLeft w:val="0"/>
          <w:marRight w:val="0"/>
          <w:marTop w:val="0"/>
          <w:marBottom w:val="0"/>
          <w:divBdr>
            <w:top w:val="none" w:sz="0" w:space="0" w:color="auto"/>
            <w:left w:val="none" w:sz="0" w:space="0" w:color="auto"/>
            <w:bottom w:val="none" w:sz="0" w:space="0" w:color="auto"/>
            <w:right w:val="none" w:sz="0" w:space="0" w:color="auto"/>
          </w:divBdr>
        </w:div>
        <w:div w:id="1722434220">
          <w:marLeft w:val="0"/>
          <w:marRight w:val="0"/>
          <w:marTop w:val="0"/>
          <w:marBottom w:val="0"/>
          <w:divBdr>
            <w:top w:val="none" w:sz="0" w:space="0" w:color="auto"/>
            <w:left w:val="none" w:sz="0" w:space="0" w:color="auto"/>
            <w:bottom w:val="none" w:sz="0" w:space="0" w:color="auto"/>
            <w:right w:val="none" w:sz="0" w:space="0" w:color="auto"/>
          </w:divBdr>
        </w:div>
        <w:div w:id="1761754392">
          <w:marLeft w:val="0"/>
          <w:marRight w:val="0"/>
          <w:marTop w:val="0"/>
          <w:marBottom w:val="0"/>
          <w:divBdr>
            <w:top w:val="none" w:sz="0" w:space="0" w:color="auto"/>
            <w:left w:val="none" w:sz="0" w:space="0" w:color="auto"/>
            <w:bottom w:val="none" w:sz="0" w:space="0" w:color="auto"/>
            <w:right w:val="none" w:sz="0" w:space="0" w:color="auto"/>
          </w:divBdr>
        </w:div>
        <w:div w:id="1789081850">
          <w:marLeft w:val="0"/>
          <w:marRight w:val="0"/>
          <w:marTop w:val="0"/>
          <w:marBottom w:val="0"/>
          <w:divBdr>
            <w:top w:val="none" w:sz="0" w:space="0" w:color="auto"/>
            <w:left w:val="none" w:sz="0" w:space="0" w:color="auto"/>
            <w:bottom w:val="none" w:sz="0" w:space="0" w:color="auto"/>
            <w:right w:val="none" w:sz="0" w:space="0" w:color="auto"/>
          </w:divBdr>
        </w:div>
        <w:div w:id="1811560047">
          <w:marLeft w:val="0"/>
          <w:marRight w:val="0"/>
          <w:marTop w:val="0"/>
          <w:marBottom w:val="0"/>
          <w:divBdr>
            <w:top w:val="none" w:sz="0" w:space="0" w:color="auto"/>
            <w:left w:val="none" w:sz="0" w:space="0" w:color="auto"/>
            <w:bottom w:val="none" w:sz="0" w:space="0" w:color="auto"/>
            <w:right w:val="none" w:sz="0" w:space="0" w:color="auto"/>
          </w:divBdr>
        </w:div>
        <w:div w:id="1817604197">
          <w:marLeft w:val="0"/>
          <w:marRight w:val="0"/>
          <w:marTop w:val="0"/>
          <w:marBottom w:val="0"/>
          <w:divBdr>
            <w:top w:val="none" w:sz="0" w:space="0" w:color="auto"/>
            <w:left w:val="none" w:sz="0" w:space="0" w:color="auto"/>
            <w:bottom w:val="none" w:sz="0" w:space="0" w:color="auto"/>
            <w:right w:val="none" w:sz="0" w:space="0" w:color="auto"/>
          </w:divBdr>
        </w:div>
        <w:div w:id="2053505315">
          <w:marLeft w:val="0"/>
          <w:marRight w:val="0"/>
          <w:marTop w:val="0"/>
          <w:marBottom w:val="0"/>
          <w:divBdr>
            <w:top w:val="none" w:sz="0" w:space="0" w:color="auto"/>
            <w:left w:val="none" w:sz="0" w:space="0" w:color="auto"/>
            <w:bottom w:val="none" w:sz="0" w:space="0" w:color="auto"/>
            <w:right w:val="none" w:sz="0" w:space="0" w:color="auto"/>
          </w:divBdr>
        </w:div>
      </w:divsChild>
    </w:div>
    <w:div w:id="1967275562">
      <w:bodyDiv w:val="1"/>
      <w:marLeft w:val="0"/>
      <w:marRight w:val="0"/>
      <w:marTop w:val="0"/>
      <w:marBottom w:val="0"/>
      <w:divBdr>
        <w:top w:val="none" w:sz="0" w:space="0" w:color="auto"/>
        <w:left w:val="none" w:sz="0" w:space="0" w:color="auto"/>
        <w:bottom w:val="none" w:sz="0" w:space="0" w:color="auto"/>
        <w:right w:val="none" w:sz="0" w:space="0" w:color="auto"/>
      </w:divBdr>
      <w:divsChild>
        <w:div w:id="684936811">
          <w:marLeft w:val="0"/>
          <w:marRight w:val="0"/>
          <w:marTop w:val="0"/>
          <w:marBottom w:val="0"/>
          <w:divBdr>
            <w:top w:val="none" w:sz="0" w:space="0" w:color="auto"/>
            <w:left w:val="none" w:sz="0" w:space="0" w:color="auto"/>
            <w:bottom w:val="none" w:sz="0" w:space="0" w:color="auto"/>
            <w:right w:val="none" w:sz="0" w:space="0" w:color="auto"/>
          </w:divBdr>
        </w:div>
        <w:div w:id="1828355100">
          <w:marLeft w:val="0"/>
          <w:marRight w:val="0"/>
          <w:marTop w:val="0"/>
          <w:marBottom w:val="0"/>
          <w:divBdr>
            <w:top w:val="none" w:sz="0" w:space="0" w:color="auto"/>
            <w:left w:val="none" w:sz="0" w:space="0" w:color="auto"/>
            <w:bottom w:val="none" w:sz="0" w:space="0" w:color="auto"/>
            <w:right w:val="none" w:sz="0" w:space="0" w:color="auto"/>
          </w:divBdr>
        </w:div>
      </w:divsChild>
    </w:div>
    <w:div w:id="1991863189">
      <w:bodyDiv w:val="1"/>
      <w:marLeft w:val="0"/>
      <w:marRight w:val="0"/>
      <w:marTop w:val="0"/>
      <w:marBottom w:val="0"/>
      <w:divBdr>
        <w:top w:val="none" w:sz="0" w:space="0" w:color="auto"/>
        <w:left w:val="none" w:sz="0" w:space="0" w:color="auto"/>
        <w:bottom w:val="none" w:sz="0" w:space="0" w:color="auto"/>
        <w:right w:val="none" w:sz="0" w:space="0" w:color="auto"/>
      </w:divBdr>
      <w:divsChild>
        <w:div w:id="271328955">
          <w:marLeft w:val="0"/>
          <w:marRight w:val="0"/>
          <w:marTop w:val="0"/>
          <w:marBottom w:val="0"/>
          <w:divBdr>
            <w:top w:val="none" w:sz="0" w:space="0" w:color="auto"/>
            <w:left w:val="none" w:sz="0" w:space="0" w:color="auto"/>
            <w:bottom w:val="none" w:sz="0" w:space="0" w:color="auto"/>
            <w:right w:val="none" w:sz="0" w:space="0" w:color="auto"/>
          </w:divBdr>
        </w:div>
        <w:div w:id="307129678">
          <w:marLeft w:val="0"/>
          <w:marRight w:val="0"/>
          <w:marTop w:val="0"/>
          <w:marBottom w:val="0"/>
          <w:divBdr>
            <w:top w:val="none" w:sz="0" w:space="0" w:color="auto"/>
            <w:left w:val="none" w:sz="0" w:space="0" w:color="auto"/>
            <w:bottom w:val="none" w:sz="0" w:space="0" w:color="auto"/>
            <w:right w:val="none" w:sz="0" w:space="0" w:color="auto"/>
          </w:divBdr>
        </w:div>
        <w:div w:id="678387142">
          <w:marLeft w:val="0"/>
          <w:marRight w:val="0"/>
          <w:marTop w:val="0"/>
          <w:marBottom w:val="0"/>
          <w:divBdr>
            <w:top w:val="none" w:sz="0" w:space="0" w:color="auto"/>
            <w:left w:val="none" w:sz="0" w:space="0" w:color="auto"/>
            <w:bottom w:val="none" w:sz="0" w:space="0" w:color="auto"/>
            <w:right w:val="none" w:sz="0" w:space="0" w:color="auto"/>
          </w:divBdr>
        </w:div>
        <w:div w:id="969673839">
          <w:marLeft w:val="0"/>
          <w:marRight w:val="0"/>
          <w:marTop w:val="0"/>
          <w:marBottom w:val="0"/>
          <w:divBdr>
            <w:top w:val="none" w:sz="0" w:space="0" w:color="auto"/>
            <w:left w:val="none" w:sz="0" w:space="0" w:color="auto"/>
            <w:bottom w:val="none" w:sz="0" w:space="0" w:color="auto"/>
            <w:right w:val="none" w:sz="0" w:space="0" w:color="auto"/>
          </w:divBdr>
        </w:div>
        <w:div w:id="1226840028">
          <w:marLeft w:val="0"/>
          <w:marRight w:val="0"/>
          <w:marTop w:val="0"/>
          <w:marBottom w:val="0"/>
          <w:divBdr>
            <w:top w:val="none" w:sz="0" w:space="0" w:color="auto"/>
            <w:left w:val="none" w:sz="0" w:space="0" w:color="auto"/>
            <w:bottom w:val="none" w:sz="0" w:space="0" w:color="auto"/>
            <w:right w:val="none" w:sz="0" w:space="0" w:color="auto"/>
          </w:divBdr>
          <w:divsChild>
            <w:div w:id="988241568">
              <w:marLeft w:val="-75"/>
              <w:marRight w:val="0"/>
              <w:marTop w:val="30"/>
              <w:marBottom w:val="30"/>
              <w:divBdr>
                <w:top w:val="none" w:sz="0" w:space="0" w:color="auto"/>
                <w:left w:val="none" w:sz="0" w:space="0" w:color="auto"/>
                <w:bottom w:val="none" w:sz="0" w:space="0" w:color="auto"/>
                <w:right w:val="none" w:sz="0" w:space="0" w:color="auto"/>
              </w:divBdr>
              <w:divsChild>
                <w:div w:id="445857601">
                  <w:marLeft w:val="0"/>
                  <w:marRight w:val="0"/>
                  <w:marTop w:val="0"/>
                  <w:marBottom w:val="0"/>
                  <w:divBdr>
                    <w:top w:val="none" w:sz="0" w:space="0" w:color="auto"/>
                    <w:left w:val="none" w:sz="0" w:space="0" w:color="auto"/>
                    <w:bottom w:val="none" w:sz="0" w:space="0" w:color="auto"/>
                    <w:right w:val="none" w:sz="0" w:space="0" w:color="auto"/>
                  </w:divBdr>
                  <w:divsChild>
                    <w:div w:id="1862281022">
                      <w:marLeft w:val="0"/>
                      <w:marRight w:val="0"/>
                      <w:marTop w:val="0"/>
                      <w:marBottom w:val="0"/>
                      <w:divBdr>
                        <w:top w:val="none" w:sz="0" w:space="0" w:color="auto"/>
                        <w:left w:val="none" w:sz="0" w:space="0" w:color="auto"/>
                        <w:bottom w:val="none" w:sz="0" w:space="0" w:color="auto"/>
                        <w:right w:val="none" w:sz="0" w:space="0" w:color="auto"/>
                      </w:divBdr>
                    </w:div>
                  </w:divsChild>
                </w:div>
                <w:div w:id="1973321718">
                  <w:marLeft w:val="0"/>
                  <w:marRight w:val="0"/>
                  <w:marTop w:val="0"/>
                  <w:marBottom w:val="0"/>
                  <w:divBdr>
                    <w:top w:val="none" w:sz="0" w:space="0" w:color="auto"/>
                    <w:left w:val="none" w:sz="0" w:space="0" w:color="auto"/>
                    <w:bottom w:val="none" w:sz="0" w:space="0" w:color="auto"/>
                    <w:right w:val="none" w:sz="0" w:space="0" w:color="auto"/>
                  </w:divBdr>
                  <w:divsChild>
                    <w:div w:id="156311557">
                      <w:marLeft w:val="0"/>
                      <w:marRight w:val="0"/>
                      <w:marTop w:val="0"/>
                      <w:marBottom w:val="0"/>
                      <w:divBdr>
                        <w:top w:val="none" w:sz="0" w:space="0" w:color="auto"/>
                        <w:left w:val="none" w:sz="0" w:space="0" w:color="auto"/>
                        <w:bottom w:val="none" w:sz="0" w:space="0" w:color="auto"/>
                        <w:right w:val="none" w:sz="0" w:space="0" w:color="auto"/>
                      </w:divBdr>
                    </w:div>
                    <w:div w:id="902103324">
                      <w:marLeft w:val="0"/>
                      <w:marRight w:val="0"/>
                      <w:marTop w:val="0"/>
                      <w:marBottom w:val="0"/>
                      <w:divBdr>
                        <w:top w:val="none" w:sz="0" w:space="0" w:color="auto"/>
                        <w:left w:val="none" w:sz="0" w:space="0" w:color="auto"/>
                        <w:bottom w:val="none" w:sz="0" w:space="0" w:color="auto"/>
                        <w:right w:val="none" w:sz="0" w:space="0" w:color="auto"/>
                      </w:divBdr>
                    </w:div>
                  </w:divsChild>
                </w:div>
                <w:div w:id="2043170400">
                  <w:marLeft w:val="0"/>
                  <w:marRight w:val="0"/>
                  <w:marTop w:val="0"/>
                  <w:marBottom w:val="0"/>
                  <w:divBdr>
                    <w:top w:val="none" w:sz="0" w:space="0" w:color="auto"/>
                    <w:left w:val="none" w:sz="0" w:space="0" w:color="auto"/>
                    <w:bottom w:val="none" w:sz="0" w:space="0" w:color="auto"/>
                    <w:right w:val="none" w:sz="0" w:space="0" w:color="auto"/>
                  </w:divBdr>
                  <w:divsChild>
                    <w:div w:id="1625887375">
                      <w:marLeft w:val="0"/>
                      <w:marRight w:val="0"/>
                      <w:marTop w:val="0"/>
                      <w:marBottom w:val="0"/>
                      <w:divBdr>
                        <w:top w:val="none" w:sz="0" w:space="0" w:color="auto"/>
                        <w:left w:val="none" w:sz="0" w:space="0" w:color="auto"/>
                        <w:bottom w:val="none" w:sz="0" w:space="0" w:color="auto"/>
                        <w:right w:val="none" w:sz="0" w:space="0" w:color="auto"/>
                      </w:divBdr>
                    </w:div>
                    <w:div w:id="2104956405">
                      <w:marLeft w:val="0"/>
                      <w:marRight w:val="0"/>
                      <w:marTop w:val="0"/>
                      <w:marBottom w:val="0"/>
                      <w:divBdr>
                        <w:top w:val="none" w:sz="0" w:space="0" w:color="auto"/>
                        <w:left w:val="none" w:sz="0" w:space="0" w:color="auto"/>
                        <w:bottom w:val="none" w:sz="0" w:space="0" w:color="auto"/>
                        <w:right w:val="none" w:sz="0" w:space="0" w:color="auto"/>
                      </w:divBdr>
                    </w:div>
                  </w:divsChild>
                </w:div>
                <w:div w:id="2064214086">
                  <w:marLeft w:val="0"/>
                  <w:marRight w:val="0"/>
                  <w:marTop w:val="0"/>
                  <w:marBottom w:val="0"/>
                  <w:divBdr>
                    <w:top w:val="none" w:sz="0" w:space="0" w:color="auto"/>
                    <w:left w:val="none" w:sz="0" w:space="0" w:color="auto"/>
                    <w:bottom w:val="none" w:sz="0" w:space="0" w:color="auto"/>
                    <w:right w:val="none" w:sz="0" w:space="0" w:color="auto"/>
                  </w:divBdr>
                  <w:divsChild>
                    <w:div w:id="9296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04155">
          <w:marLeft w:val="0"/>
          <w:marRight w:val="0"/>
          <w:marTop w:val="0"/>
          <w:marBottom w:val="0"/>
          <w:divBdr>
            <w:top w:val="none" w:sz="0" w:space="0" w:color="auto"/>
            <w:left w:val="none" w:sz="0" w:space="0" w:color="auto"/>
            <w:bottom w:val="none" w:sz="0" w:space="0" w:color="auto"/>
            <w:right w:val="none" w:sz="0" w:space="0" w:color="auto"/>
          </w:divBdr>
        </w:div>
        <w:div w:id="1824001299">
          <w:marLeft w:val="0"/>
          <w:marRight w:val="0"/>
          <w:marTop w:val="0"/>
          <w:marBottom w:val="0"/>
          <w:divBdr>
            <w:top w:val="none" w:sz="0" w:space="0" w:color="auto"/>
            <w:left w:val="none" w:sz="0" w:space="0" w:color="auto"/>
            <w:bottom w:val="none" w:sz="0" w:space="0" w:color="auto"/>
            <w:right w:val="none" w:sz="0" w:space="0" w:color="auto"/>
          </w:divBdr>
        </w:div>
        <w:div w:id="1985622930">
          <w:marLeft w:val="0"/>
          <w:marRight w:val="0"/>
          <w:marTop w:val="0"/>
          <w:marBottom w:val="0"/>
          <w:divBdr>
            <w:top w:val="none" w:sz="0" w:space="0" w:color="auto"/>
            <w:left w:val="none" w:sz="0" w:space="0" w:color="auto"/>
            <w:bottom w:val="none" w:sz="0" w:space="0" w:color="auto"/>
            <w:right w:val="none" w:sz="0" w:space="0" w:color="auto"/>
          </w:divBdr>
          <w:divsChild>
            <w:div w:id="135686758">
              <w:marLeft w:val="-75"/>
              <w:marRight w:val="0"/>
              <w:marTop w:val="30"/>
              <w:marBottom w:val="30"/>
              <w:divBdr>
                <w:top w:val="none" w:sz="0" w:space="0" w:color="auto"/>
                <w:left w:val="none" w:sz="0" w:space="0" w:color="auto"/>
                <w:bottom w:val="none" w:sz="0" w:space="0" w:color="auto"/>
                <w:right w:val="none" w:sz="0" w:space="0" w:color="auto"/>
              </w:divBdr>
              <w:divsChild>
                <w:div w:id="14580271">
                  <w:marLeft w:val="0"/>
                  <w:marRight w:val="0"/>
                  <w:marTop w:val="0"/>
                  <w:marBottom w:val="0"/>
                  <w:divBdr>
                    <w:top w:val="none" w:sz="0" w:space="0" w:color="auto"/>
                    <w:left w:val="none" w:sz="0" w:space="0" w:color="auto"/>
                    <w:bottom w:val="none" w:sz="0" w:space="0" w:color="auto"/>
                    <w:right w:val="none" w:sz="0" w:space="0" w:color="auto"/>
                  </w:divBdr>
                  <w:divsChild>
                    <w:div w:id="1779446754">
                      <w:marLeft w:val="0"/>
                      <w:marRight w:val="0"/>
                      <w:marTop w:val="0"/>
                      <w:marBottom w:val="0"/>
                      <w:divBdr>
                        <w:top w:val="none" w:sz="0" w:space="0" w:color="auto"/>
                        <w:left w:val="none" w:sz="0" w:space="0" w:color="auto"/>
                        <w:bottom w:val="none" w:sz="0" w:space="0" w:color="auto"/>
                        <w:right w:val="none" w:sz="0" w:space="0" w:color="auto"/>
                      </w:divBdr>
                    </w:div>
                  </w:divsChild>
                </w:div>
                <w:div w:id="338772218">
                  <w:marLeft w:val="0"/>
                  <w:marRight w:val="0"/>
                  <w:marTop w:val="0"/>
                  <w:marBottom w:val="0"/>
                  <w:divBdr>
                    <w:top w:val="none" w:sz="0" w:space="0" w:color="auto"/>
                    <w:left w:val="none" w:sz="0" w:space="0" w:color="auto"/>
                    <w:bottom w:val="none" w:sz="0" w:space="0" w:color="auto"/>
                    <w:right w:val="none" w:sz="0" w:space="0" w:color="auto"/>
                  </w:divBdr>
                  <w:divsChild>
                    <w:div w:id="468523651">
                      <w:marLeft w:val="0"/>
                      <w:marRight w:val="0"/>
                      <w:marTop w:val="0"/>
                      <w:marBottom w:val="0"/>
                      <w:divBdr>
                        <w:top w:val="none" w:sz="0" w:space="0" w:color="auto"/>
                        <w:left w:val="none" w:sz="0" w:space="0" w:color="auto"/>
                        <w:bottom w:val="none" w:sz="0" w:space="0" w:color="auto"/>
                        <w:right w:val="none" w:sz="0" w:space="0" w:color="auto"/>
                      </w:divBdr>
                    </w:div>
                    <w:div w:id="1411776940">
                      <w:marLeft w:val="0"/>
                      <w:marRight w:val="0"/>
                      <w:marTop w:val="0"/>
                      <w:marBottom w:val="0"/>
                      <w:divBdr>
                        <w:top w:val="none" w:sz="0" w:space="0" w:color="auto"/>
                        <w:left w:val="none" w:sz="0" w:space="0" w:color="auto"/>
                        <w:bottom w:val="none" w:sz="0" w:space="0" w:color="auto"/>
                        <w:right w:val="none" w:sz="0" w:space="0" w:color="auto"/>
                      </w:divBdr>
                    </w:div>
                  </w:divsChild>
                </w:div>
                <w:div w:id="341590060">
                  <w:marLeft w:val="0"/>
                  <w:marRight w:val="0"/>
                  <w:marTop w:val="0"/>
                  <w:marBottom w:val="0"/>
                  <w:divBdr>
                    <w:top w:val="none" w:sz="0" w:space="0" w:color="auto"/>
                    <w:left w:val="none" w:sz="0" w:space="0" w:color="auto"/>
                    <w:bottom w:val="none" w:sz="0" w:space="0" w:color="auto"/>
                    <w:right w:val="none" w:sz="0" w:space="0" w:color="auto"/>
                  </w:divBdr>
                  <w:divsChild>
                    <w:div w:id="429012135">
                      <w:marLeft w:val="0"/>
                      <w:marRight w:val="0"/>
                      <w:marTop w:val="0"/>
                      <w:marBottom w:val="0"/>
                      <w:divBdr>
                        <w:top w:val="none" w:sz="0" w:space="0" w:color="auto"/>
                        <w:left w:val="none" w:sz="0" w:space="0" w:color="auto"/>
                        <w:bottom w:val="none" w:sz="0" w:space="0" w:color="auto"/>
                        <w:right w:val="none" w:sz="0" w:space="0" w:color="auto"/>
                      </w:divBdr>
                    </w:div>
                  </w:divsChild>
                </w:div>
                <w:div w:id="1362512705">
                  <w:marLeft w:val="0"/>
                  <w:marRight w:val="0"/>
                  <w:marTop w:val="0"/>
                  <w:marBottom w:val="0"/>
                  <w:divBdr>
                    <w:top w:val="none" w:sz="0" w:space="0" w:color="auto"/>
                    <w:left w:val="none" w:sz="0" w:space="0" w:color="auto"/>
                    <w:bottom w:val="none" w:sz="0" w:space="0" w:color="auto"/>
                    <w:right w:val="none" w:sz="0" w:space="0" w:color="auto"/>
                  </w:divBdr>
                  <w:divsChild>
                    <w:div w:id="52379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811511">
      <w:bodyDiv w:val="1"/>
      <w:marLeft w:val="0"/>
      <w:marRight w:val="0"/>
      <w:marTop w:val="0"/>
      <w:marBottom w:val="0"/>
      <w:divBdr>
        <w:top w:val="none" w:sz="0" w:space="0" w:color="auto"/>
        <w:left w:val="none" w:sz="0" w:space="0" w:color="auto"/>
        <w:bottom w:val="none" w:sz="0" w:space="0" w:color="auto"/>
        <w:right w:val="none" w:sz="0" w:space="0" w:color="auto"/>
      </w:divBdr>
    </w:div>
    <w:div w:id="212561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eader" Target="header6.xml" Id="rId18" /><Relationship Type="http://schemas.openxmlformats.org/officeDocument/2006/relationships/header" Target="header11.xml" Id="rId26" /><Relationship Type="http://schemas.openxmlformats.org/officeDocument/2006/relationships/customXml" Target="../customXml/item3.xml" Id="rId3" /><Relationship Type="http://schemas.openxmlformats.org/officeDocument/2006/relationships/header" Target="header9.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eader" Target="header5.xml" Id="rId17" /><Relationship Type="http://schemas.openxmlformats.org/officeDocument/2006/relationships/header" Target="header10.xml" Id="rId25"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header" Target="header8.xm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hyperlink" Target="mailto:recruitment@patientadvocacyservice.ie" TargetMode="External" Id="rId24" /><Relationship Type="http://schemas.microsoft.com/office/2019/09/relationships/intelligence" Target="intelligence.xml" Id="Re61d8e94072d48d8" /><Relationship Type="http://schemas.openxmlformats.org/officeDocument/2006/relationships/numbering" Target="numbering.xml" Id="rId5" /><Relationship Type="http://schemas.openxmlformats.org/officeDocument/2006/relationships/image" Target="media/image2.png" Id="rId15" /><Relationship Type="http://schemas.openxmlformats.org/officeDocument/2006/relationships/hyperlink" Target="mailto:recruitment@patientadvocacyservice.ie" TargetMode="External"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header" Target="header7.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3.xml" Id="rId14" /><Relationship Type="http://schemas.openxmlformats.org/officeDocument/2006/relationships/hyperlink" Target="http://www.patientadvocacyservice.ie/about-us/careers/" TargetMode="External" Id="rId22" /><Relationship Type="http://schemas.openxmlformats.org/officeDocument/2006/relationships/header" Target="header12.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3E9B2CACFF514F8F6B57BEAAE43E3B" ma:contentTypeVersion="18" ma:contentTypeDescription="Create a new document." ma:contentTypeScope="" ma:versionID="7663c7341d73150bca0028fa09505e87">
  <xsd:schema xmlns:xsd="http://www.w3.org/2001/XMLSchema" xmlns:xs="http://www.w3.org/2001/XMLSchema" xmlns:p="http://schemas.microsoft.com/office/2006/metadata/properties" xmlns:ns2="663adc3f-cc83-461b-b03a-faab03a277cd" xmlns:ns3="2abb4f58-37d1-42ea-bae2-1c07eaef447e" xmlns:ns4="061b0f16-fb88-4806-ab3e-936df48f1379" targetNamespace="http://schemas.microsoft.com/office/2006/metadata/properties" ma:root="true" ma:fieldsID="ec215724f5359beb3fbcb594fe11f3f5" ns2:_="" ns3:_="" ns4:_="">
    <xsd:import namespace="663adc3f-cc83-461b-b03a-faab03a277cd"/>
    <xsd:import namespace="2abb4f58-37d1-42ea-bae2-1c07eaef447e"/>
    <xsd:import namespace="061b0f16-fb88-4806-ab3e-936df48f13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adc3f-cc83-461b-b03a-faab03a27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c0696c6-df23-4d0e-a9da-d5be5dac2e2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bb4f58-37d1-42ea-bae2-1c07eaef44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1b0f16-fb88-4806-ab3e-936df48f137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daf2fa3-e13c-4f8b-94ca-63072081c076}" ma:internalName="TaxCatchAll" ma:showField="CatchAllData" ma:web="061b0f16-fb88-4806-ab3e-936df48f13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2abb4f58-37d1-42ea-bae2-1c07eaef447e">
      <UserInfo>
        <DisplayName/>
        <AccountId xsi:nil="true"/>
        <AccountType/>
      </UserInfo>
    </SharedWithUsers>
    <TaxCatchAll xmlns="061b0f16-fb88-4806-ab3e-936df48f1379" xsi:nil="true"/>
    <lcf76f155ced4ddcb4097134ff3c332f xmlns="663adc3f-cc83-461b-b03a-faab03a277cd">
      <Terms xmlns="http://schemas.microsoft.com/office/infopath/2007/PartnerControls"/>
    </lcf76f155ced4ddcb4097134ff3c332f>
    <MediaLengthInSeconds xmlns="663adc3f-cc83-461b-b03a-faab03a277cd" xsi:nil="true"/>
  </documentManagement>
</p:properties>
</file>

<file path=customXml/itemProps1.xml><?xml version="1.0" encoding="utf-8"?>
<ds:datastoreItem xmlns:ds="http://schemas.openxmlformats.org/officeDocument/2006/customXml" ds:itemID="{31017793-630B-440A-9E1E-A5D646C2C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adc3f-cc83-461b-b03a-faab03a277cd"/>
    <ds:schemaRef ds:uri="2abb4f58-37d1-42ea-bae2-1c07eaef447e"/>
    <ds:schemaRef ds:uri="061b0f16-fb88-4806-ab3e-936df48f1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808822-39A6-4F12-A5BF-BB2D96235FEB}">
  <ds:schemaRefs>
    <ds:schemaRef ds:uri="http://schemas.microsoft.com/sharepoint/v3/contenttype/forms"/>
  </ds:schemaRefs>
</ds:datastoreItem>
</file>

<file path=customXml/itemProps3.xml><?xml version="1.0" encoding="utf-8"?>
<ds:datastoreItem xmlns:ds="http://schemas.openxmlformats.org/officeDocument/2006/customXml" ds:itemID="{66169AC1-0780-4260-859A-506A53F79CF9}">
  <ds:schemaRefs>
    <ds:schemaRef ds:uri="http://schemas.openxmlformats.org/officeDocument/2006/bibliography"/>
  </ds:schemaRefs>
</ds:datastoreItem>
</file>

<file path=customXml/itemProps4.xml><?xml version="1.0" encoding="utf-8"?>
<ds:datastoreItem xmlns:ds="http://schemas.openxmlformats.org/officeDocument/2006/customXml" ds:itemID="{BDEA7CA5-CC2C-4977-8617-1DF349DD5852}">
  <ds:schemaRefs>
    <ds:schemaRef ds:uri="http://schemas.microsoft.com/office/2006/metadata/properties"/>
    <ds:schemaRef ds:uri="http://schemas.microsoft.com/office/infopath/2007/PartnerControls"/>
    <ds:schemaRef ds:uri="2abb4f58-37d1-42ea-bae2-1c07eaef447e"/>
    <ds:schemaRef ds:uri="061b0f16-fb88-4806-ab3e-936df48f1379"/>
    <ds:schemaRef ds:uri="663adc3f-cc83-461b-b03a-faab03a277c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Coghlan</dc:creator>
  <cp:keywords/>
  <dc:description/>
  <cp:lastModifiedBy>Georgina  Cruise</cp:lastModifiedBy>
  <cp:revision>39</cp:revision>
  <cp:lastPrinted>2021-06-18T07:36:00Z</cp:lastPrinted>
  <dcterms:created xsi:type="dcterms:W3CDTF">2023-06-13T16:25:00Z</dcterms:created>
  <dcterms:modified xsi:type="dcterms:W3CDTF">2025-07-10T08:24:53Z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0x010100503E9B2CACFF514F8F6B57BEAAE43E3B</vt:lpwstr>
  </property>
  <property fmtid="{D5CDD505-2E9C-101B-9397-08002B2CF9AE}" pid="3" name="Order">
    <vt:r8>261700</vt:r8>
  </property>
  <property fmtid="{D5CDD505-2E9C-101B-9397-08002B2CF9AE}" pid="4" name="_ExtendedDescription">
    <vt:lpwstr/>
  </property>
  <property fmtid="{D5CDD505-2E9C-101B-9397-08002B2CF9AE}" pid="5" name="ComplianceAssetId">
    <vt:lpwstr/>
  </property>
  <property fmtid="{D5CDD505-2E9C-101B-9397-08002B2CF9AE}" pid="6" name="MediaServiceImageTags">
    <vt:lpwstr/>
  </property>
  <property fmtid="{D5CDD505-2E9C-101B-9397-08002B2CF9AE}" pid="7" name="TriggerFlowInfo">
    <vt:lpwstr/>
  </property>
</Properties>
</file>