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EEDF" w14:textId="29A2C5C0" w:rsidR="003846B7" w:rsidRPr="00012735" w:rsidRDefault="00130F6D" w:rsidP="00130F6D">
      <w:pPr>
        <w:tabs>
          <w:tab w:val="left" w:pos="9240"/>
        </w:tabs>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4892CD7" wp14:editId="26813932">
            <wp:extent cx="2695575" cy="761890"/>
            <wp:effectExtent l="0" t="0" r="0" b="635"/>
            <wp:docPr id="2014553638" name="Picture 1" descr="A logo with green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53638" name="Picture 1" descr="A logo with green and blu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25871" cy="770453"/>
                    </a:xfrm>
                    <a:prstGeom prst="rect">
                      <a:avLst/>
                    </a:prstGeom>
                  </pic:spPr>
                </pic:pic>
              </a:graphicData>
            </a:graphic>
          </wp:inline>
        </w:drawing>
      </w:r>
    </w:p>
    <w:p w14:paraId="48FEAC86" w14:textId="77777777" w:rsidR="003846B7" w:rsidRPr="00012735" w:rsidRDefault="003846B7" w:rsidP="00234F0A">
      <w:pPr>
        <w:tabs>
          <w:tab w:val="left" w:pos="9240"/>
        </w:tabs>
        <w:jc w:val="both"/>
        <w:rPr>
          <w:rFonts w:asciiTheme="minorHAnsi" w:hAnsiTheme="minorHAnsi" w:cstheme="minorHAnsi"/>
          <w:sz w:val="24"/>
          <w:szCs w:val="24"/>
        </w:rPr>
      </w:pPr>
    </w:p>
    <w:p w14:paraId="01ACE9E2" w14:textId="77777777" w:rsidR="003846B7" w:rsidRPr="00012735" w:rsidRDefault="003846B7" w:rsidP="00234F0A">
      <w:pPr>
        <w:tabs>
          <w:tab w:val="left" w:pos="9240"/>
        </w:tabs>
        <w:jc w:val="both"/>
        <w:rPr>
          <w:rFonts w:asciiTheme="minorHAnsi" w:hAnsiTheme="minorHAnsi" w:cstheme="minorHAnsi"/>
          <w:sz w:val="24"/>
          <w:szCs w:val="24"/>
        </w:rPr>
      </w:pPr>
    </w:p>
    <w:p w14:paraId="2C6A60B8" w14:textId="663BAC29" w:rsidR="000D5B55" w:rsidRPr="00012735" w:rsidRDefault="00AD71C7" w:rsidP="00234F0A">
      <w:pPr>
        <w:tabs>
          <w:tab w:val="left" w:pos="9240"/>
        </w:tabs>
        <w:jc w:val="both"/>
        <w:rPr>
          <w:rFonts w:asciiTheme="minorHAnsi" w:hAnsiTheme="minorHAnsi" w:cstheme="minorHAnsi"/>
          <w:sz w:val="24"/>
          <w:szCs w:val="24"/>
        </w:rPr>
      </w:pPr>
      <w:r w:rsidRPr="00012735">
        <w:rPr>
          <w:rFonts w:asciiTheme="minorHAnsi" w:hAnsiTheme="minorHAnsi" w:cstheme="minorHAnsi"/>
          <w:sz w:val="24"/>
          <w:szCs w:val="24"/>
        </w:rPr>
        <w:tab/>
      </w:r>
    </w:p>
    <w:p w14:paraId="7D193739" w14:textId="77777777" w:rsidR="00EF4A08" w:rsidRPr="00012735" w:rsidRDefault="00101BE9" w:rsidP="0097198B">
      <w:pPr>
        <w:pStyle w:val="Heading2"/>
        <w:jc w:val="center"/>
        <w:rPr>
          <w:rFonts w:asciiTheme="minorHAnsi" w:hAnsiTheme="minorHAnsi" w:cstheme="minorHAnsi"/>
          <w:b/>
          <w:sz w:val="24"/>
          <w:szCs w:val="24"/>
          <w:u w:val="single"/>
        </w:rPr>
      </w:pPr>
      <w:r w:rsidRPr="00012735">
        <w:rPr>
          <w:rFonts w:asciiTheme="minorHAnsi" w:hAnsiTheme="minorHAnsi" w:cstheme="minorHAnsi"/>
          <w:b/>
          <w:sz w:val="24"/>
          <w:szCs w:val="24"/>
          <w:u w:val="single"/>
        </w:rPr>
        <w:t>Individual Placement and Support</w:t>
      </w:r>
    </w:p>
    <w:p w14:paraId="4B687FD7" w14:textId="77777777" w:rsidR="000D5B55" w:rsidRPr="00012735" w:rsidRDefault="000D5B55" w:rsidP="0097198B">
      <w:pPr>
        <w:pStyle w:val="Heading2"/>
        <w:jc w:val="center"/>
        <w:rPr>
          <w:rFonts w:asciiTheme="minorHAnsi" w:hAnsiTheme="minorHAnsi" w:cstheme="minorHAnsi"/>
          <w:b/>
          <w:sz w:val="24"/>
          <w:szCs w:val="24"/>
          <w:u w:val="single"/>
        </w:rPr>
      </w:pPr>
      <w:r w:rsidRPr="00012735">
        <w:rPr>
          <w:rFonts w:asciiTheme="minorHAnsi" w:hAnsiTheme="minorHAnsi" w:cstheme="minorHAnsi"/>
          <w:b/>
          <w:sz w:val="24"/>
          <w:szCs w:val="24"/>
          <w:u w:val="single"/>
        </w:rPr>
        <w:t>JOB DESCRIPTION</w:t>
      </w:r>
    </w:p>
    <w:p w14:paraId="4D867852" w14:textId="77777777" w:rsidR="00054349" w:rsidRPr="00012735" w:rsidRDefault="00054349" w:rsidP="00054349">
      <w:pPr>
        <w:rPr>
          <w:rFonts w:asciiTheme="minorHAnsi" w:hAnsiTheme="minorHAnsi" w:cstheme="minorHAnsi"/>
          <w:sz w:val="24"/>
          <w:szCs w:val="24"/>
          <w:lang w:val="en-GB"/>
        </w:rPr>
      </w:pPr>
    </w:p>
    <w:p w14:paraId="02FD37F2" w14:textId="77777777" w:rsidR="000D5B55" w:rsidRPr="00012735" w:rsidRDefault="000D5B55" w:rsidP="00234F0A">
      <w:pPr>
        <w:jc w:val="both"/>
        <w:rPr>
          <w:rFonts w:asciiTheme="minorHAnsi" w:hAnsiTheme="minorHAnsi" w:cstheme="minorHAnsi"/>
          <w:sz w:val="24"/>
          <w:szCs w:val="24"/>
        </w:rPr>
      </w:pPr>
    </w:p>
    <w:p w14:paraId="14056BFD" w14:textId="77777777" w:rsidR="003846B7" w:rsidRPr="00012735" w:rsidRDefault="003846B7" w:rsidP="00234F0A">
      <w:pPr>
        <w:jc w:val="both"/>
        <w:rPr>
          <w:rFonts w:asciiTheme="minorHAnsi" w:hAnsiTheme="minorHAnsi" w:cstheme="minorHAnsi"/>
          <w:sz w:val="24"/>
          <w:szCs w:val="24"/>
        </w:rPr>
      </w:pPr>
    </w:p>
    <w:p w14:paraId="7FA31B71" w14:textId="77777777" w:rsidR="003846B7" w:rsidRPr="00012735" w:rsidRDefault="003846B7" w:rsidP="00234F0A">
      <w:pPr>
        <w:jc w:val="both"/>
        <w:rPr>
          <w:rFonts w:asciiTheme="minorHAnsi" w:hAnsiTheme="minorHAnsi" w:cstheme="minorHAnsi"/>
          <w:sz w:val="24"/>
          <w:szCs w:val="24"/>
        </w:rPr>
      </w:pPr>
    </w:p>
    <w:p w14:paraId="4757F46A" w14:textId="77777777" w:rsidR="00FF77E2" w:rsidRPr="00012735" w:rsidRDefault="000D5B55" w:rsidP="00FF77E2">
      <w:pPr>
        <w:tabs>
          <w:tab w:val="left" w:pos="2410"/>
        </w:tabs>
        <w:ind w:left="2410" w:hanging="2410"/>
        <w:jc w:val="both"/>
        <w:rPr>
          <w:rFonts w:asciiTheme="minorHAnsi" w:hAnsiTheme="minorHAnsi" w:cstheme="minorHAnsi"/>
          <w:iCs/>
          <w:sz w:val="24"/>
          <w:szCs w:val="24"/>
        </w:rPr>
      </w:pPr>
      <w:r w:rsidRPr="00012735">
        <w:rPr>
          <w:rFonts w:asciiTheme="minorHAnsi" w:hAnsiTheme="minorHAnsi" w:cstheme="minorHAnsi"/>
          <w:b/>
          <w:sz w:val="24"/>
          <w:szCs w:val="24"/>
        </w:rPr>
        <w:t>Job Title:</w:t>
      </w:r>
      <w:r w:rsidRPr="00012735">
        <w:rPr>
          <w:rFonts w:asciiTheme="minorHAnsi" w:hAnsiTheme="minorHAnsi" w:cstheme="minorHAnsi"/>
          <w:sz w:val="24"/>
          <w:szCs w:val="24"/>
        </w:rPr>
        <w:t xml:space="preserve">                       </w:t>
      </w:r>
      <w:r w:rsidR="009B09C9" w:rsidRPr="00012735">
        <w:rPr>
          <w:rFonts w:asciiTheme="minorHAnsi" w:hAnsiTheme="minorHAnsi" w:cstheme="minorHAnsi"/>
          <w:sz w:val="24"/>
          <w:szCs w:val="24"/>
        </w:rPr>
        <w:tab/>
      </w:r>
      <w:r w:rsidR="009B09C9" w:rsidRPr="00012735">
        <w:rPr>
          <w:rFonts w:asciiTheme="minorHAnsi" w:hAnsiTheme="minorHAnsi" w:cstheme="minorHAnsi"/>
          <w:sz w:val="24"/>
          <w:szCs w:val="24"/>
        </w:rPr>
        <w:tab/>
      </w:r>
      <w:r w:rsidR="00FF77E2" w:rsidRPr="00012735">
        <w:rPr>
          <w:rFonts w:asciiTheme="minorHAnsi" w:hAnsiTheme="minorHAnsi" w:cstheme="minorHAnsi"/>
          <w:iCs/>
          <w:sz w:val="24"/>
          <w:szCs w:val="24"/>
        </w:rPr>
        <w:t xml:space="preserve">Employment Specialist - </w:t>
      </w:r>
      <w:r w:rsidR="00FF77E2" w:rsidRPr="00012735">
        <w:rPr>
          <w:rFonts w:asciiTheme="minorHAnsi" w:hAnsiTheme="minorHAnsi" w:cstheme="minorHAnsi"/>
          <w:sz w:val="24"/>
          <w:szCs w:val="24"/>
        </w:rPr>
        <w:t>Individual Placement and Support (IPS)</w:t>
      </w:r>
    </w:p>
    <w:p w14:paraId="14485483" w14:textId="77777777" w:rsidR="000D5B55" w:rsidRPr="00012735" w:rsidRDefault="000D5B55" w:rsidP="00234F0A">
      <w:pPr>
        <w:tabs>
          <w:tab w:val="left" w:pos="2410"/>
        </w:tabs>
        <w:jc w:val="both"/>
        <w:rPr>
          <w:rFonts w:asciiTheme="minorHAnsi" w:hAnsiTheme="minorHAnsi" w:cstheme="minorHAnsi"/>
          <w:i/>
          <w:iCs/>
          <w:sz w:val="24"/>
          <w:szCs w:val="24"/>
        </w:rPr>
      </w:pPr>
    </w:p>
    <w:p w14:paraId="35DEF371" w14:textId="0732CF73" w:rsidR="008D1570" w:rsidRPr="00012735" w:rsidRDefault="0075707E" w:rsidP="00234F0A">
      <w:pPr>
        <w:tabs>
          <w:tab w:val="left" w:pos="2410"/>
        </w:tabs>
        <w:jc w:val="both"/>
        <w:rPr>
          <w:rFonts w:asciiTheme="minorHAnsi" w:hAnsiTheme="minorHAnsi" w:cstheme="minorHAnsi"/>
          <w:i/>
          <w:iCs/>
          <w:sz w:val="24"/>
          <w:szCs w:val="24"/>
        </w:rPr>
      </w:pPr>
      <w:r w:rsidRPr="00012735">
        <w:rPr>
          <w:rFonts w:asciiTheme="minorHAnsi" w:hAnsiTheme="minorHAnsi" w:cstheme="minorHAnsi"/>
          <w:b/>
          <w:sz w:val="24"/>
          <w:szCs w:val="24"/>
        </w:rPr>
        <w:t>Reporting Relationship</w:t>
      </w:r>
      <w:r w:rsidR="000D5B55" w:rsidRPr="00012735">
        <w:rPr>
          <w:rFonts w:asciiTheme="minorHAnsi" w:hAnsiTheme="minorHAnsi" w:cstheme="minorHAnsi"/>
          <w:b/>
          <w:sz w:val="24"/>
          <w:szCs w:val="24"/>
        </w:rPr>
        <w:t>:</w:t>
      </w:r>
      <w:r w:rsidR="00EF4A08" w:rsidRPr="00012735">
        <w:rPr>
          <w:rFonts w:asciiTheme="minorHAnsi" w:hAnsiTheme="minorHAnsi" w:cstheme="minorHAnsi"/>
          <w:sz w:val="24"/>
          <w:szCs w:val="24"/>
        </w:rPr>
        <w:tab/>
      </w:r>
      <w:r w:rsidR="00F11DC3" w:rsidRPr="00012735">
        <w:rPr>
          <w:rFonts w:asciiTheme="minorHAnsi" w:hAnsiTheme="minorHAnsi" w:cstheme="minorHAnsi"/>
          <w:sz w:val="24"/>
          <w:szCs w:val="24"/>
        </w:rPr>
        <w:tab/>
      </w:r>
      <w:r w:rsidR="00E60BB4" w:rsidRPr="00012735">
        <w:rPr>
          <w:rFonts w:asciiTheme="minorHAnsi" w:hAnsiTheme="minorHAnsi" w:cstheme="minorHAnsi"/>
          <w:sz w:val="24"/>
          <w:szCs w:val="24"/>
        </w:rPr>
        <w:t xml:space="preserve">Reports to the </w:t>
      </w:r>
      <w:proofErr w:type="spellStart"/>
      <w:r w:rsidRPr="00012735">
        <w:rPr>
          <w:rFonts w:asciiTheme="minorHAnsi" w:hAnsiTheme="minorHAnsi" w:cstheme="minorHAnsi"/>
          <w:sz w:val="24"/>
          <w:szCs w:val="24"/>
        </w:rPr>
        <w:t>EmployAbility</w:t>
      </w:r>
      <w:proofErr w:type="spellEnd"/>
      <w:r w:rsidRPr="00012735">
        <w:rPr>
          <w:rFonts w:asciiTheme="minorHAnsi" w:hAnsiTheme="minorHAnsi" w:cstheme="minorHAnsi"/>
          <w:sz w:val="24"/>
          <w:szCs w:val="24"/>
        </w:rPr>
        <w:t xml:space="preserve"> Coordinator</w:t>
      </w:r>
    </w:p>
    <w:p w14:paraId="452E0553" w14:textId="77777777" w:rsidR="000D5B55" w:rsidRPr="00012735" w:rsidRDefault="000D5B55" w:rsidP="00234F0A">
      <w:pPr>
        <w:tabs>
          <w:tab w:val="left" w:pos="2410"/>
        </w:tabs>
        <w:jc w:val="both"/>
        <w:rPr>
          <w:rFonts w:asciiTheme="minorHAnsi" w:hAnsiTheme="minorHAnsi" w:cstheme="minorHAnsi"/>
          <w:iCs/>
          <w:sz w:val="24"/>
          <w:szCs w:val="24"/>
        </w:rPr>
      </w:pPr>
    </w:p>
    <w:p w14:paraId="118F21BD" w14:textId="434D330A" w:rsidR="000D5B55" w:rsidRPr="00012735" w:rsidRDefault="00E60BB4" w:rsidP="00234F0A">
      <w:pPr>
        <w:tabs>
          <w:tab w:val="left" w:pos="2410"/>
        </w:tabs>
        <w:jc w:val="both"/>
        <w:rPr>
          <w:rFonts w:asciiTheme="minorHAnsi" w:hAnsiTheme="minorHAnsi" w:cstheme="minorHAnsi"/>
          <w:sz w:val="24"/>
          <w:szCs w:val="24"/>
        </w:rPr>
      </w:pPr>
      <w:r w:rsidRPr="00012735">
        <w:rPr>
          <w:rFonts w:asciiTheme="minorHAnsi" w:hAnsiTheme="minorHAnsi" w:cstheme="minorHAnsi"/>
          <w:b/>
          <w:sz w:val="24"/>
          <w:szCs w:val="24"/>
        </w:rPr>
        <w:t xml:space="preserve">Working Relationships: </w:t>
      </w:r>
      <w:r w:rsidR="009B09C9" w:rsidRPr="00012735">
        <w:rPr>
          <w:rFonts w:asciiTheme="minorHAnsi" w:hAnsiTheme="minorHAnsi" w:cstheme="minorHAnsi"/>
          <w:b/>
          <w:sz w:val="24"/>
          <w:szCs w:val="24"/>
        </w:rPr>
        <w:tab/>
      </w:r>
      <w:r w:rsidR="00F11DC3" w:rsidRPr="00012735">
        <w:rPr>
          <w:rFonts w:asciiTheme="minorHAnsi" w:hAnsiTheme="minorHAnsi" w:cstheme="minorHAnsi"/>
          <w:b/>
          <w:sz w:val="24"/>
          <w:szCs w:val="24"/>
        </w:rPr>
        <w:tab/>
      </w:r>
      <w:r w:rsidRPr="00012735">
        <w:rPr>
          <w:rFonts w:asciiTheme="minorHAnsi" w:hAnsiTheme="minorHAnsi" w:cstheme="minorHAnsi"/>
          <w:sz w:val="24"/>
          <w:szCs w:val="24"/>
        </w:rPr>
        <w:t xml:space="preserve">Participates as a member of the </w:t>
      </w:r>
      <w:r w:rsidR="00124EF8" w:rsidRPr="00012735">
        <w:rPr>
          <w:rFonts w:asciiTheme="minorHAnsi" w:hAnsiTheme="minorHAnsi" w:cstheme="minorHAnsi"/>
          <w:sz w:val="24"/>
          <w:szCs w:val="24"/>
        </w:rPr>
        <w:t xml:space="preserve">HSE </w:t>
      </w:r>
      <w:r w:rsidRPr="00012735">
        <w:rPr>
          <w:rFonts w:asciiTheme="minorHAnsi" w:hAnsiTheme="minorHAnsi" w:cstheme="minorHAnsi"/>
          <w:sz w:val="24"/>
          <w:szCs w:val="24"/>
        </w:rPr>
        <w:t>Community Mental Health Team</w:t>
      </w:r>
    </w:p>
    <w:p w14:paraId="3B0E084E" w14:textId="1BB75C08" w:rsidR="009B09C9" w:rsidRPr="00012735" w:rsidRDefault="003F29DB" w:rsidP="00234F0A">
      <w:pPr>
        <w:tabs>
          <w:tab w:val="left" w:pos="2410"/>
        </w:tabs>
        <w:jc w:val="both"/>
        <w:rPr>
          <w:rFonts w:asciiTheme="minorHAnsi" w:hAnsiTheme="minorHAnsi" w:cstheme="minorHAnsi"/>
          <w:b/>
          <w:sz w:val="24"/>
          <w:szCs w:val="24"/>
        </w:rPr>
      </w:pPr>
      <w:r w:rsidRPr="00012735">
        <w:rPr>
          <w:rFonts w:asciiTheme="minorHAnsi" w:hAnsiTheme="minorHAnsi" w:cstheme="minorHAnsi"/>
          <w:b/>
          <w:sz w:val="24"/>
          <w:szCs w:val="24"/>
        </w:rPr>
        <w:tab/>
      </w:r>
      <w:r w:rsidRPr="00012735">
        <w:rPr>
          <w:rFonts w:asciiTheme="minorHAnsi" w:hAnsiTheme="minorHAnsi" w:cstheme="minorHAnsi"/>
          <w:b/>
          <w:sz w:val="24"/>
          <w:szCs w:val="24"/>
        </w:rPr>
        <w:tab/>
      </w:r>
    </w:p>
    <w:p w14:paraId="33E91207" w14:textId="77777777" w:rsidR="00EC12BA" w:rsidRPr="00012735" w:rsidRDefault="00EC12BA" w:rsidP="00465C5B">
      <w:pPr>
        <w:tabs>
          <w:tab w:val="left" w:pos="2410"/>
        </w:tabs>
        <w:ind w:left="2880" w:hanging="2880"/>
        <w:jc w:val="both"/>
        <w:rPr>
          <w:rFonts w:asciiTheme="minorHAnsi" w:hAnsiTheme="minorHAnsi" w:cstheme="minorHAnsi"/>
          <w:b/>
          <w:sz w:val="24"/>
          <w:szCs w:val="24"/>
        </w:rPr>
      </w:pPr>
    </w:p>
    <w:p w14:paraId="5BFC98F3" w14:textId="0BDC4C70" w:rsidR="000D5B55" w:rsidRPr="00012735" w:rsidRDefault="00A21A38" w:rsidP="00F11DC3">
      <w:pPr>
        <w:tabs>
          <w:tab w:val="left" w:pos="2410"/>
        </w:tabs>
        <w:ind w:left="2880" w:hanging="2880"/>
        <w:jc w:val="both"/>
        <w:rPr>
          <w:rFonts w:asciiTheme="minorHAnsi" w:hAnsiTheme="minorHAnsi" w:cstheme="minorHAnsi"/>
          <w:sz w:val="24"/>
          <w:szCs w:val="24"/>
        </w:rPr>
      </w:pPr>
      <w:r w:rsidRPr="00012735">
        <w:rPr>
          <w:rFonts w:asciiTheme="minorHAnsi" w:hAnsiTheme="minorHAnsi" w:cstheme="minorHAnsi"/>
          <w:b/>
          <w:sz w:val="24"/>
          <w:szCs w:val="24"/>
        </w:rPr>
        <w:t>Location</w:t>
      </w:r>
      <w:proofErr w:type="gramStart"/>
      <w:r w:rsidR="000D5B55" w:rsidRPr="00012735">
        <w:rPr>
          <w:rFonts w:asciiTheme="minorHAnsi" w:hAnsiTheme="minorHAnsi" w:cstheme="minorHAnsi"/>
          <w:b/>
          <w:sz w:val="24"/>
          <w:szCs w:val="24"/>
        </w:rPr>
        <w:t>:</w:t>
      </w:r>
      <w:r w:rsidR="000D5B55" w:rsidRPr="00012735">
        <w:rPr>
          <w:rFonts w:asciiTheme="minorHAnsi" w:hAnsiTheme="minorHAnsi" w:cstheme="minorHAnsi"/>
          <w:b/>
          <w:sz w:val="24"/>
          <w:szCs w:val="24"/>
        </w:rPr>
        <w:tab/>
      </w:r>
      <w:r w:rsidR="00F11DC3" w:rsidRPr="00012735">
        <w:rPr>
          <w:rFonts w:asciiTheme="minorHAnsi" w:hAnsiTheme="minorHAnsi" w:cstheme="minorHAnsi"/>
          <w:b/>
          <w:sz w:val="24"/>
          <w:szCs w:val="24"/>
        </w:rPr>
        <w:tab/>
      </w:r>
      <w:r w:rsidR="00DA3642">
        <w:rPr>
          <w:rFonts w:asciiTheme="minorHAnsi" w:hAnsiTheme="minorHAnsi" w:cstheme="minorHAnsi"/>
          <w:b/>
          <w:sz w:val="24"/>
          <w:szCs w:val="24"/>
        </w:rPr>
        <w:t>Co</w:t>
      </w:r>
      <w:proofErr w:type="gramEnd"/>
      <w:r w:rsidR="00DA3642">
        <w:rPr>
          <w:rFonts w:asciiTheme="minorHAnsi" w:hAnsiTheme="minorHAnsi" w:cstheme="minorHAnsi"/>
          <w:b/>
          <w:sz w:val="24"/>
          <w:szCs w:val="24"/>
        </w:rPr>
        <w:t xml:space="preserve"> </w:t>
      </w:r>
      <w:r w:rsidR="00825650">
        <w:rPr>
          <w:rFonts w:asciiTheme="minorHAnsi" w:hAnsiTheme="minorHAnsi" w:cstheme="minorHAnsi"/>
          <w:b/>
          <w:sz w:val="24"/>
          <w:szCs w:val="24"/>
        </w:rPr>
        <w:t>Mayo</w:t>
      </w:r>
      <w:r w:rsidR="00F11DC3" w:rsidRPr="00012735">
        <w:rPr>
          <w:rFonts w:asciiTheme="minorHAnsi" w:hAnsiTheme="minorHAnsi" w:cstheme="minorHAnsi"/>
          <w:b/>
          <w:sz w:val="24"/>
          <w:szCs w:val="24"/>
        </w:rPr>
        <w:t xml:space="preserve">- </w:t>
      </w:r>
      <w:r w:rsidR="00130F6D">
        <w:rPr>
          <w:rFonts w:asciiTheme="minorHAnsi" w:hAnsiTheme="minorHAnsi" w:cstheme="minorHAnsi"/>
          <w:sz w:val="24"/>
          <w:szCs w:val="24"/>
        </w:rPr>
        <w:t>Located</w:t>
      </w:r>
      <w:r w:rsidR="00465C5B" w:rsidRPr="00012735">
        <w:rPr>
          <w:rFonts w:asciiTheme="minorHAnsi" w:hAnsiTheme="minorHAnsi" w:cstheme="minorHAnsi"/>
          <w:b/>
          <w:sz w:val="24"/>
          <w:szCs w:val="24"/>
        </w:rPr>
        <w:t xml:space="preserve"> </w:t>
      </w:r>
      <w:r w:rsidR="00130F6D">
        <w:rPr>
          <w:rFonts w:asciiTheme="minorHAnsi" w:hAnsiTheme="minorHAnsi" w:cstheme="minorHAnsi"/>
          <w:sz w:val="24"/>
          <w:szCs w:val="24"/>
        </w:rPr>
        <w:t>at the</w:t>
      </w:r>
      <w:r w:rsidR="00465C5B" w:rsidRPr="00012735">
        <w:rPr>
          <w:rFonts w:asciiTheme="minorHAnsi" w:hAnsiTheme="minorHAnsi" w:cstheme="minorHAnsi"/>
          <w:b/>
          <w:sz w:val="24"/>
          <w:szCs w:val="24"/>
        </w:rPr>
        <w:t xml:space="preserve"> </w:t>
      </w:r>
      <w:r w:rsidR="00465C5B" w:rsidRPr="00012735">
        <w:rPr>
          <w:rFonts w:asciiTheme="minorHAnsi" w:hAnsiTheme="minorHAnsi" w:cstheme="minorHAnsi"/>
          <w:sz w:val="24"/>
          <w:szCs w:val="24"/>
        </w:rPr>
        <w:t>HSE Community Mental Health Team</w:t>
      </w:r>
      <w:r w:rsidR="00130F6D">
        <w:rPr>
          <w:rFonts w:asciiTheme="minorHAnsi" w:hAnsiTheme="minorHAnsi" w:cstheme="minorHAnsi"/>
          <w:sz w:val="24"/>
          <w:szCs w:val="24"/>
        </w:rPr>
        <w:t xml:space="preserve"> in Castlebar</w:t>
      </w:r>
      <w:r w:rsidR="00465C5B" w:rsidRPr="00012735">
        <w:rPr>
          <w:rFonts w:asciiTheme="minorHAnsi" w:hAnsiTheme="minorHAnsi" w:cstheme="minorHAnsi"/>
          <w:sz w:val="24"/>
          <w:szCs w:val="24"/>
        </w:rPr>
        <w:t xml:space="preserve"> </w:t>
      </w:r>
      <w:r w:rsidR="00DA3642">
        <w:rPr>
          <w:rFonts w:asciiTheme="minorHAnsi" w:hAnsiTheme="minorHAnsi" w:cstheme="minorHAnsi"/>
          <w:sz w:val="24"/>
          <w:szCs w:val="24"/>
        </w:rPr>
        <w:t xml:space="preserve">with some </w:t>
      </w:r>
      <w:r w:rsidR="008E5FF9">
        <w:rPr>
          <w:rFonts w:asciiTheme="minorHAnsi" w:hAnsiTheme="minorHAnsi" w:cstheme="minorHAnsi"/>
          <w:sz w:val="24"/>
          <w:szCs w:val="24"/>
        </w:rPr>
        <w:t>requirements</w:t>
      </w:r>
      <w:r w:rsidR="00DA3642">
        <w:rPr>
          <w:rFonts w:asciiTheme="minorHAnsi" w:hAnsiTheme="minorHAnsi" w:cstheme="minorHAnsi"/>
          <w:sz w:val="24"/>
          <w:szCs w:val="24"/>
        </w:rPr>
        <w:t xml:space="preserve"> to attend</w:t>
      </w:r>
      <w:r w:rsidR="008E5FF9">
        <w:rPr>
          <w:rFonts w:asciiTheme="minorHAnsi" w:hAnsiTheme="minorHAnsi" w:cstheme="minorHAnsi"/>
          <w:sz w:val="24"/>
          <w:szCs w:val="24"/>
        </w:rPr>
        <w:t xml:space="preserve"> main</w:t>
      </w:r>
      <w:r w:rsidR="00465C5B" w:rsidRPr="00012735">
        <w:rPr>
          <w:rFonts w:asciiTheme="minorHAnsi" w:hAnsiTheme="minorHAnsi" w:cstheme="minorHAnsi"/>
          <w:sz w:val="24"/>
          <w:szCs w:val="24"/>
        </w:rPr>
        <w:t xml:space="preserve"> </w:t>
      </w:r>
      <w:proofErr w:type="spellStart"/>
      <w:r w:rsidR="00465C5B" w:rsidRPr="00012735">
        <w:rPr>
          <w:rFonts w:asciiTheme="minorHAnsi" w:hAnsiTheme="minorHAnsi" w:cstheme="minorHAnsi"/>
          <w:sz w:val="24"/>
          <w:szCs w:val="24"/>
        </w:rPr>
        <w:t>EmployAbility</w:t>
      </w:r>
      <w:proofErr w:type="spellEnd"/>
      <w:r w:rsidR="00465C5B" w:rsidRPr="00012735">
        <w:rPr>
          <w:rFonts w:asciiTheme="minorHAnsi" w:hAnsiTheme="minorHAnsi" w:cstheme="minorHAnsi"/>
          <w:sz w:val="24"/>
          <w:szCs w:val="24"/>
        </w:rPr>
        <w:t xml:space="preserve"> Office, </w:t>
      </w:r>
      <w:r w:rsidR="00825650">
        <w:rPr>
          <w:rFonts w:asciiTheme="minorHAnsi" w:hAnsiTheme="minorHAnsi" w:cstheme="minorHAnsi"/>
          <w:sz w:val="24"/>
          <w:szCs w:val="24"/>
        </w:rPr>
        <w:t xml:space="preserve">Charter House, </w:t>
      </w:r>
      <w:proofErr w:type="spellStart"/>
      <w:r w:rsidR="00825650">
        <w:rPr>
          <w:rFonts w:asciiTheme="minorHAnsi" w:hAnsiTheme="minorHAnsi" w:cstheme="minorHAnsi"/>
          <w:sz w:val="24"/>
          <w:szCs w:val="24"/>
        </w:rPr>
        <w:t>Linenhall</w:t>
      </w:r>
      <w:proofErr w:type="spellEnd"/>
      <w:r w:rsidR="00825650">
        <w:rPr>
          <w:rFonts w:asciiTheme="minorHAnsi" w:hAnsiTheme="minorHAnsi" w:cstheme="minorHAnsi"/>
          <w:sz w:val="24"/>
          <w:szCs w:val="24"/>
        </w:rPr>
        <w:t xml:space="preserve"> Street, Castlebar</w:t>
      </w:r>
      <w:r w:rsidR="008E5FF9">
        <w:rPr>
          <w:rFonts w:asciiTheme="minorHAnsi" w:hAnsiTheme="minorHAnsi" w:cstheme="minorHAnsi"/>
          <w:sz w:val="24"/>
          <w:szCs w:val="24"/>
        </w:rPr>
        <w:t xml:space="preserve"> for staff meetings</w:t>
      </w:r>
    </w:p>
    <w:p w14:paraId="04849154" w14:textId="77777777" w:rsidR="00FF77E2" w:rsidRPr="00012735" w:rsidRDefault="00FF77E2" w:rsidP="00FF77E2">
      <w:pPr>
        <w:tabs>
          <w:tab w:val="left" w:pos="2410"/>
        </w:tabs>
        <w:ind w:left="2880" w:hanging="2880"/>
        <w:jc w:val="both"/>
        <w:rPr>
          <w:rFonts w:asciiTheme="minorHAnsi" w:hAnsiTheme="minorHAnsi" w:cstheme="minorHAnsi"/>
          <w:b/>
          <w:sz w:val="24"/>
          <w:szCs w:val="24"/>
        </w:rPr>
      </w:pPr>
      <w:r w:rsidRPr="00012735">
        <w:rPr>
          <w:rFonts w:asciiTheme="minorHAnsi" w:hAnsiTheme="minorHAnsi" w:cstheme="minorHAnsi"/>
          <w:b/>
          <w:sz w:val="24"/>
          <w:szCs w:val="24"/>
        </w:rPr>
        <w:tab/>
      </w:r>
    </w:p>
    <w:p w14:paraId="6CC7E36F" w14:textId="77777777" w:rsidR="000D5B55" w:rsidRPr="00012735" w:rsidRDefault="00FF77E2" w:rsidP="003E07CA">
      <w:pPr>
        <w:tabs>
          <w:tab w:val="left" w:pos="2410"/>
        </w:tabs>
        <w:ind w:left="2880" w:hanging="2880"/>
        <w:jc w:val="both"/>
        <w:rPr>
          <w:rFonts w:asciiTheme="minorHAnsi" w:hAnsiTheme="minorHAnsi" w:cstheme="minorHAnsi"/>
          <w:sz w:val="24"/>
          <w:szCs w:val="24"/>
        </w:rPr>
      </w:pPr>
      <w:r w:rsidRPr="00012735">
        <w:rPr>
          <w:rFonts w:asciiTheme="minorHAnsi" w:hAnsiTheme="minorHAnsi" w:cstheme="minorHAnsi"/>
          <w:b/>
          <w:sz w:val="24"/>
          <w:szCs w:val="24"/>
        </w:rPr>
        <w:tab/>
      </w:r>
      <w:r w:rsidR="000D5B55" w:rsidRPr="00012735">
        <w:rPr>
          <w:rFonts w:asciiTheme="minorHAnsi" w:hAnsiTheme="minorHAnsi" w:cstheme="minorHAnsi"/>
          <w:sz w:val="24"/>
          <w:szCs w:val="24"/>
        </w:rPr>
        <w:tab/>
      </w:r>
      <w:r w:rsidR="000D5B55" w:rsidRPr="00012735">
        <w:rPr>
          <w:rFonts w:asciiTheme="minorHAnsi" w:hAnsiTheme="minorHAnsi" w:cstheme="minorHAnsi"/>
          <w:sz w:val="24"/>
          <w:szCs w:val="24"/>
        </w:rPr>
        <w:tab/>
      </w:r>
    </w:p>
    <w:p w14:paraId="3EFFFCA6" w14:textId="77777777" w:rsidR="000D5B55" w:rsidRPr="00012735" w:rsidRDefault="000D5B55" w:rsidP="00234F0A">
      <w:pPr>
        <w:jc w:val="both"/>
        <w:rPr>
          <w:rFonts w:asciiTheme="minorHAnsi" w:hAnsiTheme="minorHAnsi" w:cstheme="minorHAnsi"/>
          <w:b/>
          <w:sz w:val="24"/>
          <w:szCs w:val="24"/>
        </w:rPr>
      </w:pPr>
      <w:r w:rsidRPr="00012735">
        <w:rPr>
          <w:rFonts w:asciiTheme="minorHAnsi" w:hAnsiTheme="minorHAnsi" w:cstheme="minorHAnsi"/>
          <w:b/>
          <w:sz w:val="24"/>
          <w:szCs w:val="24"/>
        </w:rPr>
        <w:t xml:space="preserve">JOB SUMMARY </w:t>
      </w:r>
    </w:p>
    <w:p w14:paraId="7D8C3FC5" w14:textId="77777777" w:rsidR="00FD4E11" w:rsidRPr="00012735" w:rsidRDefault="00FD4E11" w:rsidP="00234F0A">
      <w:pPr>
        <w:jc w:val="both"/>
        <w:rPr>
          <w:rFonts w:asciiTheme="minorHAnsi" w:hAnsiTheme="minorHAnsi" w:cstheme="minorHAnsi"/>
          <w:b/>
          <w:sz w:val="24"/>
          <w:szCs w:val="24"/>
        </w:rPr>
      </w:pPr>
    </w:p>
    <w:p w14:paraId="0877761C" w14:textId="77777777" w:rsidR="00A56AC8" w:rsidRPr="00012735" w:rsidRDefault="00C00682" w:rsidP="003E0C79">
      <w:pPr>
        <w:spacing w:line="360" w:lineRule="auto"/>
        <w:jc w:val="both"/>
        <w:rPr>
          <w:rFonts w:asciiTheme="minorHAnsi" w:hAnsiTheme="minorHAnsi" w:cstheme="minorHAnsi"/>
          <w:sz w:val="24"/>
          <w:szCs w:val="24"/>
        </w:rPr>
      </w:pPr>
      <w:r w:rsidRPr="00012735">
        <w:rPr>
          <w:rFonts w:asciiTheme="minorHAnsi" w:hAnsiTheme="minorHAnsi" w:cstheme="minorHAnsi"/>
          <w:sz w:val="24"/>
          <w:szCs w:val="24"/>
        </w:rPr>
        <w:t xml:space="preserve">This post is full time </w:t>
      </w:r>
      <w:r w:rsidR="009A0AC9" w:rsidRPr="00012735">
        <w:rPr>
          <w:rFonts w:asciiTheme="minorHAnsi" w:hAnsiTheme="minorHAnsi" w:cstheme="minorHAnsi"/>
          <w:sz w:val="24"/>
          <w:szCs w:val="24"/>
        </w:rPr>
        <w:t xml:space="preserve">as an </w:t>
      </w:r>
      <w:r w:rsidRPr="00012735">
        <w:rPr>
          <w:rFonts w:asciiTheme="minorHAnsi" w:hAnsiTheme="minorHAnsi" w:cstheme="minorHAnsi"/>
          <w:sz w:val="24"/>
          <w:szCs w:val="24"/>
        </w:rPr>
        <w:t xml:space="preserve">Employment Specialist </w:t>
      </w:r>
      <w:r w:rsidR="0069644F" w:rsidRPr="00012735">
        <w:rPr>
          <w:rFonts w:asciiTheme="minorHAnsi" w:hAnsiTheme="minorHAnsi" w:cstheme="minorHAnsi"/>
          <w:sz w:val="24"/>
          <w:szCs w:val="24"/>
        </w:rPr>
        <w:t xml:space="preserve">co-located </w:t>
      </w:r>
      <w:r w:rsidRPr="00012735">
        <w:rPr>
          <w:rFonts w:asciiTheme="minorHAnsi" w:hAnsiTheme="minorHAnsi" w:cstheme="minorHAnsi"/>
          <w:sz w:val="24"/>
          <w:szCs w:val="24"/>
        </w:rPr>
        <w:t xml:space="preserve">within </w:t>
      </w:r>
      <w:r w:rsidR="0069644F" w:rsidRPr="00012735">
        <w:rPr>
          <w:rFonts w:asciiTheme="minorHAnsi" w:hAnsiTheme="minorHAnsi" w:cstheme="minorHAnsi"/>
          <w:sz w:val="24"/>
          <w:szCs w:val="24"/>
        </w:rPr>
        <w:t xml:space="preserve">a </w:t>
      </w:r>
      <w:r w:rsidRPr="00012735">
        <w:rPr>
          <w:rFonts w:asciiTheme="minorHAnsi" w:hAnsiTheme="minorHAnsi" w:cstheme="minorHAnsi"/>
          <w:sz w:val="24"/>
          <w:szCs w:val="24"/>
        </w:rPr>
        <w:t>Community Mental Health Team</w:t>
      </w:r>
      <w:r w:rsidR="0069644F" w:rsidRPr="00012735">
        <w:rPr>
          <w:rFonts w:asciiTheme="minorHAnsi" w:hAnsiTheme="minorHAnsi" w:cstheme="minorHAnsi"/>
          <w:sz w:val="24"/>
          <w:szCs w:val="24"/>
        </w:rPr>
        <w:t xml:space="preserve"> (CMHT)</w:t>
      </w:r>
      <w:r w:rsidR="00F918C8" w:rsidRPr="00012735">
        <w:rPr>
          <w:rFonts w:asciiTheme="minorHAnsi" w:hAnsiTheme="minorHAnsi" w:cstheme="minorHAnsi"/>
          <w:sz w:val="24"/>
          <w:szCs w:val="24"/>
        </w:rPr>
        <w:t xml:space="preserve"> and </w:t>
      </w:r>
      <w:proofErr w:type="spellStart"/>
      <w:r w:rsidR="00F918C8" w:rsidRPr="00012735">
        <w:rPr>
          <w:rFonts w:asciiTheme="minorHAnsi" w:hAnsiTheme="minorHAnsi" w:cstheme="minorHAnsi"/>
          <w:sz w:val="24"/>
          <w:szCs w:val="24"/>
        </w:rPr>
        <w:t>EmployAbility</w:t>
      </w:r>
      <w:proofErr w:type="spellEnd"/>
      <w:r w:rsidR="00F918C8" w:rsidRPr="00012735">
        <w:rPr>
          <w:rFonts w:asciiTheme="minorHAnsi" w:hAnsiTheme="minorHAnsi" w:cstheme="minorHAnsi"/>
          <w:sz w:val="24"/>
          <w:szCs w:val="24"/>
        </w:rPr>
        <w:t xml:space="preserve"> service</w:t>
      </w:r>
      <w:r w:rsidRPr="00012735">
        <w:rPr>
          <w:rFonts w:asciiTheme="minorHAnsi" w:hAnsiTheme="minorHAnsi" w:cstheme="minorHAnsi"/>
          <w:sz w:val="24"/>
          <w:szCs w:val="24"/>
        </w:rPr>
        <w:t xml:space="preserve">. </w:t>
      </w:r>
    </w:p>
    <w:p w14:paraId="39DBD5A0" w14:textId="77777777" w:rsidR="003846B7" w:rsidRPr="00012735" w:rsidRDefault="003846B7" w:rsidP="003E0C79">
      <w:pPr>
        <w:spacing w:line="360" w:lineRule="auto"/>
        <w:jc w:val="both"/>
        <w:rPr>
          <w:rFonts w:asciiTheme="minorHAnsi" w:hAnsiTheme="minorHAnsi" w:cstheme="minorHAnsi"/>
          <w:sz w:val="24"/>
          <w:szCs w:val="24"/>
        </w:rPr>
      </w:pPr>
    </w:p>
    <w:p w14:paraId="19A5C0B0" w14:textId="77777777" w:rsidR="00F11DC3" w:rsidRPr="00012735" w:rsidRDefault="00F11DC3" w:rsidP="003E0C79">
      <w:pPr>
        <w:pStyle w:val="NormalWeb"/>
        <w:spacing w:line="360" w:lineRule="auto"/>
        <w:rPr>
          <w:rFonts w:asciiTheme="minorHAnsi" w:eastAsia="Arial Unicode MS" w:hAnsiTheme="minorHAnsi" w:cstheme="minorHAnsi"/>
        </w:rPr>
      </w:pPr>
      <w:r w:rsidRPr="00012735">
        <w:rPr>
          <w:rFonts w:asciiTheme="minorHAnsi" w:eastAsia="Arial Unicode MS" w:hAnsiTheme="minorHAnsi" w:cstheme="minorHAnsi"/>
        </w:rPr>
        <w:t>Individual Placement and Support (IPS) is an effective, evidence-based method of overcoming barriers to employment for people with mental health difficulties. The Employment Specialist will provide a recovery- focused employment support service, using an Individual Placement and Support (IPS) model, which emphasises individual’s interests, experience, skills and strengths. The Employment Specialist is integrated in the Community Mental Health service and works directly with businesses and employers to secure employment and provide ongoing support to employers and individuals to help retain employment.</w:t>
      </w:r>
    </w:p>
    <w:p w14:paraId="5F63FB1F" w14:textId="77777777" w:rsidR="00F11DC3" w:rsidRPr="00012735" w:rsidRDefault="00F11DC3" w:rsidP="003E0C79">
      <w:pPr>
        <w:spacing w:line="360" w:lineRule="auto"/>
        <w:jc w:val="both"/>
        <w:rPr>
          <w:rFonts w:asciiTheme="minorHAnsi" w:hAnsiTheme="minorHAnsi" w:cstheme="minorHAnsi"/>
          <w:sz w:val="24"/>
          <w:szCs w:val="24"/>
        </w:rPr>
      </w:pPr>
    </w:p>
    <w:p w14:paraId="5A910CD2" w14:textId="77777777" w:rsidR="004F5FC1" w:rsidRPr="00012735" w:rsidRDefault="006367F4" w:rsidP="004F5FC1">
      <w:pPr>
        <w:spacing w:line="360" w:lineRule="auto"/>
        <w:rPr>
          <w:rFonts w:asciiTheme="minorHAnsi" w:eastAsia="Arial Unicode MS" w:hAnsiTheme="minorHAnsi" w:cstheme="minorHAnsi"/>
          <w:b/>
          <w:bCs/>
          <w:sz w:val="24"/>
          <w:szCs w:val="24"/>
        </w:rPr>
      </w:pPr>
      <w:r w:rsidRPr="00012735">
        <w:rPr>
          <w:rFonts w:asciiTheme="minorHAnsi" w:hAnsiTheme="minorHAnsi" w:cstheme="minorHAnsi"/>
          <w:b/>
          <w:sz w:val="24"/>
          <w:szCs w:val="24"/>
        </w:rPr>
        <w:br w:type="page"/>
      </w:r>
      <w:r w:rsidR="004F5FC1" w:rsidRPr="00012735">
        <w:rPr>
          <w:rFonts w:asciiTheme="minorHAnsi" w:eastAsia="Arial Unicode MS" w:hAnsiTheme="minorHAnsi" w:cstheme="minorHAnsi"/>
          <w:b/>
          <w:bCs/>
          <w:sz w:val="24"/>
          <w:szCs w:val="24"/>
        </w:rPr>
        <w:lastRenderedPageBreak/>
        <w:t>Role and responsibilities:</w:t>
      </w:r>
    </w:p>
    <w:p w14:paraId="09A5A8A9" w14:textId="77777777" w:rsidR="004F5FC1" w:rsidRPr="00012735" w:rsidRDefault="004F5FC1" w:rsidP="004F5FC1">
      <w:pPr>
        <w:numPr>
          <w:ilvl w:val="0"/>
          <w:numId w:val="35"/>
        </w:numPr>
        <w:spacing w:line="360" w:lineRule="auto"/>
        <w:ind w:left="426"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Manage a caseload of a maximum of 20 people at any one time who have experienced mental health difficulties and want to gain employment or return to work.</w:t>
      </w:r>
    </w:p>
    <w:p w14:paraId="3344231A"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Work as a member of the community mental health team to generate referrals and create collaborative working relationships with clinicians to ensure employment support is integrated into mental health support plans.</w:t>
      </w:r>
    </w:p>
    <w:p w14:paraId="58036FC4"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Undertake employment assessment and career planning with participants to assess their employment goals and establish individual employment plans.</w:t>
      </w:r>
    </w:p>
    <w:p w14:paraId="16E38B72" w14:textId="4E60600A"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Design proactive job development strategies as needed, including job customi</w:t>
      </w:r>
      <w:r w:rsidR="007326A9">
        <w:rPr>
          <w:rFonts w:asciiTheme="minorHAnsi" w:eastAsia="Arial Unicode MS" w:hAnsiTheme="minorHAnsi" w:cstheme="minorHAnsi"/>
          <w:b w:val="0"/>
          <w:sz w:val="24"/>
          <w:szCs w:val="24"/>
        </w:rPr>
        <w:t>s</w:t>
      </w:r>
      <w:r w:rsidRPr="00012735">
        <w:rPr>
          <w:rFonts w:asciiTheme="minorHAnsi" w:eastAsia="Arial Unicode MS" w:hAnsiTheme="minorHAnsi" w:cstheme="minorHAnsi"/>
          <w:b w:val="0"/>
          <w:sz w:val="24"/>
          <w:szCs w:val="24"/>
        </w:rPr>
        <w:t xml:space="preserve">ation to help participants secure employment opportunities. </w:t>
      </w:r>
    </w:p>
    <w:p w14:paraId="326954B4"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Ensure participants are equal and active partners in the IPS process.</w:t>
      </w:r>
    </w:p>
    <w:p w14:paraId="0DE35163"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Be proactive in working with employers to source and secure employment opportunities for participants.</w:t>
      </w:r>
    </w:p>
    <w:p w14:paraId="64B60E31"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Provide information and support for employers as agreed with the individual to ensure that employment is sustained.</w:t>
      </w:r>
    </w:p>
    <w:p w14:paraId="374B55BA"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Work with the employee and employer in negotiating appropriate workplace adjustments.</w:t>
      </w:r>
    </w:p>
    <w:p w14:paraId="602497EF"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Develop networks with other organisations that will help individuals to achieve their employment goals.</w:t>
      </w:r>
    </w:p>
    <w:p w14:paraId="76E5A415"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Adhere to the IPS fidelity scale and provide the necessary data and information as required.</w:t>
      </w:r>
    </w:p>
    <w:p w14:paraId="62D4A7EC"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Work as part of a national network of Employment Specialists and attend training/meetings as required.</w:t>
      </w:r>
    </w:p>
    <w:p w14:paraId="133AF0F6"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Participate in regular case progress and supervision meetings with line manager.</w:t>
      </w:r>
    </w:p>
    <w:p w14:paraId="573ADA3E"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proofErr w:type="gramStart"/>
      <w:r w:rsidRPr="00012735">
        <w:rPr>
          <w:rFonts w:asciiTheme="minorHAnsi" w:eastAsia="Arial Unicode MS" w:hAnsiTheme="minorHAnsi" w:cstheme="minorHAnsi"/>
          <w:b w:val="0"/>
          <w:sz w:val="24"/>
          <w:szCs w:val="24"/>
        </w:rPr>
        <w:t>Have the ability to</w:t>
      </w:r>
      <w:proofErr w:type="gramEnd"/>
      <w:r w:rsidRPr="00012735">
        <w:rPr>
          <w:rFonts w:asciiTheme="minorHAnsi" w:eastAsia="Arial Unicode MS" w:hAnsiTheme="minorHAnsi" w:cstheme="minorHAnsi"/>
          <w:b w:val="0"/>
          <w:sz w:val="24"/>
          <w:szCs w:val="24"/>
        </w:rPr>
        <w:t xml:space="preserve"> work autonomously as well as flexibly as required which may require some working out of ‘normal office’ hours.</w:t>
      </w:r>
    </w:p>
    <w:p w14:paraId="07D3644E" w14:textId="77777777" w:rsidR="004F5FC1" w:rsidRPr="00012735" w:rsidRDefault="004F5FC1" w:rsidP="004F5FC1">
      <w:pPr>
        <w:pStyle w:val="BodyText3"/>
        <w:numPr>
          <w:ilvl w:val="0"/>
          <w:numId w:val="35"/>
        </w:numPr>
        <w:spacing w:line="360" w:lineRule="auto"/>
        <w:ind w:left="426" w:hanging="284"/>
        <w:rPr>
          <w:rFonts w:asciiTheme="minorHAnsi" w:eastAsia="Arial Unicode MS" w:hAnsiTheme="minorHAnsi" w:cstheme="minorHAnsi"/>
          <w:b w:val="0"/>
          <w:sz w:val="24"/>
          <w:szCs w:val="24"/>
        </w:rPr>
      </w:pPr>
      <w:r w:rsidRPr="00012735">
        <w:rPr>
          <w:rFonts w:asciiTheme="minorHAnsi" w:eastAsia="Arial Unicode MS" w:hAnsiTheme="minorHAnsi" w:cstheme="minorHAnsi"/>
          <w:b w:val="0"/>
          <w:sz w:val="24"/>
          <w:szCs w:val="24"/>
        </w:rPr>
        <w:t>Maintain a professional relationship with IPS participants, staff and employers with particular attention to confidentiality and the maintenance of boundaries.</w:t>
      </w:r>
    </w:p>
    <w:p w14:paraId="53BBA767" w14:textId="65846D79" w:rsidR="004F5FC1" w:rsidRPr="00012735" w:rsidRDefault="004F5FC1" w:rsidP="004F5FC1">
      <w:pPr>
        <w:numPr>
          <w:ilvl w:val="0"/>
          <w:numId w:val="35"/>
        </w:numPr>
        <w:tabs>
          <w:tab w:val="left" w:pos="426"/>
        </w:tabs>
        <w:spacing w:line="360" w:lineRule="auto"/>
        <w:ind w:left="426"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Record the progress of individuals using IPS reporting </w:t>
      </w:r>
      <w:r w:rsidR="00825650" w:rsidRPr="00012735">
        <w:rPr>
          <w:rFonts w:asciiTheme="minorHAnsi" w:eastAsia="Arial Unicode MS" w:hAnsiTheme="minorHAnsi" w:cstheme="minorHAnsi"/>
          <w:sz w:val="24"/>
          <w:szCs w:val="24"/>
        </w:rPr>
        <w:t>systems and</w:t>
      </w:r>
      <w:r w:rsidRPr="00012735">
        <w:rPr>
          <w:rFonts w:asciiTheme="minorHAnsi" w:eastAsia="Arial Unicode MS" w:hAnsiTheme="minorHAnsi" w:cstheme="minorHAnsi"/>
          <w:sz w:val="24"/>
          <w:szCs w:val="24"/>
        </w:rPr>
        <w:t xml:space="preserve"> keep accurate and complete records of casework with them.</w:t>
      </w:r>
    </w:p>
    <w:p w14:paraId="6111F48E" w14:textId="77777777" w:rsidR="004F5FC1" w:rsidRPr="00012735" w:rsidRDefault="004F5FC1" w:rsidP="004F5FC1">
      <w:pPr>
        <w:spacing w:line="360" w:lineRule="auto"/>
        <w:ind w:left="426" w:hanging="284"/>
        <w:rPr>
          <w:rFonts w:asciiTheme="minorHAnsi" w:eastAsia="Arial Unicode MS" w:hAnsiTheme="minorHAnsi" w:cstheme="minorHAnsi"/>
          <w:sz w:val="24"/>
          <w:szCs w:val="24"/>
        </w:rPr>
      </w:pPr>
    </w:p>
    <w:p w14:paraId="53CF3F6F" w14:textId="77777777" w:rsidR="00914554" w:rsidRDefault="00914554" w:rsidP="004F5FC1">
      <w:pPr>
        <w:spacing w:line="360" w:lineRule="auto"/>
        <w:ind w:left="426" w:hanging="284"/>
        <w:rPr>
          <w:rFonts w:asciiTheme="minorHAnsi" w:eastAsia="Arial Unicode MS" w:hAnsiTheme="minorHAnsi" w:cstheme="minorHAnsi"/>
          <w:b/>
          <w:bCs/>
          <w:sz w:val="24"/>
          <w:szCs w:val="24"/>
        </w:rPr>
      </w:pPr>
    </w:p>
    <w:p w14:paraId="254461BE" w14:textId="77777777" w:rsidR="00914554" w:rsidRDefault="00914554" w:rsidP="004F5FC1">
      <w:pPr>
        <w:spacing w:line="360" w:lineRule="auto"/>
        <w:ind w:left="426" w:hanging="284"/>
        <w:rPr>
          <w:rFonts w:asciiTheme="minorHAnsi" w:eastAsia="Arial Unicode MS" w:hAnsiTheme="minorHAnsi" w:cstheme="minorHAnsi"/>
          <w:b/>
          <w:bCs/>
          <w:sz w:val="24"/>
          <w:szCs w:val="24"/>
        </w:rPr>
      </w:pPr>
    </w:p>
    <w:p w14:paraId="08DFD923" w14:textId="50C15E1D" w:rsidR="004F5FC1" w:rsidRPr="00012735" w:rsidRDefault="004F5FC1" w:rsidP="004F5FC1">
      <w:pPr>
        <w:spacing w:line="360" w:lineRule="auto"/>
        <w:ind w:left="426" w:hanging="284"/>
        <w:rPr>
          <w:rFonts w:asciiTheme="minorHAnsi" w:eastAsia="Arial Unicode MS" w:hAnsiTheme="minorHAnsi" w:cstheme="minorHAnsi"/>
          <w:b/>
          <w:bCs/>
          <w:sz w:val="24"/>
          <w:szCs w:val="24"/>
        </w:rPr>
      </w:pPr>
      <w:r w:rsidRPr="00012735">
        <w:rPr>
          <w:rFonts w:asciiTheme="minorHAnsi" w:eastAsia="Arial Unicode MS" w:hAnsiTheme="minorHAnsi" w:cstheme="minorHAnsi"/>
          <w:b/>
          <w:bCs/>
          <w:sz w:val="24"/>
          <w:szCs w:val="24"/>
        </w:rPr>
        <w:t>Assuring quality service</w:t>
      </w:r>
    </w:p>
    <w:p w14:paraId="0E99B643" w14:textId="77777777" w:rsidR="004F5FC1" w:rsidRPr="00012735" w:rsidRDefault="004F5FC1" w:rsidP="004F5FC1">
      <w:pPr>
        <w:pStyle w:val="ListParagraph"/>
        <w:numPr>
          <w:ilvl w:val="0"/>
          <w:numId w:val="36"/>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Work to continuously improve outcomes and quality of service.</w:t>
      </w:r>
    </w:p>
    <w:p w14:paraId="39F1D1B3" w14:textId="77777777" w:rsidR="004F5FC1" w:rsidRPr="00012735" w:rsidRDefault="004F5FC1" w:rsidP="004F5FC1">
      <w:pPr>
        <w:pStyle w:val="ListParagraph"/>
        <w:numPr>
          <w:ilvl w:val="0"/>
          <w:numId w:val="36"/>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Participate in Fidelity Reviews and support implementation of recommendations from these reviews.</w:t>
      </w:r>
    </w:p>
    <w:p w14:paraId="0D06A40F" w14:textId="21A70680" w:rsidR="004F5FC1" w:rsidRPr="00012735" w:rsidRDefault="004F5FC1" w:rsidP="004F5FC1">
      <w:pPr>
        <w:pStyle w:val="ListParagraph"/>
        <w:numPr>
          <w:ilvl w:val="0"/>
          <w:numId w:val="36"/>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Ensure participants and their supporters are aware of HSE and </w:t>
      </w:r>
      <w:r w:rsidR="0022673B" w:rsidRPr="00012735">
        <w:rPr>
          <w:rFonts w:asciiTheme="minorHAnsi" w:eastAsia="Arial Unicode MS" w:hAnsiTheme="minorHAnsi" w:cstheme="minorHAnsi"/>
          <w:sz w:val="24"/>
          <w:szCs w:val="24"/>
        </w:rPr>
        <w:t>Employability’s</w:t>
      </w:r>
      <w:r w:rsidRPr="00012735">
        <w:rPr>
          <w:rFonts w:asciiTheme="minorHAnsi" w:eastAsia="Arial Unicode MS" w:hAnsiTheme="minorHAnsi" w:cstheme="minorHAnsi"/>
          <w:sz w:val="24"/>
          <w:szCs w:val="24"/>
        </w:rPr>
        <w:t xml:space="preserve"> feedback mechanism and complaints procedures and actively welcome feedback regarding the service and user experience.</w:t>
      </w:r>
    </w:p>
    <w:p w14:paraId="52D099BB" w14:textId="77777777" w:rsidR="004F5FC1" w:rsidRPr="00012735" w:rsidRDefault="004F5FC1" w:rsidP="004F5FC1">
      <w:pPr>
        <w:pStyle w:val="ListParagraph"/>
        <w:numPr>
          <w:ilvl w:val="0"/>
          <w:numId w:val="36"/>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Ensure that all records are kept in accordance with relevant HSE and </w:t>
      </w:r>
      <w:proofErr w:type="spellStart"/>
      <w:r w:rsidRPr="00012735">
        <w:rPr>
          <w:rFonts w:asciiTheme="minorHAnsi" w:eastAsia="Arial Unicode MS" w:hAnsiTheme="minorHAnsi" w:cstheme="minorHAnsi"/>
          <w:sz w:val="24"/>
          <w:szCs w:val="24"/>
        </w:rPr>
        <w:t>EmployAbility</w:t>
      </w:r>
      <w:proofErr w:type="spellEnd"/>
      <w:r w:rsidRPr="00012735">
        <w:rPr>
          <w:rFonts w:asciiTheme="minorHAnsi" w:eastAsia="Arial Unicode MS" w:hAnsiTheme="minorHAnsi" w:cstheme="minorHAnsi"/>
          <w:sz w:val="24"/>
          <w:szCs w:val="24"/>
        </w:rPr>
        <w:t xml:space="preserve"> policies and procedures.</w:t>
      </w:r>
    </w:p>
    <w:p w14:paraId="27A6834F" w14:textId="77777777" w:rsidR="004F5FC1" w:rsidRPr="00012735" w:rsidRDefault="004F5FC1" w:rsidP="004F5FC1">
      <w:pPr>
        <w:spacing w:line="360" w:lineRule="auto"/>
        <w:ind w:left="426" w:hanging="284"/>
        <w:rPr>
          <w:rFonts w:asciiTheme="minorHAnsi" w:eastAsia="Arial Unicode MS" w:hAnsiTheme="minorHAnsi" w:cstheme="minorHAnsi"/>
          <w:sz w:val="24"/>
          <w:szCs w:val="24"/>
        </w:rPr>
      </w:pPr>
    </w:p>
    <w:p w14:paraId="3A084883" w14:textId="77777777" w:rsidR="004F5FC1" w:rsidRPr="00012735" w:rsidRDefault="004F5FC1" w:rsidP="004F5FC1">
      <w:pPr>
        <w:spacing w:line="360" w:lineRule="auto"/>
        <w:ind w:left="426" w:hanging="284"/>
        <w:rPr>
          <w:rFonts w:asciiTheme="minorHAnsi" w:eastAsia="Arial Unicode MS" w:hAnsiTheme="minorHAnsi" w:cstheme="minorHAnsi"/>
          <w:b/>
          <w:bCs/>
          <w:sz w:val="24"/>
          <w:szCs w:val="24"/>
        </w:rPr>
      </w:pPr>
      <w:r w:rsidRPr="00012735">
        <w:rPr>
          <w:rFonts w:asciiTheme="minorHAnsi" w:eastAsia="Arial Unicode MS" w:hAnsiTheme="minorHAnsi" w:cstheme="minorHAnsi"/>
          <w:b/>
          <w:bCs/>
          <w:sz w:val="24"/>
          <w:szCs w:val="24"/>
        </w:rPr>
        <w:t>Health &amp; Safety</w:t>
      </w:r>
    </w:p>
    <w:p w14:paraId="6AD2A91F" w14:textId="77777777" w:rsidR="004F5FC1" w:rsidRPr="00012735" w:rsidRDefault="004F5FC1" w:rsidP="004F5FC1">
      <w:pPr>
        <w:pStyle w:val="ListParagraph"/>
        <w:numPr>
          <w:ilvl w:val="0"/>
          <w:numId w:val="37"/>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Adhere to Safety, Health and Welfare at Work Act (1989) policies and procedures and other relevant legislation</w:t>
      </w:r>
    </w:p>
    <w:p w14:paraId="2EAEFACE" w14:textId="77777777" w:rsidR="004F5FC1" w:rsidRPr="00012735" w:rsidRDefault="004F5FC1" w:rsidP="004F5FC1">
      <w:pPr>
        <w:pStyle w:val="ListParagraph"/>
        <w:numPr>
          <w:ilvl w:val="0"/>
          <w:numId w:val="37"/>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Report any immediate concerns/incidents of questionable practice to the line manager or his/her designate.</w:t>
      </w:r>
    </w:p>
    <w:p w14:paraId="09D88416" w14:textId="77777777" w:rsidR="004F5FC1" w:rsidRPr="00012735" w:rsidRDefault="004F5FC1" w:rsidP="004F5FC1">
      <w:pPr>
        <w:pStyle w:val="ListParagraph"/>
        <w:numPr>
          <w:ilvl w:val="0"/>
          <w:numId w:val="37"/>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Be familiar with emergency procedures and know who to contact in an emergency.</w:t>
      </w:r>
    </w:p>
    <w:p w14:paraId="524FEBE6" w14:textId="77777777" w:rsidR="004F5FC1" w:rsidRPr="00012735" w:rsidRDefault="004F5FC1" w:rsidP="004F5FC1">
      <w:pPr>
        <w:pStyle w:val="ListParagraph"/>
        <w:numPr>
          <w:ilvl w:val="0"/>
          <w:numId w:val="37"/>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Ensure that, where any risk has been identified in relation to participants, that appropriate </w:t>
      </w:r>
      <w:proofErr w:type="gramStart"/>
      <w:r w:rsidRPr="00012735">
        <w:rPr>
          <w:rFonts w:asciiTheme="minorHAnsi" w:eastAsia="Arial Unicode MS" w:hAnsiTheme="minorHAnsi" w:cstheme="minorHAnsi"/>
          <w:sz w:val="24"/>
          <w:szCs w:val="24"/>
        </w:rPr>
        <w:t>follow up</w:t>
      </w:r>
      <w:proofErr w:type="gramEnd"/>
      <w:r w:rsidRPr="00012735">
        <w:rPr>
          <w:rFonts w:asciiTheme="minorHAnsi" w:eastAsia="Arial Unicode MS" w:hAnsiTheme="minorHAnsi" w:cstheme="minorHAnsi"/>
          <w:sz w:val="24"/>
          <w:szCs w:val="24"/>
        </w:rPr>
        <w:t xml:space="preserve"> action is taken with a designated person.</w:t>
      </w:r>
    </w:p>
    <w:p w14:paraId="5F19C153" w14:textId="77777777" w:rsidR="004F5FC1" w:rsidRPr="00012735" w:rsidRDefault="004F5FC1" w:rsidP="004F5FC1">
      <w:pPr>
        <w:spacing w:line="360" w:lineRule="auto"/>
        <w:rPr>
          <w:rFonts w:asciiTheme="minorHAnsi" w:eastAsia="Arial Unicode MS" w:hAnsiTheme="minorHAnsi" w:cstheme="minorHAnsi"/>
          <w:sz w:val="24"/>
          <w:szCs w:val="24"/>
        </w:rPr>
      </w:pPr>
    </w:p>
    <w:p w14:paraId="7A1A8722" w14:textId="77777777" w:rsidR="004F5FC1" w:rsidRPr="00012735" w:rsidRDefault="004F5FC1" w:rsidP="004F5FC1">
      <w:pPr>
        <w:spacing w:line="360" w:lineRule="auto"/>
        <w:ind w:left="426" w:hanging="284"/>
        <w:rPr>
          <w:rFonts w:asciiTheme="minorHAnsi" w:eastAsia="Arial Unicode MS" w:hAnsiTheme="minorHAnsi" w:cstheme="minorHAnsi"/>
          <w:b/>
          <w:bCs/>
          <w:sz w:val="24"/>
          <w:szCs w:val="24"/>
        </w:rPr>
      </w:pPr>
      <w:r w:rsidRPr="00012735">
        <w:rPr>
          <w:rFonts w:asciiTheme="minorHAnsi" w:eastAsia="Arial Unicode MS" w:hAnsiTheme="minorHAnsi" w:cstheme="minorHAnsi"/>
          <w:b/>
          <w:bCs/>
          <w:sz w:val="24"/>
          <w:szCs w:val="24"/>
        </w:rPr>
        <w:t>Training &amp; Professional Development</w:t>
      </w:r>
    </w:p>
    <w:p w14:paraId="66BF1876" w14:textId="77777777" w:rsidR="004F5FC1" w:rsidRPr="00012735" w:rsidRDefault="004F5FC1" w:rsidP="004F5FC1">
      <w:pPr>
        <w:pStyle w:val="ListParagraph"/>
        <w:numPr>
          <w:ilvl w:val="0"/>
          <w:numId w:val="38"/>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Participate in IPS, mandatory HSE training and any other training as required.</w:t>
      </w:r>
    </w:p>
    <w:p w14:paraId="4C1A6379" w14:textId="77777777" w:rsidR="004F5FC1" w:rsidRPr="00012735" w:rsidRDefault="004F5FC1" w:rsidP="004F5FC1">
      <w:pPr>
        <w:pStyle w:val="ListParagraph"/>
        <w:numPr>
          <w:ilvl w:val="0"/>
          <w:numId w:val="38"/>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Participate in regular supervision</w:t>
      </w:r>
    </w:p>
    <w:p w14:paraId="2B66F56C" w14:textId="77777777" w:rsidR="004F5FC1" w:rsidRPr="00012735" w:rsidRDefault="004F5FC1" w:rsidP="004F5FC1">
      <w:pPr>
        <w:pStyle w:val="ListParagraph"/>
        <w:numPr>
          <w:ilvl w:val="0"/>
          <w:numId w:val="38"/>
        </w:numPr>
        <w:spacing w:line="360" w:lineRule="auto"/>
        <w:ind w:left="426" w:hanging="284"/>
        <w:contextualSpacing/>
        <w:rPr>
          <w:rFonts w:asciiTheme="minorHAnsi" w:eastAsia="Arial Unicode MS" w:hAnsiTheme="minorHAnsi" w:cstheme="minorHAnsi"/>
          <w:sz w:val="24"/>
          <w:szCs w:val="24"/>
        </w:rPr>
      </w:pPr>
      <w:proofErr w:type="gramStart"/>
      <w:r w:rsidRPr="00012735">
        <w:rPr>
          <w:rFonts w:asciiTheme="minorHAnsi" w:eastAsia="Arial Unicode MS" w:hAnsiTheme="minorHAnsi" w:cstheme="minorHAnsi"/>
          <w:sz w:val="24"/>
          <w:szCs w:val="24"/>
        </w:rPr>
        <w:t>Participate</w:t>
      </w:r>
      <w:proofErr w:type="gramEnd"/>
      <w:r w:rsidRPr="00012735">
        <w:rPr>
          <w:rFonts w:asciiTheme="minorHAnsi" w:eastAsia="Arial Unicode MS" w:hAnsiTheme="minorHAnsi" w:cstheme="minorHAnsi"/>
          <w:sz w:val="24"/>
          <w:szCs w:val="24"/>
        </w:rPr>
        <w:t xml:space="preserve"> in continuing personal and professional development</w:t>
      </w:r>
    </w:p>
    <w:p w14:paraId="27E1E942" w14:textId="77777777" w:rsidR="004F5FC1" w:rsidRPr="00012735" w:rsidRDefault="004F5FC1" w:rsidP="004F5FC1">
      <w:pPr>
        <w:pStyle w:val="ListParagraph"/>
        <w:numPr>
          <w:ilvl w:val="0"/>
          <w:numId w:val="38"/>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Provide guidance for community mental health team colleagues</w:t>
      </w:r>
    </w:p>
    <w:p w14:paraId="20BE4539" w14:textId="77777777" w:rsidR="004F5FC1" w:rsidRPr="00012735" w:rsidRDefault="004F5FC1" w:rsidP="004F5FC1">
      <w:pPr>
        <w:spacing w:line="360" w:lineRule="auto"/>
        <w:ind w:left="426" w:hanging="284"/>
        <w:rPr>
          <w:rFonts w:asciiTheme="minorHAnsi" w:eastAsia="Arial Unicode MS" w:hAnsiTheme="minorHAnsi" w:cstheme="minorHAnsi"/>
          <w:sz w:val="24"/>
          <w:szCs w:val="24"/>
        </w:rPr>
      </w:pPr>
    </w:p>
    <w:p w14:paraId="3E7250AF" w14:textId="77777777" w:rsidR="004F5FC1" w:rsidRPr="00012735" w:rsidRDefault="004F5FC1" w:rsidP="004F5FC1">
      <w:pPr>
        <w:spacing w:line="360" w:lineRule="auto"/>
        <w:ind w:left="426" w:hanging="284"/>
        <w:rPr>
          <w:rFonts w:asciiTheme="minorHAnsi" w:eastAsia="Arial Unicode MS" w:hAnsiTheme="minorHAnsi" w:cstheme="minorHAnsi"/>
          <w:b/>
          <w:bCs/>
          <w:sz w:val="24"/>
          <w:szCs w:val="24"/>
        </w:rPr>
      </w:pPr>
      <w:r w:rsidRPr="00012735">
        <w:rPr>
          <w:rFonts w:asciiTheme="minorHAnsi" w:eastAsia="Arial Unicode MS" w:hAnsiTheme="minorHAnsi" w:cstheme="minorHAnsi"/>
          <w:b/>
          <w:bCs/>
          <w:sz w:val="24"/>
          <w:szCs w:val="24"/>
        </w:rPr>
        <w:t>Administration/Accountability</w:t>
      </w:r>
    </w:p>
    <w:p w14:paraId="428E0D29"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Complete documentation in line with </w:t>
      </w:r>
      <w:proofErr w:type="spellStart"/>
      <w:r w:rsidRPr="00012735">
        <w:rPr>
          <w:rFonts w:asciiTheme="minorHAnsi" w:eastAsia="Arial Unicode MS" w:hAnsiTheme="minorHAnsi" w:cstheme="minorHAnsi"/>
          <w:sz w:val="24"/>
          <w:szCs w:val="24"/>
        </w:rPr>
        <w:t>programme</w:t>
      </w:r>
      <w:proofErr w:type="spellEnd"/>
      <w:r w:rsidRPr="00012735">
        <w:rPr>
          <w:rFonts w:asciiTheme="minorHAnsi" w:eastAsia="Arial Unicode MS" w:hAnsiTheme="minorHAnsi" w:cstheme="minorHAnsi"/>
          <w:sz w:val="24"/>
          <w:szCs w:val="24"/>
        </w:rPr>
        <w:t xml:space="preserve"> requirements.</w:t>
      </w:r>
    </w:p>
    <w:p w14:paraId="5E9BB197"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Maintain data records in accordance with </w:t>
      </w:r>
      <w:proofErr w:type="spellStart"/>
      <w:r w:rsidRPr="00012735">
        <w:rPr>
          <w:rFonts w:asciiTheme="minorHAnsi" w:eastAsia="Arial Unicode MS" w:hAnsiTheme="minorHAnsi" w:cstheme="minorHAnsi"/>
          <w:sz w:val="24"/>
          <w:szCs w:val="24"/>
        </w:rPr>
        <w:t>programme</w:t>
      </w:r>
      <w:proofErr w:type="spellEnd"/>
      <w:r w:rsidRPr="00012735">
        <w:rPr>
          <w:rFonts w:asciiTheme="minorHAnsi" w:eastAsia="Arial Unicode MS" w:hAnsiTheme="minorHAnsi" w:cstheme="minorHAnsi"/>
          <w:sz w:val="24"/>
          <w:szCs w:val="24"/>
        </w:rPr>
        <w:t xml:space="preserve"> requirements.</w:t>
      </w:r>
    </w:p>
    <w:p w14:paraId="15F8C394"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Ensure that all work is carried out within agreed budgets.</w:t>
      </w:r>
    </w:p>
    <w:p w14:paraId="0373B074"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lastRenderedPageBreak/>
        <w:t>Keep up to date with all other administrative tasks as directed by the line manager.</w:t>
      </w:r>
    </w:p>
    <w:p w14:paraId="084501A6"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Co-operate with external monitoring and IPS fidelity reviews and implement recommendations.</w:t>
      </w:r>
    </w:p>
    <w:p w14:paraId="5A5CF6EC"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Ensure that all information relating to participants, families, staff colleagues, employers or potential employers, is treated in a thoroughly professional manner in accordance with the principles of confidentiality, data protection legislation and Freedom of Information</w:t>
      </w:r>
    </w:p>
    <w:p w14:paraId="3B79AFB9" w14:textId="77777777" w:rsidR="004F5FC1" w:rsidRPr="00012735" w:rsidRDefault="004F5FC1" w:rsidP="004F5FC1">
      <w:pPr>
        <w:pStyle w:val="ListParagraph"/>
        <w:numPr>
          <w:ilvl w:val="0"/>
          <w:numId w:val="39"/>
        </w:numPr>
        <w:spacing w:line="360" w:lineRule="auto"/>
        <w:ind w:left="426" w:hanging="284"/>
        <w:contextualSpacing/>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Perform any other duties that may be assigned from time to time.</w:t>
      </w:r>
    </w:p>
    <w:p w14:paraId="46572CF0" w14:textId="77777777" w:rsidR="004F5FC1" w:rsidRPr="00012735" w:rsidRDefault="004F5FC1" w:rsidP="004F5FC1">
      <w:pPr>
        <w:spacing w:line="360" w:lineRule="auto"/>
        <w:ind w:left="426" w:hanging="284"/>
        <w:rPr>
          <w:rFonts w:asciiTheme="minorHAnsi" w:eastAsia="Arial Unicode MS" w:hAnsiTheme="minorHAnsi" w:cstheme="minorHAnsi"/>
          <w:sz w:val="24"/>
          <w:szCs w:val="24"/>
        </w:rPr>
      </w:pPr>
    </w:p>
    <w:p w14:paraId="1963E023" w14:textId="77777777" w:rsidR="004F5FC1" w:rsidRPr="00012735" w:rsidRDefault="004F5FC1" w:rsidP="004F5FC1">
      <w:pPr>
        <w:spacing w:line="360" w:lineRule="auto"/>
        <w:ind w:left="426" w:hanging="284"/>
        <w:rPr>
          <w:rFonts w:asciiTheme="minorHAnsi" w:eastAsia="Arial Unicode MS" w:hAnsiTheme="minorHAnsi" w:cstheme="minorHAnsi"/>
          <w:b/>
          <w:bCs/>
          <w:sz w:val="24"/>
          <w:szCs w:val="24"/>
        </w:rPr>
      </w:pPr>
      <w:r w:rsidRPr="00012735">
        <w:rPr>
          <w:rFonts w:asciiTheme="minorHAnsi" w:eastAsia="Arial Unicode MS" w:hAnsiTheme="minorHAnsi" w:cstheme="minorHAnsi"/>
          <w:b/>
          <w:bCs/>
          <w:sz w:val="24"/>
          <w:szCs w:val="24"/>
        </w:rPr>
        <w:t xml:space="preserve">General </w:t>
      </w:r>
    </w:p>
    <w:p w14:paraId="279A563D" w14:textId="77777777" w:rsidR="004F5FC1" w:rsidRPr="00012735" w:rsidRDefault="004F5FC1" w:rsidP="004F5FC1">
      <w:pPr>
        <w:numPr>
          <w:ilvl w:val="0"/>
          <w:numId w:val="35"/>
        </w:numPr>
        <w:spacing w:line="360" w:lineRule="auto"/>
        <w:ind w:left="426"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This is not an exhaustive list of duties and responsibilities, and the employment specialist may be required to undertake other duties, in discussion with their line manager.</w:t>
      </w:r>
    </w:p>
    <w:p w14:paraId="66EB2C7D" w14:textId="77777777" w:rsidR="004F5FC1" w:rsidRPr="00012735" w:rsidRDefault="004F5FC1" w:rsidP="004F5FC1">
      <w:pPr>
        <w:numPr>
          <w:ilvl w:val="0"/>
          <w:numId w:val="35"/>
        </w:numPr>
        <w:spacing w:line="360" w:lineRule="auto"/>
        <w:ind w:left="426"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This job description will be reviewed regularly in the light of changing service requirements and any such changes will be discussed with the employment specialist.</w:t>
      </w:r>
    </w:p>
    <w:p w14:paraId="67169871" w14:textId="77777777" w:rsidR="004F5FC1" w:rsidRPr="00012735" w:rsidRDefault="004F5FC1" w:rsidP="004F5FC1">
      <w:pPr>
        <w:numPr>
          <w:ilvl w:val="0"/>
          <w:numId w:val="35"/>
        </w:numPr>
        <w:spacing w:line="360" w:lineRule="auto"/>
        <w:ind w:left="426"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 xml:space="preserve">The employment specialist is expected to comply with all relevant </w:t>
      </w:r>
      <w:proofErr w:type="spellStart"/>
      <w:r w:rsidRPr="00012735">
        <w:rPr>
          <w:rFonts w:asciiTheme="minorHAnsi" w:eastAsia="Arial Unicode MS" w:hAnsiTheme="minorHAnsi" w:cstheme="minorHAnsi"/>
          <w:sz w:val="24"/>
          <w:szCs w:val="24"/>
        </w:rPr>
        <w:t>EmployAbility</w:t>
      </w:r>
      <w:proofErr w:type="spellEnd"/>
      <w:r w:rsidRPr="00012735">
        <w:rPr>
          <w:rFonts w:asciiTheme="minorHAnsi" w:eastAsia="Arial Unicode MS" w:hAnsiTheme="minorHAnsi" w:cstheme="minorHAnsi"/>
          <w:sz w:val="24"/>
          <w:szCs w:val="24"/>
        </w:rPr>
        <w:t xml:space="preserve"> and HSE policies, procedures and guidelines, including those relating to Equal Opportunities and Confidentiality of Information/GDPR</w:t>
      </w:r>
    </w:p>
    <w:p w14:paraId="68E30981" w14:textId="77777777" w:rsidR="004F5FC1" w:rsidRPr="00012735" w:rsidRDefault="004F5FC1" w:rsidP="004F5FC1">
      <w:pPr>
        <w:numPr>
          <w:ilvl w:val="0"/>
          <w:numId w:val="35"/>
        </w:numPr>
        <w:spacing w:line="360" w:lineRule="auto"/>
        <w:ind w:left="426" w:right="-22"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The employment specialist is responsible for ensuring that the work they undertake is conducted in a manner which is safe to themselves and others, and for adhering to the advice and instructions on Health and Safety matters given by Manager(s).  If employment specialists consider that a hazard to Health and Safety exists, it is their responsibility to report this to their manager(s).</w:t>
      </w:r>
    </w:p>
    <w:p w14:paraId="68F08DA0" w14:textId="77777777" w:rsidR="004F5FC1" w:rsidRPr="00012735" w:rsidRDefault="004F5FC1" w:rsidP="004F5FC1">
      <w:pPr>
        <w:numPr>
          <w:ilvl w:val="0"/>
          <w:numId w:val="35"/>
        </w:numPr>
        <w:spacing w:line="360" w:lineRule="auto"/>
        <w:ind w:left="426" w:hanging="284"/>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The employment specialist is expected to comply with the appropriate Code(s) of Conduct associated with this post.</w:t>
      </w:r>
    </w:p>
    <w:p w14:paraId="2C4DEF3C" w14:textId="6F762550" w:rsidR="006628E9" w:rsidRPr="00012735" w:rsidRDefault="006628E9" w:rsidP="004F5FC1">
      <w:pPr>
        <w:jc w:val="both"/>
        <w:rPr>
          <w:rFonts w:asciiTheme="minorHAnsi" w:hAnsiTheme="minorHAnsi" w:cstheme="minorHAnsi"/>
          <w:sz w:val="24"/>
          <w:szCs w:val="24"/>
        </w:rPr>
      </w:pPr>
      <w:r w:rsidRPr="00012735">
        <w:rPr>
          <w:rFonts w:asciiTheme="minorHAnsi" w:hAnsiTheme="minorHAnsi" w:cstheme="minorHAnsi"/>
          <w:sz w:val="24"/>
          <w:szCs w:val="24"/>
        </w:rPr>
        <w:tab/>
      </w:r>
    </w:p>
    <w:p w14:paraId="44DF9402" w14:textId="77777777" w:rsidR="006628E9" w:rsidRPr="00012735" w:rsidRDefault="006628E9" w:rsidP="00234F0A">
      <w:pPr>
        <w:jc w:val="both"/>
        <w:rPr>
          <w:rFonts w:asciiTheme="minorHAnsi" w:hAnsiTheme="minorHAnsi" w:cstheme="minorHAnsi"/>
          <w:sz w:val="24"/>
          <w:szCs w:val="24"/>
        </w:rPr>
      </w:pPr>
    </w:p>
    <w:p w14:paraId="503DE7F1" w14:textId="77777777" w:rsidR="006628E9" w:rsidRPr="00012735" w:rsidRDefault="006628E9" w:rsidP="00234F0A">
      <w:pPr>
        <w:jc w:val="both"/>
        <w:rPr>
          <w:rFonts w:asciiTheme="minorHAnsi" w:hAnsiTheme="minorHAnsi" w:cstheme="minorHAnsi"/>
          <w:sz w:val="24"/>
          <w:szCs w:val="24"/>
        </w:rPr>
      </w:pPr>
    </w:p>
    <w:p w14:paraId="71F7F2DF" w14:textId="77777777" w:rsidR="008D6279" w:rsidRPr="00012735" w:rsidRDefault="008D6279" w:rsidP="00234F0A">
      <w:pPr>
        <w:jc w:val="both"/>
        <w:rPr>
          <w:rFonts w:asciiTheme="minorHAnsi" w:hAnsiTheme="minorHAnsi" w:cstheme="minorHAnsi"/>
          <w:sz w:val="24"/>
          <w:szCs w:val="24"/>
        </w:rPr>
      </w:pPr>
    </w:p>
    <w:p w14:paraId="502D4B8C" w14:textId="77777777" w:rsidR="000D5B55" w:rsidRPr="00012735" w:rsidRDefault="000D5B55" w:rsidP="00234F0A">
      <w:pPr>
        <w:jc w:val="both"/>
        <w:rPr>
          <w:rFonts w:asciiTheme="minorHAnsi" w:hAnsiTheme="minorHAnsi" w:cstheme="minorHAnsi"/>
          <w:sz w:val="24"/>
          <w:szCs w:val="24"/>
        </w:rPr>
      </w:pPr>
      <w:r w:rsidRPr="00012735">
        <w:rPr>
          <w:rFonts w:asciiTheme="minorHAnsi" w:hAnsiTheme="minorHAnsi" w:cstheme="minorHAnsi"/>
          <w:sz w:val="24"/>
          <w:szCs w:val="24"/>
        </w:rPr>
        <w:br w:type="page"/>
      </w:r>
    </w:p>
    <w:p w14:paraId="55104773" w14:textId="77777777" w:rsidR="00257095" w:rsidRPr="00012735" w:rsidRDefault="00257095" w:rsidP="00234F0A">
      <w:pPr>
        <w:pStyle w:val="Heading1"/>
        <w:jc w:val="both"/>
        <w:rPr>
          <w:rFonts w:asciiTheme="minorHAnsi" w:hAnsiTheme="minorHAnsi" w:cstheme="minorHAnsi"/>
          <w:sz w:val="24"/>
          <w:szCs w:val="24"/>
        </w:rPr>
      </w:pPr>
    </w:p>
    <w:p w14:paraId="6C91DB25" w14:textId="77777777" w:rsidR="000D5B55" w:rsidRPr="00012735" w:rsidRDefault="000D5B55" w:rsidP="00234F0A">
      <w:pPr>
        <w:pStyle w:val="Heading1"/>
        <w:jc w:val="both"/>
        <w:rPr>
          <w:rFonts w:asciiTheme="minorHAnsi" w:hAnsiTheme="minorHAnsi" w:cstheme="minorHAnsi"/>
          <w:i/>
          <w:sz w:val="24"/>
          <w:szCs w:val="24"/>
        </w:rPr>
      </w:pPr>
      <w:r w:rsidRPr="00012735">
        <w:rPr>
          <w:rFonts w:asciiTheme="minorHAnsi" w:hAnsiTheme="minorHAnsi" w:cstheme="minorHAnsi"/>
          <w:sz w:val="24"/>
          <w:szCs w:val="24"/>
        </w:rPr>
        <w:t xml:space="preserve">PERSON SPECIFICATION </w:t>
      </w:r>
    </w:p>
    <w:p w14:paraId="32910883" w14:textId="77777777" w:rsidR="000D5B55" w:rsidRPr="00012735" w:rsidRDefault="000D5B55" w:rsidP="00234F0A">
      <w:pPr>
        <w:jc w:val="both"/>
        <w:rPr>
          <w:rFonts w:asciiTheme="minorHAnsi" w:hAnsiTheme="minorHAnsi" w:cstheme="minorHAnsi"/>
          <w:b/>
          <w:sz w:val="24"/>
          <w:szCs w:val="24"/>
        </w:rPr>
      </w:pPr>
    </w:p>
    <w:p w14:paraId="05FC0FC2" w14:textId="77777777" w:rsidR="00F918C8" w:rsidRPr="00012735" w:rsidRDefault="00F918C8" w:rsidP="00F918C8">
      <w:pPr>
        <w:jc w:val="both"/>
        <w:rPr>
          <w:rFonts w:asciiTheme="minorHAnsi" w:hAnsiTheme="minorHAnsi" w:cstheme="minorHAnsi"/>
          <w:b/>
          <w:iCs/>
          <w:sz w:val="24"/>
          <w:szCs w:val="24"/>
        </w:rPr>
      </w:pPr>
    </w:p>
    <w:tbl>
      <w:tblPr>
        <w:tblW w:w="1009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44"/>
        <w:gridCol w:w="4562"/>
        <w:gridCol w:w="3543"/>
        <w:gridCol w:w="142"/>
      </w:tblGrid>
      <w:tr w:rsidR="00012735" w:rsidRPr="00012735" w14:paraId="4A33AEED" w14:textId="77777777" w:rsidTr="000F5D9A">
        <w:trPr>
          <w:trHeight w:val="240"/>
        </w:trPr>
        <w:tc>
          <w:tcPr>
            <w:tcW w:w="1844" w:type="dxa"/>
            <w:tcBorders>
              <w:top w:val="single" w:sz="6" w:space="0" w:color="000000"/>
              <w:left w:val="single" w:sz="6" w:space="0" w:color="000000"/>
              <w:bottom w:val="single" w:sz="6" w:space="0" w:color="000000"/>
              <w:right w:val="single" w:sz="6" w:space="0" w:color="000000"/>
            </w:tcBorders>
            <w:shd w:val="pct15" w:color="auto" w:fill="FFFFFF"/>
          </w:tcPr>
          <w:p w14:paraId="31F541A5" w14:textId="77777777" w:rsidR="0022673B" w:rsidRPr="00012735" w:rsidRDefault="0022673B">
            <w:pPr>
              <w:jc w:val="both"/>
              <w:rPr>
                <w:rFonts w:asciiTheme="minorHAnsi" w:hAnsiTheme="minorHAnsi" w:cstheme="minorHAnsi"/>
                <w:b/>
                <w:sz w:val="24"/>
                <w:szCs w:val="24"/>
              </w:rPr>
            </w:pPr>
          </w:p>
        </w:tc>
        <w:tc>
          <w:tcPr>
            <w:tcW w:w="4562" w:type="dxa"/>
            <w:tcBorders>
              <w:top w:val="single" w:sz="6" w:space="0" w:color="000000"/>
              <w:left w:val="single" w:sz="6" w:space="0" w:color="000000"/>
              <w:bottom w:val="single" w:sz="6" w:space="0" w:color="000000"/>
              <w:right w:val="single" w:sz="6" w:space="0" w:color="000000"/>
            </w:tcBorders>
            <w:shd w:val="pct15" w:color="auto" w:fill="FFFFFF"/>
            <w:hideMark/>
          </w:tcPr>
          <w:p w14:paraId="28E436CF" w14:textId="77777777" w:rsidR="0022673B" w:rsidRPr="00012735" w:rsidRDefault="0022673B">
            <w:pPr>
              <w:pStyle w:val="Heading2"/>
              <w:jc w:val="both"/>
              <w:rPr>
                <w:rFonts w:asciiTheme="minorHAnsi" w:hAnsiTheme="minorHAnsi" w:cstheme="minorHAnsi"/>
                <w:b/>
                <w:sz w:val="24"/>
                <w:szCs w:val="24"/>
              </w:rPr>
            </w:pPr>
            <w:r w:rsidRPr="00012735">
              <w:rPr>
                <w:rFonts w:asciiTheme="minorHAnsi" w:hAnsiTheme="minorHAnsi" w:cstheme="minorHAnsi"/>
                <w:b/>
                <w:sz w:val="24"/>
                <w:szCs w:val="24"/>
              </w:rPr>
              <w:t>ESSENTIAL</w:t>
            </w:r>
          </w:p>
        </w:tc>
        <w:tc>
          <w:tcPr>
            <w:tcW w:w="3685" w:type="dxa"/>
            <w:gridSpan w:val="2"/>
            <w:tcBorders>
              <w:top w:val="single" w:sz="6" w:space="0" w:color="000000"/>
              <w:left w:val="single" w:sz="6" w:space="0" w:color="000000"/>
              <w:bottom w:val="single" w:sz="6" w:space="0" w:color="000000"/>
              <w:right w:val="single" w:sz="6" w:space="0" w:color="000000"/>
            </w:tcBorders>
            <w:shd w:val="pct15" w:color="auto" w:fill="FFFFFF"/>
            <w:hideMark/>
          </w:tcPr>
          <w:p w14:paraId="561771E9" w14:textId="77777777" w:rsidR="0022673B" w:rsidRPr="00012735" w:rsidRDefault="0022673B">
            <w:pPr>
              <w:pStyle w:val="Heading2"/>
              <w:jc w:val="both"/>
              <w:rPr>
                <w:rFonts w:asciiTheme="minorHAnsi" w:hAnsiTheme="minorHAnsi" w:cstheme="minorHAnsi"/>
                <w:b/>
                <w:sz w:val="24"/>
                <w:szCs w:val="24"/>
              </w:rPr>
            </w:pPr>
            <w:r w:rsidRPr="00012735">
              <w:rPr>
                <w:rFonts w:asciiTheme="minorHAnsi" w:hAnsiTheme="minorHAnsi" w:cstheme="minorHAnsi"/>
                <w:b/>
                <w:sz w:val="24"/>
                <w:szCs w:val="24"/>
              </w:rPr>
              <w:t>DESIRABLE</w:t>
            </w:r>
          </w:p>
        </w:tc>
      </w:tr>
      <w:tr w:rsidR="00012735" w:rsidRPr="00012735" w14:paraId="0BB1DB29" w14:textId="77777777" w:rsidTr="00D64AEA">
        <w:trPr>
          <w:gridAfter w:val="1"/>
          <w:wAfter w:w="142" w:type="dxa"/>
          <w:trHeight w:val="542"/>
        </w:trPr>
        <w:tc>
          <w:tcPr>
            <w:tcW w:w="1844" w:type="dxa"/>
            <w:tcBorders>
              <w:top w:val="single" w:sz="6" w:space="0" w:color="000000"/>
              <w:left w:val="single" w:sz="6" w:space="0" w:color="000000"/>
              <w:bottom w:val="single" w:sz="6" w:space="0" w:color="000000"/>
              <w:right w:val="single" w:sz="6" w:space="0" w:color="000000"/>
            </w:tcBorders>
            <w:shd w:val="pct15" w:color="auto" w:fill="FFFFFF"/>
          </w:tcPr>
          <w:p w14:paraId="3BCA86C0" w14:textId="77777777" w:rsidR="0022673B" w:rsidRPr="00012735" w:rsidRDefault="0022673B">
            <w:pPr>
              <w:jc w:val="both"/>
              <w:rPr>
                <w:rFonts w:asciiTheme="minorHAnsi" w:hAnsiTheme="minorHAnsi" w:cstheme="minorHAnsi"/>
                <w:b/>
                <w:sz w:val="24"/>
                <w:szCs w:val="24"/>
              </w:rPr>
            </w:pPr>
          </w:p>
          <w:p w14:paraId="63A0469E" w14:textId="77777777" w:rsidR="0022673B" w:rsidRPr="00012735" w:rsidRDefault="0022673B">
            <w:pPr>
              <w:rPr>
                <w:rFonts w:asciiTheme="minorHAnsi" w:hAnsiTheme="minorHAnsi" w:cstheme="minorHAnsi"/>
                <w:b/>
                <w:sz w:val="24"/>
                <w:szCs w:val="24"/>
              </w:rPr>
            </w:pPr>
            <w:r w:rsidRPr="00012735">
              <w:rPr>
                <w:rFonts w:asciiTheme="minorHAnsi" w:hAnsiTheme="minorHAnsi" w:cstheme="minorHAnsi"/>
                <w:b/>
                <w:sz w:val="24"/>
                <w:szCs w:val="24"/>
              </w:rPr>
              <w:t>TRAINING &amp; QUALIFICATIONS</w:t>
            </w:r>
          </w:p>
          <w:p w14:paraId="16C2178F" w14:textId="77777777" w:rsidR="0022673B" w:rsidRPr="00012735" w:rsidRDefault="0022673B">
            <w:pPr>
              <w:jc w:val="both"/>
              <w:rPr>
                <w:rFonts w:asciiTheme="minorHAnsi" w:hAnsiTheme="minorHAnsi" w:cstheme="minorHAnsi"/>
                <w:b/>
                <w:sz w:val="24"/>
                <w:szCs w:val="24"/>
              </w:rPr>
            </w:pPr>
          </w:p>
        </w:tc>
        <w:tc>
          <w:tcPr>
            <w:tcW w:w="4562" w:type="dxa"/>
            <w:tcBorders>
              <w:top w:val="single" w:sz="6" w:space="0" w:color="000000"/>
              <w:left w:val="single" w:sz="6" w:space="0" w:color="000000"/>
              <w:bottom w:val="single" w:sz="6" w:space="0" w:color="000000"/>
              <w:right w:val="single" w:sz="6" w:space="0" w:color="000000"/>
            </w:tcBorders>
            <w:hideMark/>
          </w:tcPr>
          <w:p w14:paraId="2F0E7B9A" w14:textId="77777777" w:rsidR="0022673B" w:rsidRPr="00012735" w:rsidRDefault="0022673B" w:rsidP="00012735">
            <w:pPr>
              <w:autoSpaceDE w:val="0"/>
              <w:autoSpaceDN w:val="0"/>
              <w:adjustRightInd w:val="0"/>
              <w:rPr>
                <w:rFonts w:asciiTheme="minorHAnsi" w:hAnsiTheme="minorHAnsi" w:cstheme="minorHAnsi"/>
                <w:sz w:val="24"/>
                <w:szCs w:val="24"/>
                <w:lang w:val="en-IE" w:eastAsia="en-IE"/>
              </w:rPr>
            </w:pPr>
            <w:r w:rsidRPr="00012735">
              <w:rPr>
                <w:rFonts w:asciiTheme="minorHAnsi" w:hAnsiTheme="minorHAnsi" w:cstheme="minorHAnsi"/>
                <w:sz w:val="24"/>
                <w:szCs w:val="24"/>
                <w:lang w:val="en-IE" w:eastAsia="en-IE"/>
              </w:rPr>
              <w:t xml:space="preserve">Leaving Certificate or equivalent standard of education </w:t>
            </w:r>
            <w:r w:rsidRPr="00012735">
              <w:rPr>
                <w:rFonts w:asciiTheme="minorHAnsi" w:hAnsiTheme="minorHAnsi" w:cstheme="minorHAnsi"/>
                <w:b/>
                <w:sz w:val="24"/>
                <w:szCs w:val="24"/>
              </w:rPr>
              <w:t>or</w:t>
            </w:r>
            <w:r w:rsidRPr="00012735">
              <w:rPr>
                <w:rFonts w:asciiTheme="minorHAnsi" w:hAnsiTheme="minorHAnsi" w:cstheme="minorHAnsi"/>
                <w:sz w:val="24"/>
                <w:szCs w:val="24"/>
              </w:rPr>
              <w:t xml:space="preserve"> significant prior employment services or other relevant experience.</w:t>
            </w:r>
          </w:p>
          <w:p w14:paraId="59A894B1" w14:textId="64CB8900" w:rsidR="0022673B" w:rsidRPr="00012735" w:rsidRDefault="0022673B" w:rsidP="00012735">
            <w:pPr>
              <w:jc w:val="both"/>
              <w:rPr>
                <w:rFonts w:asciiTheme="minorHAnsi" w:hAnsiTheme="minorHAnsi" w:cstheme="minorHAnsi"/>
                <w:sz w:val="24"/>
                <w:szCs w:val="24"/>
              </w:rPr>
            </w:pPr>
            <w:r w:rsidRPr="00012735">
              <w:rPr>
                <w:rFonts w:asciiTheme="minorHAnsi" w:hAnsiTheme="minorHAnsi" w:cstheme="minorHAnsi"/>
                <w:sz w:val="24"/>
                <w:szCs w:val="24"/>
              </w:rPr>
              <w:t>Full &amp; current driver’s license</w:t>
            </w:r>
            <w:r w:rsidR="000F5D9A" w:rsidRPr="00012735">
              <w:rPr>
                <w:rFonts w:asciiTheme="minorHAnsi" w:hAnsiTheme="minorHAnsi" w:cstheme="minorHAnsi"/>
                <w:sz w:val="24"/>
                <w:szCs w:val="24"/>
              </w:rPr>
              <w:t xml:space="preserve"> &amp; Insurance</w:t>
            </w:r>
          </w:p>
          <w:p w14:paraId="335D2AA9" w14:textId="77777777" w:rsidR="0022673B" w:rsidRPr="00012735" w:rsidRDefault="0022673B" w:rsidP="00012735">
            <w:pPr>
              <w:jc w:val="both"/>
              <w:rPr>
                <w:rFonts w:asciiTheme="minorHAnsi" w:hAnsiTheme="minorHAnsi" w:cstheme="minorHAnsi"/>
                <w:sz w:val="24"/>
                <w:szCs w:val="24"/>
              </w:rPr>
            </w:pPr>
            <w:r w:rsidRPr="00012735">
              <w:rPr>
                <w:rFonts w:asciiTheme="minorHAnsi" w:hAnsiTheme="minorHAnsi" w:cstheme="minorHAnsi"/>
                <w:sz w:val="24"/>
                <w:szCs w:val="24"/>
                <w:lang w:val="en-IE" w:eastAsia="en-IE"/>
              </w:rPr>
              <w:t xml:space="preserve">Competent I.T. skills </w:t>
            </w:r>
          </w:p>
          <w:p w14:paraId="183A5F80" w14:textId="6F53B58A" w:rsidR="0022673B" w:rsidRPr="00012735" w:rsidRDefault="0022673B" w:rsidP="00012735">
            <w:pPr>
              <w:ind w:left="360"/>
              <w:jc w:val="both"/>
              <w:rPr>
                <w:rFonts w:asciiTheme="minorHAnsi" w:hAnsiTheme="minorHAnsi" w:cstheme="minorHAnsi"/>
                <w:sz w:val="24"/>
                <w:szCs w:val="24"/>
              </w:rPr>
            </w:pPr>
          </w:p>
        </w:tc>
        <w:tc>
          <w:tcPr>
            <w:tcW w:w="3543" w:type="dxa"/>
            <w:tcBorders>
              <w:top w:val="single" w:sz="6" w:space="0" w:color="000000"/>
              <w:left w:val="single" w:sz="6" w:space="0" w:color="000000"/>
              <w:bottom w:val="single" w:sz="6" w:space="0" w:color="000000"/>
              <w:right w:val="single" w:sz="6" w:space="0" w:color="000000"/>
            </w:tcBorders>
          </w:tcPr>
          <w:p w14:paraId="126E7DA1" w14:textId="78E722F2" w:rsidR="0022673B" w:rsidRPr="00D64AEA" w:rsidRDefault="00014586" w:rsidP="00D64AEA">
            <w:pPr>
              <w:ind w:left="94"/>
              <w:jc w:val="both"/>
              <w:rPr>
                <w:rFonts w:asciiTheme="minorHAnsi" w:hAnsiTheme="minorHAnsi" w:cstheme="minorHAnsi"/>
                <w:sz w:val="24"/>
                <w:szCs w:val="24"/>
              </w:rPr>
            </w:pPr>
            <w:r w:rsidRPr="00D64AEA">
              <w:rPr>
                <w:rFonts w:asciiTheme="minorHAnsi" w:hAnsiTheme="minorHAnsi" w:cstheme="minorHAnsi"/>
                <w:sz w:val="24"/>
                <w:szCs w:val="24"/>
                <w:lang w:val="en-IE" w:eastAsia="en-IE"/>
              </w:rPr>
              <w:t>Degree</w:t>
            </w:r>
            <w:r w:rsidR="00545E3C" w:rsidRPr="00D64AEA">
              <w:rPr>
                <w:rFonts w:asciiTheme="minorHAnsi" w:hAnsiTheme="minorHAnsi" w:cstheme="minorHAnsi"/>
                <w:sz w:val="24"/>
                <w:szCs w:val="24"/>
                <w:lang w:val="en-IE" w:eastAsia="en-IE"/>
              </w:rPr>
              <w:t xml:space="preserve"> or Di</w:t>
            </w:r>
            <w:r w:rsidRPr="00D64AEA">
              <w:rPr>
                <w:rFonts w:asciiTheme="minorHAnsi" w:hAnsiTheme="minorHAnsi" w:cstheme="minorHAnsi"/>
                <w:sz w:val="24"/>
                <w:szCs w:val="24"/>
                <w:lang w:val="en-IE" w:eastAsia="en-IE"/>
              </w:rPr>
              <w:t xml:space="preserve">ploma in </w:t>
            </w:r>
          </w:p>
          <w:p w14:paraId="33D651F2" w14:textId="3B084715" w:rsidR="0022673B" w:rsidRPr="00D64AEA" w:rsidRDefault="0022673B" w:rsidP="00D64AEA">
            <w:pPr>
              <w:ind w:left="94"/>
              <w:jc w:val="both"/>
              <w:rPr>
                <w:rFonts w:asciiTheme="minorHAnsi" w:hAnsiTheme="minorHAnsi" w:cstheme="minorHAnsi"/>
                <w:sz w:val="24"/>
                <w:szCs w:val="24"/>
              </w:rPr>
            </w:pPr>
            <w:r w:rsidRPr="00D64AEA">
              <w:rPr>
                <w:rFonts w:asciiTheme="minorHAnsi" w:hAnsiTheme="minorHAnsi" w:cstheme="minorHAnsi"/>
                <w:sz w:val="24"/>
                <w:szCs w:val="24"/>
              </w:rPr>
              <w:t xml:space="preserve">Supported Employment, Social Studies, Adult Guidance or </w:t>
            </w:r>
            <w:r w:rsidR="00014586" w:rsidRPr="00D64AEA">
              <w:rPr>
                <w:rFonts w:asciiTheme="minorHAnsi" w:hAnsiTheme="minorHAnsi" w:cstheme="minorHAnsi"/>
                <w:sz w:val="24"/>
                <w:szCs w:val="24"/>
              </w:rPr>
              <w:t>Business-related</w:t>
            </w:r>
            <w:r w:rsidRPr="00D64AEA">
              <w:rPr>
                <w:rFonts w:asciiTheme="minorHAnsi" w:hAnsiTheme="minorHAnsi" w:cstheme="minorHAnsi"/>
                <w:sz w:val="24"/>
                <w:szCs w:val="24"/>
              </w:rPr>
              <w:t xml:space="preserve"> studies</w:t>
            </w:r>
            <w:r w:rsidR="00014586" w:rsidRPr="00D64AEA">
              <w:rPr>
                <w:rFonts w:asciiTheme="minorHAnsi" w:hAnsiTheme="minorHAnsi" w:cstheme="minorHAnsi"/>
                <w:sz w:val="24"/>
                <w:szCs w:val="24"/>
              </w:rPr>
              <w:t xml:space="preserve"> such as HRM</w:t>
            </w:r>
            <w:r w:rsidRPr="00D64AEA">
              <w:rPr>
                <w:rFonts w:asciiTheme="minorHAnsi" w:hAnsiTheme="minorHAnsi" w:cstheme="minorHAnsi"/>
                <w:sz w:val="24"/>
                <w:szCs w:val="24"/>
              </w:rPr>
              <w:t>.</w:t>
            </w:r>
          </w:p>
          <w:p w14:paraId="40127D31" w14:textId="77777777" w:rsidR="0022673B" w:rsidRPr="00D64AEA" w:rsidRDefault="0022673B" w:rsidP="00D64AEA">
            <w:pPr>
              <w:ind w:left="94"/>
              <w:jc w:val="both"/>
              <w:rPr>
                <w:rFonts w:asciiTheme="minorHAnsi" w:hAnsiTheme="minorHAnsi" w:cstheme="minorHAnsi"/>
                <w:sz w:val="24"/>
                <w:szCs w:val="24"/>
              </w:rPr>
            </w:pPr>
            <w:r w:rsidRPr="00D64AEA">
              <w:rPr>
                <w:rFonts w:asciiTheme="minorHAnsi" w:hAnsiTheme="minorHAnsi" w:cstheme="minorHAnsi"/>
                <w:sz w:val="24"/>
                <w:szCs w:val="24"/>
              </w:rPr>
              <w:t>Trained in the IPS approach.</w:t>
            </w:r>
          </w:p>
          <w:p w14:paraId="20599732" w14:textId="3F9A73CE" w:rsidR="0022673B" w:rsidRPr="00D64AEA" w:rsidRDefault="0022673B" w:rsidP="00D64AEA">
            <w:pPr>
              <w:ind w:left="94"/>
              <w:jc w:val="both"/>
              <w:rPr>
                <w:rFonts w:asciiTheme="minorHAnsi" w:hAnsiTheme="minorHAnsi" w:cstheme="minorHAnsi"/>
                <w:sz w:val="24"/>
                <w:szCs w:val="24"/>
              </w:rPr>
            </w:pPr>
            <w:r w:rsidRPr="00D64AEA">
              <w:rPr>
                <w:rFonts w:asciiTheme="minorHAnsi" w:hAnsiTheme="minorHAnsi" w:cstheme="minorHAnsi"/>
                <w:sz w:val="24"/>
                <w:szCs w:val="24"/>
              </w:rPr>
              <w:t>Business</w:t>
            </w:r>
            <w:r w:rsidR="00014586" w:rsidRPr="00D64AEA">
              <w:rPr>
                <w:rFonts w:asciiTheme="minorHAnsi" w:hAnsiTheme="minorHAnsi" w:cstheme="minorHAnsi"/>
                <w:sz w:val="24"/>
                <w:szCs w:val="24"/>
              </w:rPr>
              <w:t xml:space="preserve">, sales, marketing </w:t>
            </w:r>
            <w:r w:rsidRPr="00D64AEA">
              <w:rPr>
                <w:rFonts w:asciiTheme="minorHAnsi" w:hAnsiTheme="minorHAnsi" w:cstheme="minorHAnsi"/>
                <w:sz w:val="24"/>
                <w:szCs w:val="24"/>
              </w:rPr>
              <w:t>experience.</w:t>
            </w:r>
          </w:p>
          <w:p w14:paraId="280A1D33" w14:textId="77777777" w:rsidR="0022673B" w:rsidRPr="00012735" w:rsidRDefault="0022673B" w:rsidP="00D64AEA">
            <w:pPr>
              <w:ind w:left="454"/>
              <w:jc w:val="both"/>
              <w:rPr>
                <w:rFonts w:asciiTheme="minorHAnsi" w:hAnsiTheme="minorHAnsi" w:cstheme="minorHAnsi"/>
                <w:sz w:val="24"/>
                <w:szCs w:val="24"/>
              </w:rPr>
            </w:pPr>
          </w:p>
        </w:tc>
      </w:tr>
      <w:tr w:rsidR="00012735" w:rsidRPr="00012735" w14:paraId="02A27FF6" w14:textId="77777777" w:rsidTr="00D64AEA">
        <w:trPr>
          <w:gridAfter w:val="1"/>
          <w:wAfter w:w="142" w:type="dxa"/>
        </w:trPr>
        <w:tc>
          <w:tcPr>
            <w:tcW w:w="1844" w:type="dxa"/>
            <w:tcBorders>
              <w:top w:val="single" w:sz="6" w:space="0" w:color="000000"/>
              <w:left w:val="single" w:sz="6" w:space="0" w:color="000000"/>
              <w:bottom w:val="single" w:sz="6" w:space="0" w:color="000000"/>
              <w:right w:val="single" w:sz="6" w:space="0" w:color="000000"/>
            </w:tcBorders>
            <w:shd w:val="pct15" w:color="auto" w:fill="FFFFFF"/>
          </w:tcPr>
          <w:p w14:paraId="41316665" w14:textId="77777777" w:rsidR="0022673B" w:rsidRPr="00012735" w:rsidRDefault="0022673B">
            <w:pPr>
              <w:pStyle w:val="Heading2"/>
              <w:jc w:val="both"/>
              <w:rPr>
                <w:rFonts w:asciiTheme="minorHAnsi" w:hAnsiTheme="minorHAnsi" w:cstheme="minorHAnsi"/>
                <w:b/>
                <w:sz w:val="24"/>
                <w:szCs w:val="24"/>
              </w:rPr>
            </w:pPr>
          </w:p>
          <w:p w14:paraId="1F321ADE" w14:textId="77777777" w:rsidR="0022673B" w:rsidRPr="00012735" w:rsidRDefault="0022673B">
            <w:pPr>
              <w:pStyle w:val="Heading2"/>
              <w:jc w:val="both"/>
              <w:rPr>
                <w:rFonts w:asciiTheme="minorHAnsi" w:hAnsiTheme="minorHAnsi" w:cstheme="minorHAnsi"/>
                <w:b/>
                <w:sz w:val="24"/>
                <w:szCs w:val="24"/>
              </w:rPr>
            </w:pPr>
            <w:r w:rsidRPr="00012735">
              <w:rPr>
                <w:rFonts w:asciiTheme="minorHAnsi" w:hAnsiTheme="minorHAnsi" w:cstheme="minorHAnsi"/>
                <w:b/>
                <w:sz w:val="24"/>
                <w:szCs w:val="24"/>
              </w:rPr>
              <w:t>EXPERIENCE</w:t>
            </w:r>
          </w:p>
          <w:p w14:paraId="603D78E2" w14:textId="77777777" w:rsidR="0022673B" w:rsidRPr="00012735" w:rsidRDefault="0022673B">
            <w:pPr>
              <w:pStyle w:val="Heading2"/>
              <w:jc w:val="both"/>
              <w:rPr>
                <w:rFonts w:asciiTheme="minorHAnsi" w:hAnsiTheme="minorHAnsi" w:cstheme="minorHAnsi"/>
                <w:b/>
                <w:sz w:val="24"/>
                <w:szCs w:val="24"/>
              </w:rPr>
            </w:pPr>
          </w:p>
        </w:tc>
        <w:tc>
          <w:tcPr>
            <w:tcW w:w="4562" w:type="dxa"/>
            <w:tcBorders>
              <w:top w:val="single" w:sz="6" w:space="0" w:color="000000"/>
              <w:left w:val="single" w:sz="6" w:space="0" w:color="000000"/>
              <w:bottom w:val="single" w:sz="6" w:space="0" w:color="000000"/>
              <w:right w:val="single" w:sz="6" w:space="0" w:color="000000"/>
            </w:tcBorders>
            <w:hideMark/>
          </w:tcPr>
          <w:p w14:paraId="315365D2" w14:textId="23B75023" w:rsidR="0022673B" w:rsidRPr="00012735" w:rsidRDefault="0022673B" w:rsidP="00012735">
            <w:pPr>
              <w:pStyle w:val="BodyTextIndent"/>
              <w:spacing w:after="0"/>
              <w:ind w:left="0"/>
              <w:jc w:val="both"/>
              <w:rPr>
                <w:rFonts w:asciiTheme="minorHAnsi" w:hAnsiTheme="minorHAnsi" w:cstheme="minorHAnsi"/>
                <w:sz w:val="24"/>
                <w:szCs w:val="24"/>
              </w:rPr>
            </w:pPr>
            <w:r w:rsidRPr="00012735">
              <w:rPr>
                <w:rFonts w:asciiTheme="minorHAnsi" w:hAnsiTheme="minorHAnsi" w:cstheme="minorHAnsi"/>
                <w:sz w:val="24"/>
                <w:szCs w:val="24"/>
              </w:rPr>
              <w:t xml:space="preserve">Experience of working with and supporting people who have experienced mental health </w:t>
            </w:r>
            <w:r w:rsidR="00D729C9" w:rsidRPr="00012735">
              <w:rPr>
                <w:rFonts w:asciiTheme="minorHAnsi" w:hAnsiTheme="minorHAnsi" w:cstheme="minorHAnsi"/>
                <w:sz w:val="24"/>
                <w:szCs w:val="24"/>
              </w:rPr>
              <w:t>difficulties</w:t>
            </w:r>
            <w:r w:rsidRPr="00012735">
              <w:rPr>
                <w:rFonts w:asciiTheme="minorHAnsi" w:hAnsiTheme="minorHAnsi" w:cstheme="minorHAnsi"/>
                <w:sz w:val="24"/>
                <w:szCs w:val="24"/>
              </w:rPr>
              <w:t xml:space="preserve"> (or other unemployed disadvantaged groups) into employment.</w:t>
            </w:r>
          </w:p>
          <w:p w14:paraId="49DF98BC" w14:textId="77777777" w:rsidR="0022673B" w:rsidRPr="00012735" w:rsidRDefault="0022673B" w:rsidP="00012735">
            <w:pPr>
              <w:pStyle w:val="BodyTextIndent"/>
              <w:spacing w:after="0"/>
              <w:ind w:left="0"/>
              <w:jc w:val="both"/>
              <w:rPr>
                <w:rFonts w:asciiTheme="minorHAnsi" w:hAnsiTheme="minorHAnsi" w:cstheme="minorHAnsi"/>
                <w:sz w:val="24"/>
                <w:szCs w:val="24"/>
              </w:rPr>
            </w:pPr>
            <w:r w:rsidRPr="00012735">
              <w:rPr>
                <w:rFonts w:asciiTheme="minorHAnsi" w:hAnsiTheme="minorHAnsi" w:cstheme="minorHAnsi"/>
                <w:sz w:val="24"/>
                <w:szCs w:val="24"/>
              </w:rPr>
              <w:t>Experience of successfully helping people to obtain or keep education/work.</w:t>
            </w:r>
          </w:p>
          <w:p w14:paraId="6775FC75" w14:textId="78410ADD" w:rsidR="009D480C" w:rsidRPr="00012735" w:rsidRDefault="009D480C" w:rsidP="00012735">
            <w:pPr>
              <w:pStyle w:val="BodyTextIndent"/>
              <w:spacing w:after="0"/>
              <w:ind w:left="0"/>
              <w:jc w:val="both"/>
              <w:rPr>
                <w:rFonts w:asciiTheme="minorHAnsi" w:hAnsiTheme="minorHAnsi" w:cstheme="minorHAnsi"/>
                <w:sz w:val="24"/>
                <w:szCs w:val="24"/>
              </w:rPr>
            </w:pPr>
            <w:r w:rsidRPr="00012735">
              <w:rPr>
                <w:rFonts w:asciiTheme="minorHAnsi" w:hAnsiTheme="minorHAnsi" w:cstheme="minorHAnsi"/>
                <w:sz w:val="24"/>
                <w:szCs w:val="24"/>
              </w:rPr>
              <w:t xml:space="preserve">Experience of professional networking </w:t>
            </w:r>
          </w:p>
        </w:tc>
        <w:tc>
          <w:tcPr>
            <w:tcW w:w="3543" w:type="dxa"/>
            <w:tcBorders>
              <w:top w:val="single" w:sz="6" w:space="0" w:color="000000"/>
              <w:left w:val="single" w:sz="6" w:space="0" w:color="000000"/>
              <w:bottom w:val="single" w:sz="6" w:space="0" w:color="000000"/>
              <w:right w:val="single" w:sz="6" w:space="0" w:color="000000"/>
            </w:tcBorders>
            <w:hideMark/>
          </w:tcPr>
          <w:p w14:paraId="3463062C" w14:textId="77777777" w:rsidR="0022673B" w:rsidRPr="00012735" w:rsidRDefault="0022673B" w:rsidP="00D64AEA">
            <w:pPr>
              <w:pStyle w:val="BodyTextIndent"/>
              <w:spacing w:after="0"/>
              <w:ind w:left="94"/>
              <w:jc w:val="both"/>
              <w:rPr>
                <w:rFonts w:asciiTheme="minorHAnsi" w:hAnsiTheme="minorHAnsi" w:cstheme="minorHAnsi"/>
                <w:sz w:val="24"/>
                <w:szCs w:val="24"/>
              </w:rPr>
            </w:pPr>
            <w:r w:rsidRPr="00012735">
              <w:rPr>
                <w:rFonts w:asciiTheme="minorHAnsi" w:hAnsiTheme="minorHAnsi" w:cstheme="minorHAnsi"/>
                <w:sz w:val="24"/>
                <w:szCs w:val="24"/>
              </w:rPr>
              <w:t xml:space="preserve">Experience of partnership </w:t>
            </w:r>
            <w:proofErr w:type="gramStart"/>
            <w:r w:rsidRPr="00012735">
              <w:rPr>
                <w:rFonts w:asciiTheme="minorHAnsi" w:hAnsiTheme="minorHAnsi" w:cstheme="minorHAnsi"/>
                <w:sz w:val="24"/>
                <w:szCs w:val="24"/>
              </w:rPr>
              <w:t>working,</w:t>
            </w:r>
            <w:proofErr w:type="gramEnd"/>
            <w:r w:rsidRPr="00012735">
              <w:rPr>
                <w:rFonts w:asciiTheme="minorHAnsi" w:hAnsiTheme="minorHAnsi" w:cstheme="minorHAnsi"/>
                <w:sz w:val="24"/>
                <w:szCs w:val="24"/>
              </w:rPr>
              <w:t xml:space="preserve"> negotiation and liaison work with other agencies.</w:t>
            </w:r>
          </w:p>
          <w:p w14:paraId="55F08E84" w14:textId="77777777" w:rsidR="0022673B" w:rsidRPr="00012735" w:rsidRDefault="0022673B" w:rsidP="00D64AEA">
            <w:pPr>
              <w:pStyle w:val="BodyTextIndent"/>
              <w:spacing w:after="0"/>
              <w:ind w:left="94"/>
              <w:jc w:val="both"/>
              <w:rPr>
                <w:rFonts w:asciiTheme="minorHAnsi" w:hAnsiTheme="minorHAnsi" w:cstheme="minorHAnsi"/>
                <w:sz w:val="24"/>
                <w:szCs w:val="24"/>
              </w:rPr>
            </w:pPr>
            <w:r w:rsidRPr="00012735">
              <w:rPr>
                <w:rFonts w:asciiTheme="minorHAnsi" w:hAnsiTheme="minorHAnsi" w:cstheme="minorHAnsi"/>
                <w:sz w:val="24"/>
                <w:szCs w:val="24"/>
              </w:rPr>
              <w:t>Experience of job development.</w:t>
            </w:r>
          </w:p>
          <w:p w14:paraId="08983134" w14:textId="7E46BBFB" w:rsidR="0022673B" w:rsidRPr="00D64AEA" w:rsidRDefault="00834E7E" w:rsidP="00D64AEA">
            <w:pPr>
              <w:ind w:left="94"/>
              <w:jc w:val="both"/>
              <w:rPr>
                <w:rFonts w:asciiTheme="minorHAnsi" w:hAnsiTheme="minorHAnsi" w:cstheme="minorHAnsi"/>
                <w:sz w:val="24"/>
                <w:szCs w:val="24"/>
              </w:rPr>
            </w:pPr>
            <w:r w:rsidRPr="00D64AEA">
              <w:rPr>
                <w:rFonts w:asciiTheme="minorHAnsi" w:eastAsia="Arial Unicode MS" w:hAnsiTheme="minorHAnsi" w:cstheme="minorHAnsi"/>
                <w:sz w:val="24"/>
                <w:szCs w:val="24"/>
              </w:rPr>
              <w:t>Personal experience of unemployment or mental health problems.</w:t>
            </w:r>
          </w:p>
        </w:tc>
      </w:tr>
      <w:tr w:rsidR="00012735" w:rsidRPr="00012735" w14:paraId="605559B5" w14:textId="77777777" w:rsidTr="00D64AEA">
        <w:trPr>
          <w:gridAfter w:val="1"/>
          <w:wAfter w:w="142" w:type="dxa"/>
          <w:trHeight w:val="411"/>
        </w:trPr>
        <w:tc>
          <w:tcPr>
            <w:tcW w:w="1844" w:type="dxa"/>
            <w:tcBorders>
              <w:top w:val="single" w:sz="6" w:space="0" w:color="000000"/>
              <w:left w:val="single" w:sz="6" w:space="0" w:color="000000"/>
              <w:bottom w:val="single" w:sz="6" w:space="0" w:color="000000"/>
              <w:right w:val="single" w:sz="6" w:space="0" w:color="000000"/>
            </w:tcBorders>
            <w:shd w:val="pct15" w:color="auto" w:fill="FFFFFF"/>
          </w:tcPr>
          <w:p w14:paraId="2F13B02C" w14:textId="77777777" w:rsidR="00025454" w:rsidRPr="00012735" w:rsidRDefault="00025454" w:rsidP="00025454">
            <w:pPr>
              <w:pStyle w:val="Footer"/>
              <w:tabs>
                <w:tab w:val="left" w:pos="720"/>
              </w:tabs>
              <w:jc w:val="both"/>
              <w:rPr>
                <w:rFonts w:asciiTheme="minorHAnsi" w:hAnsiTheme="minorHAnsi" w:cstheme="minorHAnsi"/>
                <w:b/>
                <w:sz w:val="24"/>
                <w:szCs w:val="24"/>
              </w:rPr>
            </w:pPr>
          </w:p>
          <w:p w14:paraId="215A5D7B" w14:textId="77777777" w:rsidR="00025454" w:rsidRPr="00012735" w:rsidRDefault="00025454" w:rsidP="00025454">
            <w:pPr>
              <w:pStyle w:val="Footer"/>
              <w:tabs>
                <w:tab w:val="left" w:pos="720"/>
              </w:tabs>
              <w:rPr>
                <w:rFonts w:asciiTheme="minorHAnsi" w:hAnsiTheme="minorHAnsi" w:cstheme="minorHAnsi"/>
                <w:b/>
                <w:sz w:val="24"/>
                <w:szCs w:val="24"/>
              </w:rPr>
            </w:pPr>
            <w:r w:rsidRPr="00012735">
              <w:rPr>
                <w:rFonts w:asciiTheme="minorHAnsi" w:hAnsiTheme="minorHAnsi" w:cstheme="minorHAnsi"/>
                <w:b/>
                <w:sz w:val="24"/>
                <w:szCs w:val="24"/>
              </w:rPr>
              <w:t>KNOWLEDGE &amp; SKILLS</w:t>
            </w:r>
          </w:p>
        </w:tc>
        <w:tc>
          <w:tcPr>
            <w:tcW w:w="4562" w:type="dxa"/>
            <w:tcBorders>
              <w:top w:val="single" w:sz="6" w:space="0" w:color="000000"/>
              <w:left w:val="single" w:sz="6" w:space="0" w:color="000000"/>
              <w:bottom w:val="single" w:sz="6" w:space="0" w:color="000000"/>
              <w:right w:val="single" w:sz="6" w:space="0" w:color="000000"/>
            </w:tcBorders>
          </w:tcPr>
          <w:p w14:paraId="1F6F8CFC" w14:textId="77777777" w:rsidR="00025454" w:rsidRPr="00012735" w:rsidRDefault="00025454" w:rsidP="00012735">
            <w:pPr>
              <w:spacing w:line="360" w:lineRule="auto"/>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Knowledge of social welfare benefits and disability/employment related benefits</w:t>
            </w:r>
          </w:p>
          <w:p w14:paraId="15806981" w14:textId="77777777" w:rsidR="00025454" w:rsidRPr="00012735" w:rsidRDefault="00025454" w:rsidP="00012735">
            <w:pPr>
              <w:spacing w:line="360" w:lineRule="auto"/>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Knowledge of the Equality Act</w:t>
            </w:r>
          </w:p>
          <w:p w14:paraId="7A5C380D" w14:textId="77777777" w:rsidR="00025454" w:rsidRPr="00012735" w:rsidRDefault="00025454" w:rsidP="00012735">
            <w:pPr>
              <w:spacing w:line="360" w:lineRule="auto"/>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Knowledge of disability and special needs issues in relation to employment/ education</w:t>
            </w:r>
          </w:p>
          <w:p w14:paraId="3EDF41C9" w14:textId="77777777" w:rsidR="00025454" w:rsidRPr="00012735" w:rsidRDefault="00025454" w:rsidP="00012735">
            <w:pPr>
              <w:pStyle w:val="BodyTextIndent"/>
              <w:spacing w:after="0" w:line="360" w:lineRule="auto"/>
              <w:ind w:left="0"/>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An understanding of the issues of user involvement in mental health services</w:t>
            </w:r>
          </w:p>
          <w:p w14:paraId="15EB87A0" w14:textId="77777777" w:rsidR="00025454" w:rsidRPr="00012735" w:rsidRDefault="00025454" w:rsidP="00012735">
            <w:pPr>
              <w:pStyle w:val="BodyText"/>
              <w:spacing w:after="0" w:line="360" w:lineRule="auto"/>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An ability to negotiate diplomatically and effectively with staff at all levels and users of mental health services</w:t>
            </w:r>
          </w:p>
          <w:p w14:paraId="07BEC32B" w14:textId="77777777" w:rsidR="00025454" w:rsidRPr="00012735" w:rsidRDefault="00025454" w:rsidP="00012735">
            <w:pPr>
              <w:pStyle w:val="BodyText"/>
              <w:spacing w:after="0" w:line="360" w:lineRule="auto"/>
              <w:rPr>
                <w:rFonts w:asciiTheme="minorHAnsi" w:eastAsia="Arial Unicode MS" w:hAnsiTheme="minorHAnsi" w:cstheme="minorHAnsi"/>
                <w:sz w:val="24"/>
                <w:szCs w:val="24"/>
              </w:rPr>
            </w:pPr>
            <w:r w:rsidRPr="00012735">
              <w:rPr>
                <w:rFonts w:asciiTheme="minorHAnsi" w:eastAsia="Arial Unicode MS" w:hAnsiTheme="minorHAnsi" w:cstheme="minorHAnsi"/>
                <w:sz w:val="24"/>
                <w:szCs w:val="24"/>
              </w:rPr>
              <w:t>Understanding of relevant disability and employment policy and legislation</w:t>
            </w:r>
          </w:p>
          <w:p w14:paraId="43AFB92C" w14:textId="3C520B62" w:rsidR="00025454" w:rsidRPr="00012735" w:rsidRDefault="00025454" w:rsidP="00012735">
            <w:pPr>
              <w:pStyle w:val="BodyText"/>
              <w:spacing w:after="0"/>
              <w:jc w:val="both"/>
              <w:rPr>
                <w:rFonts w:asciiTheme="minorHAnsi" w:hAnsiTheme="minorHAnsi" w:cstheme="minorHAnsi"/>
                <w:sz w:val="24"/>
                <w:szCs w:val="24"/>
              </w:rPr>
            </w:pPr>
            <w:r w:rsidRPr="00012735">
              <w:rPr>
                <w:rFonts w:asciiTheme="minorHAnsi" w:eastAsia="Arial Unicode MS" w:hAnsiTheme="minorHAnsi" w:cstheme="minorHAnsi"/>
                <w:sz w:val="24"/>
                <w:szCs w:val="24"/>
              </w:rPr>
              <w:t>Curiosity or understanding of the principles and practice of IPS.</w:t>
            </w:r>
          </w:p>
        </w:tc>
        <w:tc>
          <w:tcPr>
            <w:tcW w:w="3543" w:type="dxa"/>
            <w:tcBorders>
              <w:top w:val="single" w:sz="6" w:space="0" w:color="000000"/>
              <w:left w:val="single" w:sz="6" w:space="0" w:color="000000"/>
              <w:bottom w:val="single" w:sz="6" w:space="0" w:color="000000"/>
              <w:right w:val="single" w:sz="6" w:space="0" w:color="000000"/>
            </w:tcBorders>
          </w:tcPr>
          <w:p w14:paraId="3D49C325" w14:textId="77777777" w:rsidR="00A4131C" w:rsidRPr="00D64AEA" w:rsidRDefault="00A4131C" w:rsidP="00D64AEA">
            <w:pPr>
              <w:spacing w:line="360" w:lineRule="auto"/>
              <w:ind w:left="94"/>
              <w:rPr>
                <w:rFonts w:asciiTheme="minorHAnsi" w:eastAsia="Arial Unicode MS" w:hAnsiTheme="minorHAnsi" w:cstheme="minorHAnsi"/>
                <w:sz w:val="24"/>
                <w:szCs w:val="24"/>
              </w:rPr>
            </w:pPr>
            <w:r w:rsidRPr="00D64AEA">
              <w:rPr>
                <w:rFonts w:asciiTheme="minorHAnsi" w:eastAsia="Arial Unicode MS" w:hAnsiTheme="minorHAnsi" w:cstheme="minorHAnsi"/>
                <w:sz w:val="24"/>
                <w:szCs w:val="24"/>
              </w:rPr>
              <w:t xml:space="preserve">Report writing skills </w:t>
            </w:r>
          </w:p>
          <w:p w14:paraId="51D03B4E" w14:textId="77777777" w:rsidR="00A4131C" w:rsidRPr="00D64AEA" w:rsidRDefault="00A4131C" w:rsidP="00D64AEA">
            <w:pPr>
              <w:spacing w:line="360" w:lineRule="auto"/>
              <w:ind w:left="94"/>
              <w:rPr>
                <w:rFonts w:asciiTheme="minorHAnsi" w:eastAsia="Arial Unicode MS" w:hAnsiTheme="minorHAnsi" w:cstheme="minorHAnsi"/>
                <w:sz w:val="24"/>
                <w:szCs w:val="24"/>
              </w:rPr>
            </w:pPr>
            <w:r w:rsidRPr="00D64AEA">
              <w:rPr>
                <w:rFonts w:asciiTheme="minorHAnsi" w:eastAsia="Arial Unicode MS" w:hAnsiTheme="minorHAnsi" w:cstheme="minorHAnsi"/>
                <w:sz w:val="24"/>
                <w:szCs w:val="24"/>
              </w:rPr>
              <w:t>Knowledge of government and local funding opportunities regarding learning and employment opportunities</w:t>
            </w:r>
          </w:p>
          <w:p w14:paraId="3C800983" w14:textId="77777777" w:rsidR="00A4131C" w:rsidRPr="00D64AEA" w:rsidRDefault="00A4131C" w:rsidP="00D64AEA">
            <w:pPr>
              <w:spacing w:line="360" w:lineRule="auto"/>
              <w:ind w:left="94"/>
              <w:rPr>
                <w:rFonts w:asciiTheme="minorHAnsi" w:eastAsia="Arial Unicode MS" w:hAnsiTheme="minorHAnsi" w:cstheme="minorHAnsi"/>
                <w:sz w:val="24"/>
                <w:szCs w:val="24"/>
              </w:rPr>
            </w:pPr>
            <w:r w:rsidRPr="00D64AEA">
              <w:rPr>
                <w:rFonts w:asciiTheme="minorHAnsi" w:eastAsia="Arial Unicode MS" w:hAnsiTheme="minorHAnsi" w:cstheme="minorHAnsi"/>
                <w:sz w:val="24"/>
                <w:szCs w:val="24"/>
              </w:rPr>
              <w:t xml:space="preserve">Coaching and motivational </w:t>
            </w:r>
            <w:proofErr w:type="gramStart"/>
            <w:r w:rsidRPr="00D64AEA">
              <w:rPr>
                <w:rFonts w:asciiTheme="minorHAnsi" w:eastAsia="Arial Unicode MS" w:hAnsiTheme="minorHAnsi" w:cstheme="minorHAnsi"/>
                <w:sz w:val="24"/>
                <w:szCs w:val="24"/>
              </w:rPr>
              <w:t>interviewing</w:t>
            </w:r>
            <w:proofErr w:type="gramEnd"/>
            <w:r w:rsidRPr="00D64AEA">
              <w:rPr>
                <w:rFonts w:asciiTheme="minorHAnsi" w:eastAsia="Arial Unicode MS" w:hAnsiTheme="minorHAnsi" w:cstheme="minorHAnsi"/>
                <w:sz w:val="24"/>
                <w:szCs w:val="24"/>
              </w:rPr>
              <w:t xml:space="preserve"> skills</w:t>
            </w:r>
          </w:p>
          <w:p w14:paraId="16F9A8D4" w14:textId="77777777" w:rsidR="00A4131C" w:rsidRPr="00D64AEA" w:rsidRDefault="00A4131C" w:rsidP="00D64AEA">
            <w:pPr>
              <w:spacing w:line="360" w:lineRule="auto"/>
              <w:ind w:left="94"/>
              <w:rPr>
                <w:rFonts w:asciiTheme="minorHAnsi" w:eastAsia="Arial Unicode MS" w:hAnsiTheme="minorHAnsi" w:cstheme="minorHAnsi"/>
                <w:sz w:val="24"/>
                <w:szCs w:val="24"/>
              </w:rPr>
            </w:pPr>
            <w:r w:rsidRPr="00D64AEA">
              <w:rPr>
                <w:rFonts w:asciiTheme="minorHAnsi" w:eastAsia="Arial Unicode MS" w:hAnsiTheme="minorHAnsi" w:cstheme="minorHAnsi"/>
                <w:sz w:val="24"/>
                <w:szCs w:val="24"/>
              </w:rPr>
              <w:t>Good numeracy, financial and information management skills</w:t>
            </w:r>
          </w:p>
          <w:p w14:paraId="5ECCBEF9" w14:textId="77777777" w:rsidR="00025454" w:rsidRPr="00012735" w:rsidRDefault="00025454" w:rsidP="00D64AEA">
            <w:pPr>
              <w:ind w:left="454"/>
              <w:jc w:val="both"/>
              <w:rPr>
                <w:rFonts w:asciiTheme="minorHAnsi" w:hAnsiTheme="minorHAnsi" w:cstheme="minorHAnsi"/>
                <w:sz w:val="24"/>
                <w:szCs w:val="24"/>
              </w:rPr>
            </w:pPr>
          </w:p>
        </w:tc>
      </w:tr>
      <w:tr w:rsidR="00012735" w:rsidRPr="00012735" w14:paraId="4B9EC547" w14:textId="77777777" w:rsidTr="000F5D9A">
        <w:tc>
          <w:tcPr>
            <w:tcW w:w="1844" w:type="dxa"/>
            <w:tcBorders>
              <w:top w:val="single" w:sz="6" w:space="0" w:color="000000"/>
              <w:left w:val="single" w:sz="6" w:space="0" w:color="000000"/>
              <w:bottom w:val="single" w:sz="6" w:space="0" w:color="000000"/>
              <w:right w:val="single" w:sz="6" w:space="0" w:color="000000"/>
            </w:tcBorders>
            <w:shd w:val="pct15" w:color="auto" w:fill="FFFFFF"/>
          </w:tcPr>
          <w:p w14:paraId="455F6958" w14:textId="77777777" w:rsidR="00025454" w:rsidRPr="00012735" w:rsidRDefault="00025454" w:rsidP="00025454">
            <w:pPr>
              <w:rPr>
                <w:rFonts w:asciiTheme="minorHAnsi" w:hAnsiTheme="minorHAnsi" w:cstheme="minorHAnsi"/>
                <w:b/>
                <w:bCs/>
                <w:sz w:val="24"/>
                <w:szCs w:val="24"/>
              </w:rPr>
            </w:pPr>
            <w:r w:rsidRPr="00012735">
              <w:rPr>
                <w:rFonts w:asciiTheme="minorHAnsi" w:hAnsiTheme="minorHAnsi" w:cstheme="minorHAnsi"/>
                <w:b/>
                <w:bCs/>
                <w:sz w:val="24"/>
                <w:szCs w:val="24"/>
              </w:rPr>
              <w:t>Communication/</w:t>
            </w:r>
          </w:p>
          <w:p w14:paraId="785920B8" w14:textId="77777777" w:rsidR="00025454" w:rsidRPr="00012735" w:rsidRDefault="00025454" w:rsidP="00025454">
            <w:pPr>
              <w:rPr>
                <w:rFonts w:asciiTheme="minorHAnsi" w:hAnsiTheme="minorHAnsi" w:cstheme="minorHAnsi"/>
                <w:b/>
                <w:bCs/>
                <w:sz w:val="24"/>
                <w:szCs w:val="24"/>
              </w:rPr>
            </w:pPr>
            <w:r w:rsidRPr="00012735">
              <w:rPr>
                <w:rFonts w:asciiTheme="minorHAnsi" w:hAnsiTheme="minorHAnsi" w:cstheme="minorHAnsi"/>
                <w:b/>
                <w:bCs/>
                <w:sz w:val="24"/>
                <w:szCs w:val="24"/>
              </w:rPr>
              <w:t>Interpersonal Skills</w:t>
            </w:r>
          </w:p>
          <w:p w14:paraId="0E492530" w14:textId="77777777" w:rsidR="00025454" w:rsidRPr="00012735" w:rsidRDefault="00025454" w:rsidP="00025454">
            <w:pPr>
              <w:rPr>
                <w:rFonts w:asciiTheme="minorHAnsi" w:hAnsiTheme="minorHAnsi" w:cstheme="minorHAnsi"/>
                <w:sz w:val="24"/>
                <w:szCs w:val="24"/>
              </w:rPr>
            </w:pPr>
          </w:p>
          <w:p w14:paraId="27245D1C" w14:textId="77777777" w:rsidR="00025454" w:rsidRPr="00012735" w:rsidRDefault="00025454" w:rsidP="00025454">
            <w:pPr>
              <w:rPr>
                <w:rFonts w:asciiTheme="minorHAnsi" w:hAnsiTheme="minorHAnsi" w:cstheme="minorHAnsi"/>
                <w:sz w:val="24"/>
                <w:szCs w:val="24"/>
              </w:rPr>
            </w:pPr>
          </w:p>
          <w:p w14:paraId="3914B744" w14:textId="77777777" w:rsidR="00025454" w:rsidRPr="00012735" w:rsidRDefault="00025454" w:rsidP="00025454">
            <w:pPr>
              <w:rPr>
                <w:rFonts w:asciiTheme="minorHAnsi" w:hAnsiTheme="minorHAnsi" w:cstheme="minorHAnsi"/>
                <w:sz w:val="24"/>
                <w:szCs w:val="24"/>
              </w:rPr>
            </w:pPr>
          </w:p>
          <w:p w14:paraId="6AC7791A" w14:textId="77777777" w:rsidR="00025454" w:rsidRPr="00012735" w:rsidRDefault="00025454" w:rsidP="00025454">
            <w:pPr>
              <w:rPr>
                <w:rFonts w:asciiTheme="minorHAnsi" w:hAnsiTheme="minorHAnsi" w:cstheme="minorHAnsi"/>
                <w:sz w:val="24"/>
                <w:szCs w:val="24"/>
              </w:rPr>
            </w:pPr>
          </w:p>
          <w:p w14:paraId="017DCCA4" w14:textId="77777777" w:rsidR="00025454" w:rsidRPr="00012735" w:rsidRDefault="00025454" w:rsidP="00025454">
            <w:pPr>
              <w:rPr>
                <w:rFonts w:asciiTheme="minorHAnsi" w:hAnsiTheme="minorHAnsi" w:cstheme="minorHAnsi"/>
                <w:sz w:val="24"/>
                <w:szCs w:val="24"/>
              </w:rPr>
            </w:pPr>
          </w:p>
          <w:p w14:paraId="52205C29" w14:textId="77777777" w:rsidR="00025454" w:rsidRPr="00012735" w:rsidRDefault="00025454" w:rsidP="00025454">
            <w:pPr>
              <w:rPr>
                <w:rFonts w:asciiTheme="minorHAnsi" w:hAnsiTheme="minorHAnsi" w:cstheme="minorHAnsi"/>
                <w:sz w:val="24"/>
                <w:szCs w:val="24"/>
              </w:rPr>
            </w:pPr>
          </w:p>
          <w:p w14:paraId="3E7C6DA8" w14:textId="77777777" w:rsidR="00025454" w:rsidRPr="00012735" w:rsidRDefault="00025454" w:rsidP="00025454">
            <w:pPr>
              <w:rPr>
                <w:rFonts w:asciiTheme="minorHAnsi" w:hAnsiTheme="minorHAnsi" w:cstheme="minorHAnsi"/>
                <w:sz w:val="24"/>
                <w:szCs w:val="24"/>
              </w:rPr>
            </w:pPr>
          </w:p>
          <w:p w14:paraId="4687A664" w14:textId="77777777" w:rsidR="00025454" w:rsidRPr="00012735" w:rsidRDefault="00025454" w:rsidP="00025454">
            <w:pPr>
              <w:rPr>
                <w:rFonts w:asciiTheme="minorHAnsi" w:hAnsiTheme="minorHAnsi" w:cstheme="minorHAnsi"/>
                <w:sz w:val="24"/>
                <w:szCs w:val="24"/>
              </w:rPr>
            </w:pPr>
          </w:p>
          <w:p w14:paraId="5D07146E" w14:textId="77777777" w:rsidR="00025454" w:rsidRPr="00012735" w:rsidRDefault="00025454" w:rsidP="00025454">
            <w:pPr>
              <w:rPr>
                <w:rFonts w:asciiTheme="minorHAnsi" w:hAnsiTheme="minorHAnsi" w:cstheme="minorHAnsi"/>
                <w:sz w:val="24"/>
                <w:szCs w:val="24"/>
              </w:rPr>
            </w:pPr>
          </w:p>
          <w:p w14:paraId="73A7B273" w14:textId="77777777" w:rsidR="00025454" w:rsidRPr="00012735" w:rsidRDefault="00025454" w:rsidP="00025454">
            <w:pPr>
              <w:rPr>
                <w:rFonts w:asciiTheme="minorHAnsi" w:hAnsiTheme="minorHAnsi" w:cstheme="minorHAnsi"/>
                <w:sz w:val="24"/>
                <w:szCs w:val="24"/>
              </w:rPr>
            </w:pPr>
          </w:p>
          <w:p w14:paraId="0375D49A" w14:textId="77777777" w:rsidR="00025454" w:rsidRPr="00012735" w:rsidRDefault="00025454" w:rsidP="00025454">
            <w:pPr>
              <w:rPr>
                <w:rFonts w:asciiTheme="minorHAnsi" w:hAnsiTheme="minorHAnsi" w:cstheme="minorHAnsi"/>
                <w:sz w:val="24"/>
                <w:szCs w:val="24"/>
              </w:rPr>
            </w:pPr>
          </w:p>
          <w:p w14:paraId="5A69BDEF" w14:textId="77777777" w:rsidR="00025454" w:rsidRPr="00012735" w:rsidRDefault="00025454" w:rsidP="00025454">
            <w:pPr>
              <w:rPr>
                <w:rFonts w:asciiTheme="minorHAnsi" w:hAnsiTheme="minorHAnsi" w:cstheme="minorHAnsi"/>
                <w:sz w:val="24"/>
                <w:szCs w:val="24"/>
              </w:rPr>
            </w:pPr>
          </w:p>
          <w:p w14:paraId="25A85730" w14:textId="77777777" w:rsidR="00025454" w:rsidRPr="00012735" w:rsidRDefault="00025454" w:rsidP="00025454">
            <w:pPr>
              <w:rPr>
                <w:rFonts w:asciiTheme="minorHAnsi" w:hAnsiTheme="minorHAnsi" w:cstheme="minorHAnsi"/>
                <w:sz w:val="24"/>
                <w:szCs w:val="24"/>
              </w:rPr>
            </w:pPr>
          </w:p>
          <w:p w14:paraId="46258C5A" w14:textId="77777777" w:rsidR="00025454" w:rsidRPr="00012735" w:rsidRDefault="00025454" w:rsidP="00025454">
            <w:pPr>
              <w:rPr>
                <w:rFonts w:asciiTheme="minorHAnsi" w:hAnsiTheme="minorHAnsi" w:cstheme="minorHAnsi"/>
                <w:sz w:val="24"/>
                <w:szCs w:val="24"/>
              </w:rPr>
            </w:pPr>
          </w:p>
          <w:p w14:paraId="29863037" w14:textId="77777777" w:rsidR="00025454" w:rsidRPr="00012735" w:rsidRDefault="00025454" w:rsidP="00025454">
            <w:pPr>
              <w:rPr>
                <w:rFonts w:asciiTheme="minorHAnsi" w:hAnsiTheme="minorHAnsi" w:cstheme="minorHAnsi"/>
                <w:sz w:val="24"/>
                <w:szCs w:val="24"/>
              </w:rPr>
            </w:pPr>
          </w:p>
          <w:p w14:paraId="1BF46774" w14:textId="77777777" w:rsidR="00025454" w:rsidRPr="00012735" w:rsidRDefault="00025454" w:rsidP="00025454">
            <w:pPr>
              <w:rPr>
                <w:rFonts w:asciiTheme="minorHAnsi" w:hAnsiTheme="minorHAnsi" w:cstheme="minorHAnsi"/>
                <w:sz w:val="24"/>
                <w:szCs w:val="24"/>
              </w:rPr>
            </w:pPr>
          </w:p>
          <w:p w14:paraId="0A318CD5" w14:textId="77777777" w:rsidR="00025454" w:rsidRPr="00012735" w:rsidRDefault="00025454" w:rsidP="00025454">
            <w:pPr>
              <w:rPr>
                <w:rFonts w:asciiTheme="minorHAnsi" w:hAnsiTheme="minorHAnsi" w:cstheme="minorHAnsi"/>
                <w:sz w:val="24"/>
                <w:szCs w:val="24"/>
              </w:rPr>
            </w:pPr>
          </w:p>
          <w:p w14:paraId="29F489FE" w14:textId="77777777" w:rsidR="00025454" w:rsidRPr="00012735" w:rsidRDefault="00025454" w:rsidP="00025454">
            <w:pPr>
              <w:rPr>
                <w:rFonts w:asciiTheme="minorHAnsi" w:hAnsiTheme="minorHAnsi" w:cstheme="minorHAnsi"/>
                <w:sz w:val="24"/>
                <w:szCs w:val="24"/>
              </w:rPr>
            </w:pPr>
          </w:p>
          <w:p w14:paraId="255E9B1C" w14:textId="77777777" w:rsidR="00025454" w:rsidRPr="00012735" w:rsidRDefault="00025454" w:rsidP="00025454">
            <w:pPr>
              <w:rPr>
                <w:rFonts w:asciiTheme="minorHAnsi" w:hAnsiTheme="minorHAnsi" w:cstheme="minorHAnsi"/>
                <w:b/>
                <w:sz w:val="24"/>
                <w:szCs w:val="24"/>
              </w:rPr>
            </w:pPr>
            <w:r w:rsidRPr="00012735">
              <w:rPr>
                <w:rFonts w:asciiTheme="minorHAnsi" w:hAnsiTheme="minorHAnsi" w:cstheme="minorHAnsi"/>
                <w:b/>
                <w:sz w:val="24"/>
                <w:szCs w:val="24"/>
              </w:rPr>
              <w:t>Verbal/ Presentation skills/ writing skills</w:t>
            </w:r>
          </w:p>
        </w:tc>
        <w:tc>
          <w:tcPr>
            <w:tcW w:w="4562" w:type="dxa"/>
            <w:tcBorders>
              <w:top w:val="single" w:sz="6" w:space="0" w:color="000000"/>
              <w:left w:val="single" w:sz="6" w:space="0" w:color="000000"/>
              <w:bottom w:val="single" w:sz="6" w:space="0" w:color="000000"/>
              <w:right w:val="single" w:sz="6" w:space="0" w:color="000000"/>
            </w:tcBorders>
          </w:tcPr>
          <w:p w14:paraId="39713FBD" w14:textId="77777777" w:rsidR="00025454" w:rsidRPr="00012735" w:rsidRDefault="00025454" w:rsidP="00012735">
            <w:pPr>
              <w:pStyle w:val="BodyText"/>
              <w:rPr>
                <w:rFonts w:asciiTheme="minorHAnsi" w:hAnsiTheme="minorHAnsi" w:cstheme="minorHAnsi"/>
                <w:sz w:val="24"/>
                <w:szCs w:val="24"/>
              </w:rPr>
            </w:pPr>
            <w:r w:rsidRPr="00012735">
              <w:rPr>
                <w:rFonts w:asciiTheme="minorHAnsi" w:hAnsiTheme="minorHAnsi" w:cstheme="minorHAnsi"/>
                <w:sz w:val="24"/>
                <w:szCs w:val="24"/>
              </w:rPr>
              <w:lastRenderedPageBreak/>
              <w:t xml:space="preserve">Excellent PR and Marketing Skills </w:t>
            </w:r>
          </w:p>
          <w:p w14:paraId="48A702D6" w14:textId="77777777" w:rsidR="00025454" w:rsidRPr="00012735" w:rsidRDefault="00025454" w:rsidP="00012735">
            <w:pPr>
              <w:pStyle w:val="BodyText"/>
              <w:rPr>
                <w:rFonts w:asciiTheme="minorHAnsi" w:hAnsiTheme="minorHAnsi" w:cstheme="minorHAnsi"/>
                <w:sz w:val="24"/>
                <w:szCs w:val="24"/>
              </w:rPr>
            </w:pPr>
            <w:r w:rsidRPr="00012735">
              <w:rPr>
                <w:rFonts w:asciiTheme="minorHAnsi" w:hAnsiTheme="minorHAnsi" w:cstheme="minorHAnsi"/>
                <w:sz w:val="24"/>
                <w:szCs w:val="24"/>
              </w:rPr>
              <w:t>Strong interpersonal skills and the ability to effectively communicate with a wide range of individuals</w:t>
            </w:r>
          </w:p>
          <w:p w14:paraId="4A24A907" w14:textId="77777777" w:rsidR="00025454" w:rsidRPr="00012735" w:rsidRDefault="00025454" w:rsidP="00012735">
            <w:pPr>
              <w:rPr>
                <w:rFonts w:asciiTheme="minorHAnsi" w:hAnsiTheme="minorHAnsi" w:cstheme="minorHAnsi"/>
                <w:sz w:val="24"/>
                <w:szCs w:val="24"/>
              </w:rPr>
            </w:pPr>
          </w:p>
          <w:p w14:paraId="7B7550D9"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 xml:space="preserve">Experience of working as part of a team and contributing to effective </w:t>
            </w:r>
            <w:proofErr w:type="gramStart"/>
            <w:r w:rsidRPr="00012735">
              <w:rPr>
                <w:rFonts w:asciiTheme="minorHAnsi" w:hAnsiTheme="minorHAnsi" w:cstheme="minorHAnsi"/>
                <w:sz w:val="24"/>
                <w:szCs w:val="24"/>
              </w:rPr>
              <w:t>team work</w:t>
            </w:r>
            <w:proofErr w:type="gramEnd"/>
            <w:r w:rsidRPr="00012735">
              <w:rPr>
                <w:rFonts w:asciiTheme="minorHAnsi" w:hAnsiTheme="minorHAnsi" w:cstheme="minorHAnsi"/>
                <w:sz w:val="24"/>
                <w:szCs w:val="24"/>
              </w:rPr>
              <w:t>.</w:t>
            </w:r>
          </w:p>
          <w:p w14:paraId="5EAB96D5" w14:textId="77777777" w:rsidR="00025454" w:rsidRPr="00012735" w:rsidRDefault="00025454" w:rsidP="00012735">
            <w:pPr>
              <w:rPr>
                <w:rFonts w:asciiTheme="minorHAnsi" w:hAnsiTheme="minorHAnsi" w:cstheme="minorHAnsi"/>
                <w:sz w:val="24"/>
                <w:szCs w:val="24"/>
              </w:rPr>
            </w:pPr>
          </w:p>
          <w:p w14:paraId="77C648E9"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Excellent negotiation skills and ability to relate to employers</w:t>
            </w:r>
          </w:p>
          <w:p w14:paraId="0CE80331" w14:textId="77777777" w:rsidR="00025454" w:rsidRPr="00012735" w:rsidRDefault="00025454" w:rsidP="00012735">
            <w:pPr>
              <w:rPr>
                <w:rFonts w:asciiTheme="minorHAnsi" w:hAnsiTheme="minorHAnsi" w:cstheme="minorHAnsi"/>
                <w:sz w:val="24"/>
                <w:szCs w:val="24"/>
              </w:rPr>
            </w:pPr>
          </w:p>
          <w:p w14:paraId="3BCF1BAF"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 xml:space="preserve">Ability to be innovative </w:t>
            </w:r>
            <w:proofErr w:type="gramStart"/>
            <w:r w:rsidRPr="00012735">
              <w:rPr>
                <w:rFonts w:asciiTheme="minorHAnsi" w:hAnsiTheme="minorHAnsi" w:cstheme="minorHAnsi"/>
                <w:sz w:val="24"/>
                <w:szCs w:val="24"/>
              </w:rPr>
              <w:t>and be</w:t>
            </w:r>
            <w:proofErr w:type="gramEnd"/>
            <w:r w:rsidRPr="00012735">
              <w:rPr>
                <w:rFonts w:asciiTheme="minorHAnsi" w:hAnsiTheme="minorHAnsi" w:cstheme="minorHAnsi"/>
                <w:sz w:val="24"/>
                <w:szCs w:val="24"/>
              </w:rPr>
              <w:t xml:space="preserve"> resourceful.</w:t>
            </w:r>
          </w:p>
          <w:p w14:paraId="1365DAD9" w14:textId="77777777" w:rsidR="00025454" w:rsidRPr="00012735" w:rsidRDefault="00025454" w:rsidP="00012735">
            <w:pPr>
              <w:rPr>
                <w:rFonts w:asciiTheme="minorHAnsi" w:hAnsiTheme="minorHAnsi" w:cstheme="minorHAnsi"/>
                <w:sz w:val="24"/>
                <w:szCs w:val="24"/>
              </w:rPr>
            </w:pPr>
          </w:p>
          <w:p w14:paraId="62A80396" w14:textId="77777777" w:rsidR="00025454" w:rsidRPr="00012735" w:rsidRDefault="00025454" w:rsidP="00012735">
            <w:pPr>
              <w:rPr>
                <w:rFonts w:asciiTheme="minorHAnsi" w:hAnsiTheme="minorHAnsi" w:cstheme="minorHAnsi"/>
                <w:sz w:val="24"/>
                <w:szCs w:val="24"/>
              </w:rPr>
            </w:pPr>
            <w:proofErr w:type="gramStart"/>
            <w:r w:rsidRPr="00012735">
              <w:rPr>
                <w:rFonts w:asciiTheme="minorHAnsi" w:hAnsiTheme="minorHAnsi" w:cstheme="minorHAnsi"/>
                <w:sz w:val="24"/>
                <w:szCs w:val="24"/>
              </w:rPr>
              <w:t>Ability</w:t>
            </w:r>
            <w:proofErr w:type="gramEnd"/>
            <w:r w:rsidRPr="00012735">
              <w:rPr>
                <w:rFonts w:asciiTheme="minorHAnsi" w:hAnsiTheme="minorHAnsi" w:cstheme="minorHAnsi"/>
                <w:sz w:val="24"/>
                <w:szCs w:val="24"/>
              </w:rPr>
              <w:t xml:space="preserve"> to show sensitivity towards job seekers </w:t>
            </w:r>
            <w:proofErr w:type="gramStart"/>
            <w:r w:rsidRPr="00012735">
              <w:rPr>
                <w:rFonts w:asciiTheme="minorHAnsi" w:hAnsiTheme="minorHAnsi" w:cstheme="minorHAnsi"/>
                <w:sz w:val="24"/>
                <w:szCs w:val="24"/>
              </w:rPr>
              <w:t>needs, and</w:t>
            </w:r>
            <w:proofErr w:type="gramEnd"/>
            <w:r w:rsidRPr="00012735">
              <w:rPr>
                <w:rFonts w:asciiTheme="minorHAnsi" w:hAnsiTheme="minorHAnsi" w:cstheme="minorHAnsi"/>
                <w:sz w:val="24"/>
                <w:szCs w:val="24"/>
              </w:rPr>
              <w:t xml:space="preserve"> empower them to succeed in the workplace.</w:t>
            </w:r>
          </w:p>
          <w:p w14:paraId="629E74FF" w14:textId="77777777" w:rsidR="00025454" w:rsidRPr="00012735" w:rsidRDefault="00025454" w:rsidP="00012735">
            <w:pPr>
              <w:rPr>
                <w:rFonts w:asciiTheme="minorHAnsi" w:hAnsiTheme="minorHAnsi" w:cstheme="minorHAnsi"/>
                <w:sz w:val="24"/>
                <w:szCs w:val="24"/>
              </w:rPr>
            </w:pPr>
          </w:p>
          <w:p w14:paraId="6041ADA5" w14:textId="77777777" w:rsidR="006B0040"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 xml:space="preserve">Ability to use independent judgment and to manage and impart confidential information. </w:t>
            </w:r>
          </w:p>
          <w:p w14:paraId="2FA4FE0D" w14:textId="77777777" w:rsidR="006B0040" w:rsidRPr="00012735" w:rsidRDefault="006B0040" w:rsidP="00012735">
            <w:pPr>
              <w:rPr>
                <w:rFonts w:asciiTheme="minorHAnsi" w:hAnsiTheme="minorHAnsi" w:cstheme="minorHAnsi"/>
                <w:sz w:val="24"/>
                <w:szCs w:val="24"/>
              </w:rPr>
            </w:pPr>
          </w:p>
          <w:p w14:paraId="73FB3CDD" w14:textId="52AF7193"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 xml:space="preserve">An innovative approach to reaching solutions and solving problems </w:t>
            </w:r>
          </w:p>
          <w:p w14:paraId="085AEF83" w14:textId="77777777" w:rsidR="00025454" w:rsidRPr="00012735" w:rsidRDefault="00025454" w:rsidP="00012735">
            <w:pPr>
              <w:jc w:val="both"/>
              <w:rPr>
                <w:rFonts w:asciiTheme="minorHAnsi" w:hAnsiTheme="minorHAnsi" w:cstheme="minorHAnsi"/>
                <w:sz w:val="24"/>
                <w:szCs w:val="24"/>
              </w:rPr>
            </w:pPr>
          </w:p>
          <w:p w14:paraId="450B686F" w14:textId="3FA2E096" w:rsidR="00025454" w:rsidRPr="00012735" w:rsidRDefault="00025454" w:rsidP="00012735">
            <w:pPr>
              <w:pStyle w:val="BodyText"/>
              <w:rPr>
                <w:rFonts w:asciiTheme="minorHAnsi" w:hAnsiTheme="minorHAnsi" w:cstheme="minorHAnsi"/>
                <w:sz w:val="24"/>
                <w:szCs w:val="24"/>
              </w:rPr>
            </w:pPr>
            <w:r w:rsidRPr="00012735">
              <w:rPr>
                <w:rFonts w:asciiTheme="minorHAnsi" w:hAnsiTheme="minorHAnsi" w:cstheme="minorHAnsi"/>
                <w:sz w:val="24"/>
                <w:szCs w:val="24"/>
              </w:rPr>
              <w:t>Excellent verbal and written communication skills and the ability to present effectively i.e. canvassing</w:t>
            </w:r>
            <w:r w:rsidR="00012735" w:rsidRPr="00012735">
              <w:rPr>
                <w:rFonts w:asciiTheme="minorHAnsi" w:hAnsiTheme="minorHAnsi" w:cstheme="minorHAnsi"/>
                <w:sz w:val="24"/>
                <w:szCs w:val="24"/>
              </w:rPr>
              <w:t xml:space="preserve"> and communicating with</w:t>
            </w:r>
            <w:r w:rsidRPr="00012735">
              <w:rPr>
                <w:rFonts w:asciiTheme="minorHAnsi" w:hAnsiTheme="minorHAnsi" w:cstheme="minorHAnsi"/>
                <w:sz w:val="24"/>
                <w:szCs w:val="24"/>
              </w:rPr>
              <w:t xml:space="preserve"> potential employers </w:t>
            </w:r>
          </w:p>
        </w:tc>
        <w:tc>
          <w:tcPr>
            <w:tcW w:w="3685" w:type="dxa"/>
            <w:gridSpan w:val="2"/>
            <w:tcBorders>
              <w:top w:val="single" w:sz="6" w:space="0" w:color="000000"/>
              <w:left w:val="single" w:sz="6" w:space="0" w:color="000000"/>
              <w:bottom w:val="single" w:sz="6" w:space="0" w:color="000000"/>
              <w:right w:val="single" w:sz="6" w:space="0" w:color="000000"/>
            </w:tcBorders>
          </w:tcPr>
          <w:p w14:paraId="61B24968"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lastRenderedPageBreak/>
              <w:t>Good influencing skills</w:t>
            </w:r>
          </w:p>
          <w:p w14:paraId="0FB707E1" w14:textId="77777777" w:rsidR="00025454" w:rsidRPr="00012735" w:rsidRDefault="00025454" w:rsidP="00012735">
            <w:pPr>
              <w:rPr>
                <w:rFonts w:asciiTheme="minorHAnsi" w:hAnsiTheme="minorHAnsi" w:cstheme="minorHAnsi"/>
                <w:sz w:val="24"/>
                <w:szCs w:val="24"/>
              </w:rPr>
            </w:pPr>
          </w:p>
          <w:p w14:paraId="7BB60832"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Marketing skills</w:t>
            </w:r>
          </w:p>
          <w:p w14:paraId="11654E9E" w14:textId="77777777" w:rsidR="00025454" w:rsidRPr="00012735" w:rsidRDefault="00025454" w:rsidP="00012735">
            <w:pPr>
              <w:rPr>
                <w:rFonts w:asciiTheme="minorHAnsi" w:hAnsiTheme="minorHAnsi" w:cstheme="minorHAnsi"/>
                <w:sz w:val="24"/>
                <w:szCs w:val="24"/>
              </w:rPr>
            </w:pPr>
          </w:p>
          <w:p w14:paraId="7685BEF7" w14:textId="77777777" w:rsidR="00025454" w:rsidRPr="00012735" w:rsidRDefault="00025454" w:rsidP="00012735">
            <w:pPr>
              <w:rPr>
                <w:rFonts w:asciiTheme="minorHAnsi" w:hAnsiTheme="minorHAnsi" w:cstheme="minorHAnsi"/>
                <w:sz w:val="24"/>
                <w:szCs w:val="24"/>
              </w:rPr>
            </w:pPr>
            <w:proofErr w:type="gramStart"/>
            <w:r w:rsidRPr="00012735">
              <w:rPr>
                <w:rFonts w:asciiTheme="minorHAnsi" w:hAnsiTheme="minorHAnsi" w:cstheme="minorHAnsi"/>
                <w:sz w:val="24"/>
                <w:szCs w:val="24"/>
              </w:rPr>
              <w:lastRenderedPageBreak/>
              <w:t>Have an understanding of</w:t>
            </w:r>
            <w:proofErr w:type="gramEnd"/>
            <w:r w:rsidRPr="00012735">
              <w:rPr>
                <w:rFonts w:asciiTheme="minorHAnsi" w:hAnsiTheme="minorHAnsi" w:cstheme="minorHAnsi"/>
                <w:sz w:val="24"/>
                <w:szCs w:val="24"/>
              </w:rPr>
              <w:t xml:space="preserve"> issues relating to barriers to employment opportunities.</w:t>
            </w:r>
          </w:p>
          <w:p w14:paraId="03FBF315" w14:textId="77777777" w:rsidR="00025454" w:rsidRPr="00012735" w:rsidRDefault="00025454" w:rsidP="00012735">
            <w:pPr>
              <w:rPr>
                <w:rFonts w:asciiTheme="minorHAnsi" w:hAnsiTheme="minorHAnsi" w:cstheme="minorHAnsi"/>
                <w:sz w:val="24"/>
                <w:szCs w:val="24"/>
              </w:rPr>
            </w:pPr>
          </w:p>
          <w:p w14:paraId="3C80639E" w14:textId="77777777" w:rsidR="00025454" w:rsidRPr="00012735" w:rsidRDefault="00025454" w:rsidP="00012735">
            <w:pPr>
              <w:rPr>
                <w:rFonts w:asciiTheme="minorHAnsi" w:hAnsiTheme="minorHAnsi" w:cstheme="minorHAnsi"/>
                <w:sz w:val="24"/>
                <w:szCs w:val="24"/>
              </w:rPr>
            </w:pPr>
          </w:p>
          <w:p w14:paraId="247A6B5C" w14:textId="77777777" w:rsidR="00025454" w:rsidRPr="00012735" w:rsidRDefault="00025454" w:rsidP="00012735">
            <w:pPr>
              <w:rPr>
                <w:rFonts w:asciiTheme="minorHAnsi" w:hAnsiTheme="minorHAnsi" w:cstheme="minorHAnsi"/>
                <w:sz w:val="24"/>
                <w:szCs w:val="24"/>
              </w:rPr>
            </w:pPr>
          </w:p>
          <w:p w14:paraId="07755C6D" w14:textId="77777777" w:rsidR="00025454" w:rsidRPr="00012735" w:rsidRDefault="00025454" w:rsidP="00012735">
            <w:pPr>
              <w:rPr>
                <w:rFonts w:asciiTheme="minorHAnsi" w:hAnsiTheme="minorHAnsi" w:cstheme="minorHAnsi"/>
                <w:sz w:val="24"/>
                <w:szCs w:val="24"/>
              </w:rPr>
            </w:pPr>
          </w:p>
        </w:tc>
      </w:tr>
      <w:tr w:rsidR="00012735" w:rsidRPr="00012735" w14:paraId="6BB885A9" w14:textId="77777777" w:rsidTr="000F5D9A">
        <w:tc>
          <w:tcPr>
            <w:tcW w:w="1844" w:type="dxa"/>
            <w:tcBorders>
              <w:top w:val="single" w:sz="6" w:space="0" w:color="000000"/>
              <w:left w:val="single" w:sz="6" w:space="0" w:color="000000"/>
              <w:bottom w:val="single" w:sz="6" w:space="0" w:color="000000"/>
              <w:right w:val="single" w:sz="6" w:space="0" w:color="000000"/>
            </w:tcBorders>
            <w:shd w:val="pct15" w:color="auto" w:fill="FFFFFF"/>
            <w:hideMark/>
          </w:tcPr>
          <w:p w14:paraId="250322CA" w14:textId="77777777" w:rsidR="00025454" w:rsidRPr="00012735" w:rsidRDefault="00025454" w:rsidP="00025454">
            <w:pPr>
              <w:rPr>
                <w:rFonts w:asciiTheme="minorHAnsi" w:hAnsiTheme="minorHAnsi" w:cstheme="minorHAnsi"/>
                <w:b/>
                <w:bCs/>
                <w:sz w:val="24"/>
                <w:szCs w:val="24"/>
              </w:rPr>
            </w:pPr>
            <w:r w:rsidRPr="00012735">
              <w:rPr>
                <w:rFonts w:asciiTheme="minorHAnsi" w:hAnsiTheme="minorHAnsi" w:cstheme="minorHAnsi"/>
                <w:b/>
                <w:bCs/>
                <w:sz w:val="24"/>
                <w:szCs w:val="24"/>
              </w:rPr>
              <w:lastRenderedPageBreak/>
              <w:t>Special requirements for this position.</w:t>
            </w:r>
          </w:p>
        </w:tc>
        <w:tc>
          <w:tcPr>
            <w:tcW w:w="4562" w:type="dxa"/>
            <w:tcBorders>
              <w:top w:val="single" w:sz="6" w:space="0" w:color="000000"/>
              <w:left w:val="single" w:sz="6" w:space="0" w:color="000000"/>
              <w:bottom w:val="single" w:sz="6" w:space="0" w:color="000000"/>
              <w:right w:val="single" w:sz="6" w:space="0" w:color="000000"/>
            </w:tcBorders>
          </w:tcPr>
          <w:p w14:paraId="045A6BBD"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Full clean driving</w:t>
            </w:r>
            <w:r w:rsidRPr="00012735">
              <w:rPr>
                <w:rFonts w:asciiTheme="minorHAnsi" w:hAnsiTheme="minorHAnsi" w:cstheme="minorHAnsi"/>
                <w:sz w:val="24"/>
                <w:szCs w:val="24"/>
                <w:lang w:val="en-GB"/>
              </w:rPr>
              <w:t xml:space="preserve"> licence</w:t>
            </w:r>
            <w:r w:rsidRPr="00012735">
              <w:rPr>
                <w:rFonts w:asciiTheme="minorHAnsi" w:hAnsiTheme="minorHAnsi" w:cstheme="minorHAnsi"/>
                <w:sz w:val="24"/>
                <w:szCs w:val="24"/>
              </w:rPr>
              <w:t xml:space="preserve"> and means of transport </w:t>
            </w:r>
            <w:proofErr w:type="gramStart"/>
            <w:r w:rsidRPr="00012735">
              <w:rPr>
                <w:rFonts w:asciiTheme="minorHAnsi" w:hAnsiTheme="minorHAnsi" w:cstheme="minorHAnsi"/>
                <w:sz w:val="24"/>
                <w:szCs w:val="24"/>
              </w:rPr>
              <w:t>is</w:t>
            </w:r>
            <w:proofErr w:type="gramEnd"/>
            <w:r w:rsidRPr="00012735">
              <w:rPr>
                <w:rFonts w:asciiTheme="minorHAnsi" w:hAnsiTheme="minorHAnsi" w:cstheme="minorHAnsi"/>
                <w:sz w:val="24"/>
                <w:szCs w:val="24"/>
              </w:rPr>
              <w:t xml:space="preserve"> essential for the position</w:t>
            </w:r>
          </w:p>
          <w:p w14:paraId="1BE3E8A9" w14:textId="77777777" w:rsidR="00025454" w:rsidRPr="00012735" w:rsidRDefault="00025454" w:rsidP="00012735">
            <w:pPr>
              <w:rPr>
                <w:rFonts w:asciiTheme="minorHAnsi" w:hAnsiTheme="minorHAnsi" w:cstheme="minorHAnsi"/>
                <w:sz w:val="24"/>
                <w:szCs w:val="24"/>
              </w:rPr>
            </w:pPr>
          </w:p>
          <w:p w14:paraId="11615B50"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Willingness to be flexible in working hours to meet</w:t>
            </w:r>
            <w:r w:rsidRPr="00012735">
              <w:rPr>
                <w:rFonts w:asciiTheme="minorHAnsi" w:hAnsiTheme="minorHAnsi" w:cstheme="minorHAnsi"/>
                <w:sz w:val="24"/>
                <w:szCs w:val="24"/>
                <w:lang w:val="en-GB"/>
              </w:rPr>
              <w:t xml:space="preserve"> organisation</w:t>
            </w:r>
            <w:r w:rsidRPr="00012735">
              <w:rPr>
                <w:rFonts w:asciiTheme="minorHAnsi" w:hAnsiTheme="minorHAnsi" w:cstheme="minorHAnsi"/>
                <w:sz w:val="24"/>
                <w:szCs w:val="24"/>
              </w:rPr>
              <w:t>/client’s needs</w:t>
            </w:r>
          </w:p>
          <w:p w14:paraId="5EF8BD37" w14:textId="77777777" w:rsidR="00025454" w:rsidRPr="00012735" w:rsidRDefault="00025454" w:rsidP="00012735">
            <w:pPr>
              <w:rPr>
                <w:rFonts w:asciiTheme="minorHAnsi" w:hAnsiTheme="minorHAnsi" w:cstheme="minorHAnsi"/>
                <w:sz w:val="24"/>
                <w:szCs w:val="24"/>
              </w:rPr>
            </w:pPr>
          </w:p>
          <w:p w14:paraId="077FC6D1" w14:textId="77777777" w:rsidR="00025454" w:rsidRPr="00012735" w:rsidRDefault="00025454" w:rsidP="00012735">
            <w:pPr>
              <w:rPr>
                <w:rFonts w:asciiTheme="minorHAnsi" w:hAnsiTheme="minorHAnsi" w:cstheme="minorHAnsi"/>
                <w:sz w:val="24"/>
                <w:szCs w:val="24"/>
              </w:rPr>
            </w:pPr>
            <w:r w:rsidRPr="00012735">
              <w:rPr>
                <w:rFonts w:asciiTheme="minorHAnsi" w:hAnsiTheme="minorHAnsi" w:cstheme="minorHAnsi"/>
                <w:sz w:val="24"/>
                <w:szCs w:val="24"/>
              </w:rPr>
              <w:t xml:space="preserve">Working some unsocial hours may be required </w:t>
            </w:r>
          </w:p>
          <w:p w14:paraId="4BFAFF9D" w14:textId="77777777" w:rsidR="00025454" w:rsidRPr="00012735" w:rsidRDefault="00025454" w:rsidP="00012735">
            <w:pPr>
              <w:rPr>
                <w:rFonts w:asciiTheme="minorHAnsi" w:hAnsiTheme="minorHAnsi" w:cstheme="minorHAnsi"/>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tcPr>
          <w:p w14:paraId="772D1302" w14:textId="77777777" w:rsidR="00025454" w:rsidRPr="00012735" w:rsidRDefault="00025454" w:rsidP="00012735">
            <w:pPr>
              <w:rPr>
                <w:rFonts w:asciiTheme="minorHAnsi" w:hAnsiTheme="minorHAnsi" w:cstheme="minorHAnsi"/>
                <w:sz w:val="24"/>
                <w:szCs w:val="24"/>
              </w:rPr>
            </w:pPr>
          </w:p>
        </w:tc>
      </w:tr>
    </w:tbl>
    <w:p w14:paraId="20EC97F0" w14:textId="77777777" w:rsidR="00F918C8" w:rsidRPr="00012735" w:rsidRDefault="00F918C8" w:rsidP="00F918C8">
      <w:pPr>
        <w:jc w:val="both"/>
        <w:rPr>
          <w:rFonts w:asciiTheme="minorHAnsi" w:hAnsiTheme="minorHAnsi" w:cstheme="minorHAnsi"/>
          <w:b/>
          <w:sz w:val="24"/>
          <w:szCs w:val="24"/>
        </w:rPr>
      </w:pPr>
    </w:p>
    <w:p w14:paraId="2F8D8943" w14:textId="77777777" w:rsidR="00F918C8" w:rsidRPr="00012735" w:rsidRDefault="00F918C8" w:rsidP="00F918C8">
      <w:pPr>
        <w:jc w:val="both"/>
        <w:rPr>
          <w:rFonts w:asciiTheme="minorHAnsi" w:hAnsiTheme="minorHAnsi" w:cstheme="minorHAnsi"/>
          <w:sz w:val="24"/>
          <w:szCs w:val="24"/>
        </w:rPr>
      </w:pPr>
    </w:p>
    <w:p w14:paraId="18353060" w14:textId="77777777" w:rsidR="003C43E0" w:rsidRPr="003C43E0" w:rsidRDefault="003C43E0" w:rsidP="003C43E0">
      <w:pPr>
        <w:spacing w:line="360" w:lineRule="auto"/>
        <w:rPr>
          <w:rFonts w:asciiTheme="minorHAnsi" w:eastAsia="Arial Unicode MS" w:hAnsiTheme="minorHAnsi" w:cstheme="minorHAnsi"/>
          <w:b/>
          <w:sz w:val="24"/>
          <w:szCs w:val="24"/>
        </w:rPr>
      </w:pPr>
      <w:r w:rsidRPr="003C43E0">
        <w:rPr>
          <w:rFonts w:asciiTheme="minorHAnsi" w:eastAsia="Arial Unicode MS" w:hAnsiTheme="minorHAnsi" w:cstheme="minorHAnsi"/>
          <w:b/>
          <w:sz w:val="24"/>
          <w:szCs w:val="24"/>
        </w:rPr>
        <w:t>Pay &amp; conditions</w:t>
      </w:r>
    </w:p>
    <w:p w14:paraId="4B8D82E7" w14:textId="76AAD1CE" w:rsidR="003C43E0" w:rsidRPr="003C43E0" w:rsidRDefault="003C43E0" w:rsidP="003C43E0">
      <w:pPr>
        <w:spacing w:line="360" w:lineRule="auto"/>
        <w:rPr>
          <w:rFonts w:asciiTheme="minorHAnsi" w:eastAsia="Arial Unicode MS" w:hAnsiTheme="minorHAnsi" w:cstheme="minorHAnsi"/>
          <w:sz w:val="24"/>
          <w:szCs w:val="24"/>
        </w:rPr>
      </w:pPr>
      <w:r w:rsidRPr="003C43E0">
        <w:rPr>
          <w:rFonts w:asciiTheme="minorHAnsi" w:eastAsia="Arial Unicode MS" w:hAnsiTheme="minorHAnsi" w:cstheme="minorHAnsi"/>
          <w:sz w:val="24"/>
          <w:szCs w:val="24"/>
          <w:lang w:eastAsia="en-IE"/>
        </w:rPr>
        <w:t xml:space="preserve">The position is </w:t>
      </w:r>
      <w:proofErr w:type="gramStart"/>
      <w:r w:rsidRPr="003C43E0">
        <w:rPr>
          <w:rFonts w:asciiTheme="minorHAnsi" w:eastAsia="Arial Unicode MS" w:hAnsiTheme="minorHAnsi" w:cstheme="minorHAnsi"/>
          <w:sz w:val="24"/>
          <w:szCs w:val="24"/>
          <w:lang w:eastAsia="en-IE"/>
        </w:rPr>
        <w:t>fulltime</w:t>
      </w:r>
      <w:proofErr w:type="gramEnd"/>
      <w:r w:rsidRPr="003C43E0">
        <w:rPr>
          <w:rFonts w:asciiTheme="minorHAnsi" w:eastAsia="Arial Unicode MS" w:hAnsiTheme="minorHAnsi" w:cstheme="minorHAnsi"/>
          <w:sz w:val="24"/>
          <w:szCs w:val="24"/>
          <w:lang w:eastAsia="en-IE"/>
        </w:rPr>
        <w:t>, 3</w:t>
      </w:r>
      <w:r w:rsidR="00985502">
        <w:rPr>
          <w:rFonts w:asciiTheme="minorHAnsi" w:eastAsia="Arial Unicode MS" w:hAnsiTheme="minorHAnsi" w:cstheme="minorHAnsi"/>
          <w:sz w:val="24"/>
          <w:szCs w:val="24"/>
          <w:lang w:eastAsia="en-IE"/>
        </w:rPr>
        <w:t>7</w:t>
      </w:r>
      <w:r w:rsidRPr="003C43E0">
        <w:rPr>
          <w:rFonts w:asciiTheme="minorHAnsi" w:eastAsia="Arial Unicode MS" w:hAnsiTheme="minorHAnsi" w:cstheme="minorHAnsi"/>
          <w:sz w:val="24"/>
          <w:szCs w:val="24"/>
          <w:lang w:eastAsia="en-IE"/>
        </w:rPr>
        <w:t xml:space="preserve"> hours per week, subject to continued HSE funding. </w:t>
      </w:r>
      <w:r w:rsidRPr="003C43E0">
        <w:rPr>
          <w:rFonts w:asciiTheme="minorHAnsi" w:eastAsia="Arial Unicode MS" w:hAnsiTheme="minorHAnsi" w:cstheme="minorHAnsi"/>
          <w:sz w:val="24"/>
          <w:szCs w:val="24"/>
        </w:rPr>
        <w:t xml:space="preserve">The salary for this role depends on qualifications and experience. </w:t>
      </w:r>
    </w:p>
    <w:p w14:paraId="63D79638" w14:textId="77777777" w:rsidR="00F918C8" w:rsidRPr="003C43E0" w:rsidRDefault="00F918C8" w:rsidP="00F918C8">
      <w:pPr>
        <w:jc w:val="both"/>
        <w:rPr>
          <w:rFonts w:asciiTheme="minorHAnsi" w:hAnsiTheme="minorHAnsi" w:cstheme="minorHAnsi"/>
          <w:sz w:val="24"/>
          <w:szCs w:val="24"/>
        </w:rPr>
      </w:pPr>
    </w:p>
    <w:p w14:paraId="60AADC1A" w14:textId="77777777" w:rsidR="000D5B55" w:rsidRPr="00012735" w:rsidRDefault="000D5B55" w:rsidP="00F918C8">
      <w:pPr>
        <w:jc w:val="both"/>
        <w:rPr>
          <w:rFonts w:asciiTheme="minorHAnsi" w:hAnsiTheme="minorHAnsi" w:cstheme="minorHAnsi"/>
          <w:sz w:val="24"/>
          <w:szCs w:val="24"/>
        </w:rPr>
      </w:pPr>
    </w:p>
    <w:sectPr w:rsidR="000D5B55" w:rsidRPr="00012735" w:rsidSect="001B4A92">
      <w:headerReference w:type="default" r:id="rId12"/>
      <w:footerReference w:type="default" r:id="rId13"/>
      <w:pgSz w:w="12240" w:h="15840"/>
      <w:pgMar w:top="1276" w:right="1183"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4707" w14:textId="77777777" w:rsidR="00C6706E" w:rsidRDefault="00C6706E">
      <w:r>
        <w:separator/>
      </w:r>
    </w:p>
  </w:endnote>
  <w:endnote w:type="continuationSeparator" w:id="0">
    <w:p w14:paraId="270816DE" w14:textId="77777777" w:rsidR="00C6706E" w:rsidRDefault="00C6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AE11" w14:textId="77777777" w:rsidR="00680EFC" w:rsidRDefault="00680EFC" w:rsidP="007B56BE">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BA519D">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A519D">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18A2E" w14:textId="77777777" w:rsidR="00C6706E" w:rsidRDefault="00C6706E">
      <w:r>
        <w:separator/>
      </w:r>
    </w:p>
  </w:footnote>
  <w:footnote w:type="continuationSeparator" w:id="0">
    <w:p w14:paraId="56279B9E" w14:textId="77777777" w:rsidR="00C6706E" w:rsidRDefault="00C6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623A" w14:textId="7715B0BB" w:rsidR="0097198B" w:rsidRDefault="00054349" w:rsidP="006367F4">
    <w:pPr>
      <w:pStyle w:val="Header"/>
      <w:jc w:val="right"/>
      <w:rPr>
        <w:lang w:val="en-IE"/>
      </w:rPr>
    </w:pPr>
    <w:r>
      <w:rPr>
        <w:lang w:val="en-IE"/>
      </w:rPr>
      <w:t>21/03/2023</w:t>
    </w:r>
  </w:p>
  <w:p w14:paraId="6313AB9D" w14:textId="77777777" w:rsidR="00054349" w:rsidRPr="000861C1" w:rsidRDefault="00054349" w:rsidP="006367F4">
    <w:pPr>
      <w:pStyle w:val="Header"/>
      <w:jc w:val="right"/>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21C"/>
    <w:multiLevelType w:val="hybridMultilevel"/>
    <w:tmpl w:val="01AC97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94D38"/>
    <w:multiLevelType w:val="hybridMultilevel"/>
    <w:tmpl w:val="20386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1B8C"/>
    <w:multiLevelType w:val="hybridMultilevel"/>
    <w:tmpl w:val="123035F4"/>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582257"/>
    <w:multiLevelType w:val="hybridMultilevel"/>
    <w:tmpl w:val="50B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716BA4"/>
    <w:multiLevelType w:val="hybridMultilevel"/>
    <w:tmpl w:val="7BFA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C45A7"/>
    <w:multiLevelType w:val="hybridMultilevel"/>
    <w:tmpl w:val="BAECA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726B63"/>
    <w:multiLevelType w:val="hybridMultilevel"/>
    <w:tmpl w:val="00E6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456E95"/>
    <w:multiLevelType w:val="hybridMultilevel"/>
    <w:tmpl w:val="1C8E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FF70B0"/>
    <w:multiLevelType w:val="hybridMultilevel"/>
    <w:tmpl w:val="B03C96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8D3A23"/>
    <w:multiLevelType w:val="hybridMultilevel"/>
    <w:tmpl w:val="1BEA2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A14FFA"/>
    <w:multiLevelType w:val="hybridMultilevel"/>
    <w:tmpl w:val="24CE7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C44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5179A6"/>
    <w:multiLevelType w:val="hybridMultilevel"/>
    <w:tmpl w:val="98F4464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8B0FF6"/>
    <w:multiLevelType w:val="hybridMultilevel"/>
    <w:tmpl w:val="FBD4A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927D69"/>
    <w:multiLevelType w:val="hybridMultilevel"/>
    <w:tmpl w:val="EE609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88396B"/>
    <w:multiLevelType w:val="hybridMultilevel"/>
    <w:tmpl w:val="F1E2F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CF5C0E"/>
    <w:multiLevelType w:val="hybridMultilevel"/>
    <w:tmpl w:val="B54EFDF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326884"/>
    <w:multiLevelType w:val="hybridMultilevel"/>
    <w:tmpl w:val="CF6E3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BC3C11"/>
    <w:multiLevelType w:val="hybridMultilevel"/>
    <w:tmpl w:val="6B2267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BB5846"/>
    <w:multiLevelType w:val="hybridMultilevel"/>
    <w:tmpl w:val="64360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542CBE"/>
    <w:multiLevelType w:val="hybridMultilevel"/>
    <w:tmpl w:val="75B06D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24382D"/>
    <w:multiLevelType w:val="hybridMultilevel"/>
    <w:tmpl w:val="3D6E3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763058"/>
    <w:multiLevelType w:val="hybridMultilevel"/>
    <w:tmpl w:val="C6C4D5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186470F"/>
    <w:multiLevelType w:val="hybridMultilevel"/>
    <w:tmpl w:val="B43017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5B25629"/>
    <w:multiLevelType w:val="hybridMultilevel"/>
    <w:tmpl w:val="32986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74BC4"/>
    <w:multiLevelType w:val="hybridMultilevel"/>
    <w:tmpl w:val="CCDEE53A"/>
    <w:lvl w:ilvl="0" w:tplc="A45E29F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9C754C"/>
    <w:multiLevelType w:val="hybridMultilevel"/>
    <w:tmpl w:val="90B04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C7728D"/>
    <w:multiLevelType w:val="hybridMultilevel"/>
    <w:tmpl w:val="D24E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701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3BD08E9"/>
    <w:multiLevelType w:val="hybridMultilevel"/>
    <w:tmpl w:val="EA6E2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38359B"/>
    <w:multiLevelType w:val="hybridMultilevel"/>
    <w:tmpl w:val="957AF18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9E3EDC"/>
    <w:multiLevelType w:val="singleLevel"/>
    <w:tmpl w:val="0409000F"/>
    <w:lvl w:ilvl="0">
      <w:start w:val="1"/>
      <w:numFmt w:val="decimal"/>
      <w:lvlText w:val="%1."/>
      <w:lvlJc w:val="left"/>
      <w:pPr>
        <w:tabs>
          <w:tab w:val="num" w:pos="720"/>
        </w:tabs>
        <w:ind w:left="720" w:hanging="360"/>
      </w:pPr>
    </w:lvl>
  </w:abstractNum>
  <w:abstractNum w:abstractNumId="33" w15:restartNumberingAfterBreak="0">
    <w:nsid w:val="6AB6230D"/>
    <w:multiLevelType w:val="hybridMultilevel"/>
    <w:tmpl w:val="E2743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48B48E7"/>
    <w:multiLevelType w:val="hybridMultilevel"/>
    <w:tmpl w:val="04463F94"/>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CB1A75"/>
    <w:multiLevelType w:val="hybridMultilevel"/>
    <w:tmpl w:val="53B22B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C133F8D"/>
    <w:multiLevelType w:val="hybridMultilevel"/>
    <w:tmpl w:val="C4684F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F10B13"/>
    <w:multiLevelType w:val="hybridMultilevel"/>
    <w:tmpl w:val="02A24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34520220">
    <w:abstractNumId w:val="28"/>
  </w:num>
  <w:num w:numId="2" w16cid:durableId="1847943295">
    <w:abstractNumId w:val="11"/>
  </w:num>
  <w:num w:numId="3" w16cid:durableId="1944534841">
    <w:abstractNumId w:val="4"/>
  </w:num>
  <w:num w:numId="4" w16cid:durableId="505678152">
    <w:abstractNumId w:val="32"/>
  </w:num>
  <w:num w:numId="5" w16cid:durableId="1129931968">
    <w:abstractNumId w:val="18"/>
  </w:num>
  <w:num w:numId="6" w16cid:durableId="1653559319">
    <w:abstractNumId w:val="37"/>
  </w:num>
  <w:num w:numId="7" w16cid:durableId="1282685213">
    <w:abstractNumId w:val="36"/>
  </w:num>
  <w:num w:numId="8" w16cid:durableId="1980958855">
    <w:abstractNumId w:val="20"/>
  </w:num>
  <w:num w:numId="9" w16cid:durableId="2139715407">
    <w:abstractNumId w:val="8"/>
  </w:num>
  <w:num w:numId="10" w16cid:durableId="793015856">
    <w:abstractNumId w:val="35"/>
  </w:num>
  <w:num w:numId="11" w16cid:durableId="451871421">
    <w:abstractNumId w:val="24"/>
  </w:num>
  <w:num w:numId="12" w16cid:durableId="1475684640">
    <w:abstractNumId w:val="10"/>
  </w:num>
  <w:num w:numId="13" w16cid:durableId="519319828">
    <w:abstractNumId w:val="21"/>
  </w:num>
  <w:num w:numId="14" w16cid:durableId="1534656668">
    <w:abstractNumId w:val="0"/>
  </w:num>
  <w:num w:numId="15" w16cid:durableId="1149977252">
    <w:abstractNumId w:val="22"/>
  </w:num>
  <w:num w:numId="16" w16cid:durableId="1754351205">
    <w:abstractNumId w:val="25"/>
  </w:num>
  <w:num w:numId="17" w16cid:durableId="37780226">
    <w:abstractNumId w:val="16"/>
  </w:num>
  <w:num w:numId="18" w16cid:durableId="1694072801">
    <w:abstractNumId w:val="29"/>
  </w:num>
  <w:num w:numId="19" w16cid:durableId="157694829">
    <w:abstractNumId w:val="23"/>
  </w:num>
  <w:num w:numId="20" w16cid:durableId="1345548158">
    <w:abstractNumId w:val="33"/>
  </w:num>
  <w:num w:numId="21" w16cid:durableId="1479573430">
    <w:abstractNumId w:val="5"/>
  </w:num>
  <w:num w:numId="22" w16cid:durableId="785468202">
    <w:abstractNumId w:val="9"/>
  </w:num>
  <w:num w:numId="23" w16cid:durableId="1678271343">
    <w:abstractNumId w:val="34"/>
  </w:num>
  <w:num w:numId="24" w16cid:durableId="1641688508">
    <w:abstractNumId w:val="12"/>
  </w:num>
  <w:num w:numId="25" w16cid:durableId="198473532">
    <w:abstractNumId w:val="31"/>
  </w:num>
  <w:num w:numId="26" w16cid:durableId="1973440131">
    <w:abstractNumId w:val="10"/>
  </w:num>
  <w:num w:numId="27" w16cid:durableId="357857118">
    <w:abstractNumId w:val="21"/>
  </w:num>
  <w:num w:numId="28" w16cid:durableId="1190025052">
    <w:abstractNumId w:val="0"/>
  </w:num>
  <w:num w:numId="29" w16cid:durableId="1500271617">
    <w:abstractNumId w:val="15"/>
  </w:num>
  <w:num w:numId="30" w16cid:durableId="1518690009">
    <w:abstractNumId w:val="1"/>
  </w:num>
  <w:num w:numId="31" w16cid:durableId="539170853">
    <w:abstractNumId w:val="30"/>
  </w:num>
  <w:num w:numId="32" w16cid:durableId="945115074">
    <w:abstractNumId w:val="14"/>
  </w:num>
  <w:num w:numId="33" w16cid:durableId="1969165159">
    <w:abstractNumId w:val="13"/>
  </w:num>
  <w:num w:numId="34" w16cid:durableId="593518069">
    <w:abstractNumId w:val="17"/>
  </w:num>
  <w:num w:numId="35" w16cid:durableId="662128886">
    <w:abstractNumId w:val="7"/>
  </w:num>
  <w:num w:numId="36" w16cid:durableId="1149325809">
    <w:abstractNumId w:val="6"/>
  </w:num>
  <w:num w:numId="37" w16cid:durableId="1546066169">
    <w:abstractNumId w:val="3"/>
  </w:num>
  <w:num w:numId="38" w16cid:durableId="1152253995">
    <w:abstractNumId w:val="26"/>
  </w:num>
  <w:num w:numId="39" w16cid:durableId="367141608">
    <w:abstractNumId w:val="27"/>
  </w:num>
  <w:num w:numId="40" w16cid:durableId="1109667462">
    <w:abstractNumId w:val="2"/>
  </w:num>
  <w:num w:numId="41" w16cid:durableId="112526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1B"/>
    <w:rsid w:val="00012735"/>
    <w:rsid w:val="00014586"/>
    <w:rsid w:val="00025454"/>
    <w:rsid w:val="00037A5B"/>
    <w:rsid w:val="000514DF"/>
    <w:rsid w:val="00052FB9"/>
    <w:rsid w:val="00054349"/>
    <w:rsid w:val="000649EA"/>
    <w:rsid w:val="000650F4"/>
    <w:rsid w:val="000663A7"/>
    <w:rsid w:val="000861C1"/>
    <w:rsid w:val="000B5A9C"/>
    <w:rsid w:val="000C75BC"/>
    <w:rsid w:val="000D5B55"/>
    <w:rsid w:val="000D6596"/>
    <w:rsid w:val="000E725B"/>
    <w:rsid w:val="000F22E5"/>
    <w:rsid w:val="000F5D9A"/>
    <w:rsid w:val="000F70A4"/>
    <w:rsid w:val="00101BE9"/>
    <w:rsid w:val="00103AD3"/>
    <w:rsid w:val="00124EF8"/>
    <w:rsid w:val="00130F6D"/>
    <w:rsid w:val="001434C5"/>
    <w:rsid w:val="001437BB"/>
    <w:rsid w:val="00143DBA"/>
    <w:rsid w:val="00167631"/>
    <w:rsid w:val="001A4E9A"/>
    <w:rsid w:val="001B0761"/>
    <w:rsid w:val="001B4A92"/>
    <w:rsid w:val="001D06BD"/>
    <w:rsid w:val="001D500A"/>
    <w:rsid w:val="001D608E"/>
    <w:rsid w:val="001F3145"/>
    <w:rsid w:val="00200ADE"/>
    <w:rsid w:val="00202B5E"/>
    <w:rsid w:val="0022673B"/>
    <w:rsid w:val="00231999"/>
    <w:rsid w:val="00234F0A"/>
    <w:rsid w:val="00252667"/>
    <w:rsid w:val="00254925"/>
    <w:rsid w:val="00257095"/>
    <w:rsid w:val="00293944"/>
    <w:rsid w:val="002A1EA4"/>
    <w:rsid w:val="002E2EA3"/>
    <w:rsid w:val="002E3D65"/>
    <w:rsid w:val="002E7379"/>
    <w:rsid w:val="00380B0E"/>
    <w:rsid w:val="003846B7"/>
    <w:rsid w:val="00385AD4"/>
    <w:rsid w:val="003A6D61"/>
    <w:rsid w:val="003B5E7C"/>
    <w:rsid w:val="003C0D85"/>
    <w:rsid w:val="003C43E0"/>
    <w:rsid w:val="003E07CA"/>
    <w:rsid w:val="003E0C79"/>
    <w:rsid w:val="003F0714"/>
    <w:rsid w:val="003F29DB"/>
    <w:rsid w:val="003F3781"/>
    <w:rsid w:val="004145AA"/>
    <w:rsid w:val="00452EAA"/>
    <w:rsid w:val="00465C5B"/>
    <w:rsid w:val="00494B8D"/>
    <w:rsid w:val="00495E92"/>
    <w:rsid w:val="004F0F3C"/>
    <w:rsid w:val="004F5FC1"/>
    <w:rsid w:val="005119F0"/>
    <w:rsid w:val="00517ABE"/>
    <w:rsid w:val="00526B68"/>
    <w:rsid w:val="005458BA"/>
    <w:rsid w:val="00545E3C"/>
    <w:rsid w:val="00556339"/>
    <w:rsid w:val="005A25AF"/>
    <w:rsid w:val="005B2610"/>
    <w:rsid w:val="005C5F1B"/>
    <w:rsid w:val="005D0147"/>
    <w:rsid w:val="005D6F82"/>
    <w:rsid w:val="005F3DA5"/>
    <w:rsid w:val="00600D04"/>
    <w:rsid w:val="00610101"/>
    <w:rsid w:val="006118A8"/>
    <w:rsid w:val="0061723C"/>
    <w:rsid w:val="006367F4"/>
    <w:rsid w:val="006368A8"/>
    <w:rsid w:val="0065118E"/>
    <w:rsid w:val="006628E9"/>
    <w:rsid w:val="0066704C"/>
    <w:rsid w:val="00680EFC"/>
    <w:rsid w:val="0068372B"/>
    <w:rsid w:val="0069611F"/>
    <w:rsid w:val="0069644F"/>
    <w:rsid w:val="00696F58"/>
    <w:rsid w:val="006A1025"/>
    <w:rsid w:val="006B0040"/>
    <w:rsid w:val="006B2FEB"/>
    <w:rsid w:val="006B44E6"/>
    <w:rsid w:val="006F2B39"/>
    <w:rsid w:val="007126C5"/>
    <w:rsid w:val="00727B39"/>
    <w:rsid w:val="007326A9"/>
    <w:rsid w:val="007355F7"/>
    <w:rsid w:val="00745652"/>
    <w:rsid w:val="0075707E"/>
    <w:rsid w:val="00763C38"/>
    <w:rsid w:val="007A153D"/>
    <w:rsid w:val="007B56BE"/>
    <w:rsid w:val="007D06B5"/>
    <w:rsid w:val="007D4BC9"/>
    <w:rsid w:val="007D7454"/>
    <w:rsid w:val="007E5610"/>
    <w:rsid w:val="00824D11"/>
    <w:rsid w:val="00825650"/>
    <w:rsid w:val="00834E7E"/>
    <w:rsid w:val="00837F99"/>
    <w:rsid w:val="00863260"/>
    <w:rsid w:val="0086498A"/>
    <w:rsid w:val="008668BF"/>
    <w:rsid w:val="00873928"/>
    <w:rsid w:val="008843A8"/>
    <w:rsid w:val="00886597"/>
    <w:rsid w:val="008C0439"/>
    <w:rsid w:val="008D1570"/>
    <w:rsid w:val="008D5C2A"/>
    <w:rsid w:val="008D6279"/>
    <w:rsid w:val="008D74AA"/>
    <w:rsid w:val="008E34E1"/>
    <w:rsid w:val="008E4752"/>
    <w:rsid w:val="008E5FF9"/>
    <w:rsid w:val="008F2CBA"/>
    <w:rsid w:val="00914554"/>
    <w:rsid w:val="009311CC"/>
    <w:rsid w:val="00952F5E"/>
    <w:rsid w:val="00965F08"/>
    <w:rsid w:val="00966F75"/>
    <w:rsid w:val="0097198B"/>
    <w:rsid w:val="009761A1"/>
    <w:rsid w:val="00985502"/>
    <w:rsid w:val="009A0AC9"/>
    <w:rsid w:val="009B09C9"/>
    <w:rsid w:val="009C0D27"/>
    <w:rsid w:val="009D40C2"/>
    <w:rsid w:val="009D480C"/>
    <w:rsid w:val="009E19C6"/>
    <w:rsid w:val="009E7BCE"/>
    <w:rsid w:val="00A21A38"/>
    <w:rsid w:val="00A4131C"/>
    <w:rsid w:val="00A54CEC"/>
    <w:rsid w:val="00A56AC8"/>
    <w:rsid w:val="00A62163"/>
    <w:rsid w:val="00A64AE6"/>
    <w:rsid w:val="00A93C23"/>
    <w:rsid w:val="00AC013E"/>
    <w:rsid w:val="00AD2BA3"/>
    <w:rsid w:val="00AD2EE5"/>
    <w:rsid w:val="00AD71C7"/>
    <w:rsid w:val="00B31450"/>
    <w:rsid w:val="00B31D98"/>
    <w:rsid w:val="00B54034"/>
    <w:rsid w:val="00B87A46"/>
    <w:rsid w:val="00B959BA"/>
    <w:rsid w:val="00B96FFB"/>
    <w:rsid w:val="00B97B73"/>
    <w:rsid w:val="00BA3462"/>
    <w:rsid w:val="00BA519D"/>
    <w:rsid w:val="00BC5148"/>
    <w:rsid w:val="00BC5167"/>
    <w:rsid w:val="00BF14D4"/>
    <w:rsid w:val="00C00682"/>
    <w:rsid w:val="00C00FB1"/>
    <w:rsid w:val="00C112C5"/>
    <w:rsid w:val="00C30D5C"/>
    <w:rsid w:val="00C366C0"/>
    <w:rsid w:val="00C56273"/>
    <w:rsid w:val="00C6706E"/>
    <w:rsid w:val="00C83398"/>
    <w:rsid w:val="00C90C61"/>
    <w:rsid w:val="00C978EA"/>
    <w:rsid w:val="00CA7A47"/>
    <w:rsid w:val="00CB187E"/>
    <w:rsid w:val="00CB4CD7"/>
    <w:rsid w:val="00CE36D7"/>
    <w:rsid w:val="00CE3EA5"/>
    <w:rsid w:val="00CF580B"/>
    <w:rsid w:val="00CF58EF"/>
    <w:rsid w:val="00D00D9D"/>
    <w:rsid w:val="00D06D83"/>
    <w:rsid w:val="00D26048"/>
    <w:rsid w:val="00D33A5B"/>
    <w:rsid w:val="00D342C4"/>
    <w:rsid w:val="00D4698D"/>
    <w:rsid w:val="00D527A9"/>
    <w:rsid w:val="00D64AEA"/>
    <w:rsid w:val="00D6754D"/>
    <w:rsid w:val="00D729C9"/>
    <w:rsid w:val="00D72D7F"/>
    <w:rsid w:val="00D8636F"/>
    <w:rsid w:val="00D94B37"/>
    <w:rsid w:val="00DA17A3"/>
    <w:rsid w:val="00DA3642"/>
    <w:rsid w:val="00DB48CD"/>
    <w:rsid w:val="00DB6199"/>
    <w:rsid w:val="00DD6BF5"/>
    <w:rsid w:val="00DF1BDA"/>
    <w:rsid w:val="00E60BB4"/>
    <w:rsid w:val="00EC12BA"/>
    <w:rsid w:val="00ED1953"/>
    <w:rsid w:val="00EF4A08"/>
    <w:rsid w:val="00F02C55"/>
    <w:rsid w:val="00F11DC3"/>
    <w:rsid w:val="00F30728"/>
    <w:rsid w:val="00F62B5F"/>
    <w:rsid w:val="00F655DF"/>
    <w:rsid w:val="00F918C8"/>
    <w:rsid w:val="00FD4E11"/>
    <w:rsid w:val="00FF77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A3DA8"/>
  <w15:chartTrackingRefBased/>
  <w15:docId w15:val="{70DD58D9-E594-4F6A-8F74-92A898DC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center"/>
      <w:outlineLvl w:val="0"/>
    </w:pPr>
    <w:rPr>
      <w:b/>
      <w:sz w:val="22"/>
      <w:u w:val="single"/>
      <w:lang w:val="en-GB"/>
    </w:rPr>
  </w:style>
  <w:style w:type="paragraph" w:styleId="Heading2">
    <w:name w:val="heading 2"/>
    <w:basedOn w:val="Normal"/>
    <w:next w:val="Normal"/>
    <w:link w:val="Heading2Char"/>
    <w:qFormat/>
    <w:pPr>
      <w:keepNext/>
      <w:outlineLvl w:val="1"/>
    </w:pPr>
    <w:rPr>
      <w:sz w:val="22"/>
      <w:lang w:val="en-G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lang w:val="en-GB"/>
    </w:rPr>
  </w:style>
  <w:style w:type="paragraph" w:styleId="BodyText3">
    <w:name w:val="Body Text 3"/>
    <w:basedOn w:val="Normal"/>
    <w:semiHidden/>
    <w:rPr>
      <w:b/>
      <w:sz w:val="22"/>
      <w:lang w:val="en-GB"/>
    </w:rPr>
  </w:style>
  <w:style w:type="character" w:styleId="Strong">
    <w:name w:val="Strong"/>
    <w:qFormat/>
    <w:rPr>
      <w:b/>
    </w:rPr>
  </w:style>
  <w:style w:type="character" w:styleId="Emphasis">
    <w:name w:val="Emphasis"/>
    <w:qFormat/>
    <w:rPr>
      <w:i/>
    </w:rPr>
  </w:style>
  <w:style w:type="paragraph" w:customStyle="1" w:styleId="H4">
    <w:name w:val="H4"/>
    <w:basedOn w:val="Normal"/>
    <w:next w:val="Normal"/>
    <w:pPr>
      <w:keepNext/>
      <w:spacing w:before="100" w:after="100"/>
    </w:pPr>
    <w:rPr>
      <w:rFonts w:ascii="Times New Roman" w:hAnsi="Times New Roman"/>
      <w:b/>
      <w:sz w:val="22"/>
      <w:lang w:val="en-GB"/>
    </w:rPr>
  </w:style>
  <w:style w:type="paragraph" w:styleId="BodyTextIndent2">
    <w:name w:val="Body Text Indent 2"/>
    <w:basedOn w:val="Normal"/>
    <w:semiHidden/>
    <w:pPr>
      <w:spacing w:after="120" w:line="480" w:lineRule="auto"/>
      <w:ind w:left="283"/>
    </w:pPr>
  </w:style>
  <w:style w:type="paragraph" w:styleId="BodyText">
    <w:name w:val="Body Text"/>
    <w:basedOn w:val="Normal"/>
    <w:link w:val="BodyTextChar"/>
    <w:uiPriority w:val="99"/>
    <w:pPr>
      <w:spacing w:after="120"/>
    </w:pPr>
  </w:style>
  <w:style w:type="paragraph" w:styleId="BodyText2">
    <w:name w:val="Body Text 2"/>
    <w:basedOn w:val="Normal"/>
    <w:semiHidden/>
    <w:pPr>
      <w:spacing w:after="120" w:line="480" w:lineRule="auto"/>
    </w:pPr>
  </w:style>
  <w:style w:type="paragraph" w:styleId="BodyTextIndent">
    <w:name w:val="Body Text Indent"/>
    <w:basedOn w:val="Normal"/>
    <w:link w:val="BodyTextIndentChar"/>
    <w:semiHidden/>
    <w:pPr>
      <w:spacing w:after="120"/>
      <w:ind w:left="283"/>
    </w:pPr>
  </w:style>
  <w:style w:type="paragraph" w:customStyle="1" w:styleId="Default">
    <w:name w:val="Default"/>
    <w:rsid w:val="008D6279"/>
    <w:pPr>
      <w:autoSpaceDE w:val="0"/>
      <w:autoSpaceDN w:val="0"/>
      <w:adjustRightInd w:val="0"/>
    </w:pPr>
    <w:rPr>
      <w:rFonts w:ascii="Arial" w:hAnsi="Arial" w:cs="Arial"/>
      <w:color w:val="000000"/>
      <w:sz w:val="24"/>
      <w:szCs w:val="24"/>
      <w:lang w:val="en-GB" w:eastAsia="en-GB"/>
    </w:rPr>
  </w:style>
  <w:style w:type="paragraph" w:styleId="Header">
    <w:name w:val="header"/>
    <w:basedOn w:val="Normal"/>
    <w:rsid w:val="007B56BE"/>
    <w:pPr>
      <w:tabs>
        <w:tab w:val="center" w:pos="4153"/>
        <w:tab w:val="right" w:pos="8306"/>
      </w:tabs>
    </w:pPr>
  </w:style>
  <w:style w:type="paragraph" w:styleId="ListParagraph">
    <w:name w:val="List Paragraph"/>
    <w:basedOn w:val="Normal"/>
    <w:uiPriority w:val="34"/>
    <w:qFormat/>
    <w:rsid w:val="00556339"/>
    <w:pPr>
      <w:ind w:left="720"/>
    </w:pPr>
  </w:style>
  <w:style w:type="paragraph" w:styleId="BalloonText">
    <w:name w:val="Balloon Text"/>
    <w:basedOn w:val="Normal"/>
    <w:link w:val="BalloonTextChar"/>
    <w:uiPriority w:val="99"/>
    <w:semiHidden/>
    <w:unhideWhenUsed/>
    <w:rsid w:val="00231999"/>
    <w:rPr>
      <w:rFonts w:ascii="Tahoma" w:hAnsi="Tahoma" w:cs="Tahoma"/>
      <w:sz w:val="16"/>
      <w:szCs w:val="16"/>
    </w:rPr>
  </w:style>
  <w:style w:type="character" w:customStyle="1" w:styleId="BalloonTextChar">
    <w:name w:val="Balloon Text Char"/>
    <w:link w:val="BalloonText"/>
    <w:uiPriority w:val="99"/>
    <w:semiHidden/>
    <w:rsid w:val="00231999"/>
    <w:rPr>
      <w:rFonts w:ascii="Tahoma" w:hAnsi="Tahoma" w:cs="Tahoma"/>
      <w:sz w:val="16"/>
      <w:szCs w:val="16"/>
      <w:lang w:val="en-US" w:eastAsia="en-US"/>
    </w:rPr>
  </w:style>
  <w:style w:type="character" w:styleId="CommentReference">
    <w:name w:val="annotation reference"/>
    <w:uiPriority w:val="99"/>
    <w:semiHidden/>
    <w:unhideWhenUsed/>
    <w:rsid w:val="00AD71C7"/>
    <w:rPr>
      <w:sz w:val="16"/>
      <w:szCs w:val="16"/>
    </w:rPr>
  </w:style>
  <w:style w:type="paragraph" w:styleId="CommentText">
    <w:name w:val="annotation text"/>
    <w:basedOn w:val="Normal"/>
    <w:link w:val="CommentTextChar"/>
    <w:uiPriority w:val="99"/>
    <w:semiHidden/>
    <w:unhideWhenUsed/>
    <w:rsid w:val="00AD71C7"/>
  </w:style>
  <w:style w:type="character" w:customStyle="1" w:styleId="CommentTextChar">
    <w:name w:val="Comment Text Char"/>
    <w:link w:val="CommentText"/>
    <w:uiPriority w:val="99"/>
    <w:semiHidden/>
    <w:rsid w:val="00AD71C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D71C7"/>
    <w:rPr>
      <w:b/>
      <w:bCs/>
    </w:rPr>
  </w:style>
  <w:style w:type="character" w:customStyle="1" w:styleId="CommentSubjectChar">
    <w:name w:val="Comment Subject Char"/>
    <w:link w:val="CommentSubject"/>
    <w:uiPriority w:val="99"/>
    <w:semiHidden/>
    <w:rsid w:val="00AD71C7"/>
    <w:rPr>
      <w:rFonts w:ascii="Arial" w:hAnsi="Arial"/>
      <w:b/>
      <w:bCs/>
      <w:lang w:val="en-US" w:eastAsia="en-US"/>
    </w:rPr>
  </w:style>
  <w:style w:type="character" w:customStyle="1" w:styleId="FooterChar">
    <w:name w:val="Footer Char"/>
    <w:link w:val="Footer"/>
    <w:uiPriority w:val="99"/>
    <w:rsid w:val="00BC5167"/>
    <w:rPr>
      <w:rFonts w:ascii="Arial" w:hAnsi="Arial"/>
      <w:lang w:val="en-GB" w:eastAsia="en-US"/>
    </w:rPr>
  </w:style>
  <w:style w:type="character" w:customStyle="1" w:styleId="BodyTextChar">
    <w:name w:val="Body Text Char"/>
    <w:link w:val="BodyText"/>
    <w:uiPriority w:val="99"/>
    <w:locked/>
    <w:rsid w:val="00A93C23"/>
    <w:rPr>
      <w:rFonts w:ascii="Arial" w:hAnsi="Arial"/>
      <w:lang w:val="en-US" w:eastAsia="en-US"/>
    </w:rPr>
  </w:style>
  <w:style w:type="paragraph" w:styleId="FootnoteText">
    <w:name w:val="footnote text"/>
    <w:basedOn w:val="Normal"/>
    <w:link w:val="FootnoteTextChar"/>
    <w:uiPriority w:val="99"/>
    <w:semiHidden/>
    <w:unhideWhenUsed/>
    <w:rsid w:val="002E3D65"/>
  </w:style>
  <w:style w:type="character" w:customStyle="1" w:styleId="FootnoteTextChar">
    <w:name w:val="Footnote Text Char"/>
    <w:link w:val="FootnoteText"/>
    <w:uiPriority w:val="99"/>
    <w:semiHidden/>
    <w:rsid w:val="002E3D65"/>
    <w:rPr>
      <w:rFonts w:ascii="Arial" w:hAnsi="Arial"/>
      <w:lang w:val="en-US" w:eastAsia="en-US"/>
    </w:rPr>
  </w:style>
  <w:style w:type="character" w:styleId="FootnoteReference">
    <w:name w:val="footnote reference"/>
    <w:uiPriority w:val="99"/>
    <w:semiHidden/>
    <w:unhideWhenUsed/>
    <w:rsid w:val="002E3D65"/>
    <w:rPr>
      <w:vertAlign w:val="superscript"/>
    </w:rPr>
  </w:style>
  <w:style w:type="character" w:styleId="Hyperlink">
    <w:name w:val="Hyperlink"/>
    <w:uiPriority w:val="99"/>
    <w:unhideWhenUsed/>
    <w:rsid w:val="00293944"/>
    <w:rPr>
      <w:color w:val="0563C1"/>
      <w:u w:val="single"/>
    </w:rPr>
  </w:style>
  <w:style w:type="character" w:customStyle="1" w:styleId="Heading2Char">
    <w:name w:val="Heading 2 Char"/>
    <w:link w:val="Heading2"/>
    <w:rsid w:val="00F918C8"/>
    <w:rPr>
      <w:rFonts w:ascii="Arial" w:hAnsi="Arial"/>
      <w:sz w:val="22"/>
      <w:lang w:val="en-GB" w:eastAsia="en-US"/>
    </w:rPr>
  </w:style>
  <w:style w:type="character" w:customStyle="1" w:styleId="BodyTextIndentChar">
    <w:name w:val="Body Text Indent Char"/>
    <w:link w:val="BodyTextIndent"/>
    <w:semiHidden/>
    <w:rsid w:val="00F918C8"/>
    <w:rPr>
      <w:rFonts w:ascii="Arial" w:hAnsi="Arial"/>
      <w:lang w:val="en-US" w:eastAsia="en-US"/>
    </w:rPr>
  </w:style>
  <w:style w:type="paragraph" w:styleId="NormalWeb">
    <w:name w:val="Normal (Web)"/>
    <w:basedOn w:val="Normal"/>
    <w:uiPriority w:val="99"/>
    <w:semiHidden/>
    <w:unhideWhenUsed/>
    <w:rsid w:val="00F11DC3"/>
    <w:pPr>
      <w:spacing w:before="100" w:beforeAutospacing="1" w:after="100" w:afterAutospacing="1"/>
    </w:pPr>
    <w:rPr>
      <w:rFonts w:ascii="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85909">
      <w:bodyDiv w:val="1"/>
      <w:marLeft w:val="0"/>
      <w:marRight w:val="0"/>
      <w:marTop w:val="0"/>
      <w:marBottom w:val="0"/>
      <w:divBdr>
        <w:top w:val="none" w:sz="0" w:space="0" w:color="auto"/>
        <w:left w:val="none" w:sz="0" w:space="0" w:color="auto"/>
        <w:bottom w:val="none" w:sz="0" w:space="0" w:color="auto"/>
        <w:right w:val="none" w:sz="0" w:space="0" w:color="auto"/>
      </w:divBdr>
    </w:div>
    <w:div w:id="352614035">
      <w:bodyDiv w:val="1"/>
      <w:marLeft w:val="0"/>
      <w:marRight w:val="0"/>
      <w:marTop w:val="0"/>
      <w:marBottom w:val="0"/>
      <w:divBdr>
        <w:top w:val="none" w:sz="0" w:space="0" w:color="auto"/>
        <w:left w:val="none" w:sz="0" w:space="0" w:color="auto"/>
        <w:bottom w:val="none" w:sz="0" w:space="0" w:color="auto"/>
        <w:right w:val="none" w:sz="0" w:space="0" w:color="auto"/>
      </w:divBdr>
    </w:div>
    <w:div w:id="437407706">
      <w:bodyDiv w:val="1"/>
      <w:marLeft w:val="0"/>
      <w:marRight w:val="0"/>
      <w:marTop w:val="0"/>
      <w:marBottom w:val="0"/>
      <w:divBdr>
        <w:top w:val="none" w:sz="0" w:space="0" w:color="auto"/>
        <w:left w:val="none" w:sz="0" w:space="0" w:color="auto"/>
        <w:bottom w:val="none" w:sz="0" w:space="0" w:color="auto"/>
        <w:right w:val="none" w:sz="0" w:space="0" w:color="auto"/>
      </w:divBdr>
    </w:div>
    <w:div w:id="865751779">
      <w:bodyDiv w:val="1"/>
      <w:marLeft w:val="0"/>
      <w:marRight w:val="0"/>
      <w:marTop w:val="0"/>
      <w:marBottom w:val="0"/>
      <w:divBdr>
        <w:top w:val="none" w:sz="0" w:space="0" w:color="auto"/>
        <w:left w:val="none" w:sz="0" w:space="0" w:color="auto"/>
        <w:bottom w:val="none" w:sz="0" w:space="0" w:color="auto"/>
        <w:right w:val="none" w:sz="0" w:space="0" w:color="auto"/>
      </w:divBdr>
    </w:div>
    <w:div w:id="906382174">
      <w:bodyDiv w:val="1"/>
      <w:marLeft w:val="0"/>
      <w:marRight w:val="0"/>
      <w:marTop w:val="0"/>
      <w:marBottom w:val="0"/>
      <w:divBdr>
        <w:top w:val="none" w:sz="0" w:space="0" w:color="auto"/>
        <w:left w:val="none" w:sz="0" w:space="0" w:color="auto"/>
        <w:bottom w:val="none" w:sz="0" w:space="0" w:color="auto"/>
        <w:right w:val="none" w:sz="0" w:space="0" w:color="auto"/>
      </w:divBdr>
    </w:div>
    <w:div w:id="1045178729">
      <w:bodyDiv w:val="1"/>
      <w:marLeft w:val="0"/>
      <w:marRight w:val="0"/>
      <w:marTop w:val="0"/>
      <w:marBottom w:val="0"/>
      <w:divBdr>
        <w:top w:val="none" w:sz="0" w:space="0" w:color="auto"/>
        <w:left w:val="none" w:sz="0" w:space="0" w:color="auto"/>
        <w:bottom w:val="none" w:sz="0" w:space="0" w:color="auto"/>
        <w:right w:val="none" w:sz="0" w:space="0" w:color="auto"/>
      </w:divBdr>
    </w:div>
    <w:div w:id="13441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B02DB93C19C0489BAF95F1838FF799" ma:contentTypeVersion="16" ma:contentTypeDescription="Create a new document." ma:contentTypeScope="" ma:versionID="f7699a1e74006aac2a6c7beea6108c26">
  <xsd:schema xmlns:xsd="http://www.w3.org/2001/XMLSchema" xmlns:xs="http://www.w3.org/2001/XMLSchema" xmlns:p="http://schemas.microsoft.com/office/2006/metadata/properties" xmlns:ns2="1be5c498-6e0e-4860-85c2-48c60840af23" xmlns:ns3="1409f186-235b-4e46-9a00-8fa47944df9d" targetNamespace="http://schemas.microsoft.com/office/2006/metadata/properties" ma:root="true" ma:fieldsID="1896cbbb7cd8541fe42040ad05ec236b" ns2:_="" ns3:_="">
    <xsd:import namespace="1be5c498-6e0e-4860-85c2-48c60840af23"/>
    <xsd:import namespace="1409f186-235b-4e46-9a00-8fa47944d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c498-6e0e-4860-85c2-48c60840a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29a628-125e-486a-bdbf-bfdf65c429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9f186-235b-4e46-9a00-8fa47944df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fe1c54-a214-48e0-8e67-fdd5f598ca9d}" ma:internalName="TaxCatchAll" ma:showField="CatchAllData" ma:web="1409f186-235b-4e46-9a00-8fa47944d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5c498-6e0e-4860-85c2-48c60840af23">
      <Terms xmlns="http://schemas.microsoft.com/office/infopath/2007/PartnerControls"/>
    </lcf76f155ced4ddcb4097134ff3c332f>
    <TaxCatchAll xmlns="1409f186-235b-4e46-9a00-8fa47944df9d" xsi:nil="true"/>
  </documentManagement>
</p:properties>
</file>

<file path=customXml/itemProps1.xml><?xml version="1.0" encoding="utf-8"?>
<ds:datastoreItem xmlns:ds="http://schemas.openxmlformats.org/officeDocument/2006/customXml" ds:itemID="{4708209D-5130-41AB-99D0-49FC0012C896}">
  <ds:schemaRefs>
    <ds:schemaRef ds:uri="http://schemas.openxmlformats.org/officeDocument/2006/bibliography"/>
  </ds:schemaRefs>
</ds:datastoreItem>
</file>

<file path=customXml/itemProps2.xml><?xml version="1.0" encoding="utf-8"?>
<ds:datastoreItem xmlns:ds="http://schemas.openxmlformats.org/officeDocument/2006/customXml" ds:itemID="{DC9827D2-B778-442B-9FE8-AB8F34DA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c498-6e0e-4860-85c2-48c60840af23"/>
    <ds:schemaRef ds:uri="1409f186-235b-4e46-9a00-8fa47944d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59BBE-D174-4BEB-85C7-F355682B2DD8}">
  <ds:schemaRefs>
    <ds:schemaRef ds:uri="http://schemas.microsoft.com/sharepoint/v3/contenttype/forms"/>
  </ds:schemaRefs>
</ds:datastoreItem>
</file>

<file path=customXml/itemProps4.xml><?xml version="1.0" encoding="utf-8"?>
<ds:datastoreItem xmlns:ds="http://schemas.openxmlformats.org/officeDocument/2006/customXml" ds:itemID="{499D2736-E177-41D8-B483-1610268A2453}">
  <ds:schemaRefs>
    <ds:schemaRef ds:uri="http://schemas.microsoft.com/office/2006/metadata/properties"/>
    <ds:schemaRef ds:uri="http://schemas.microsoft.com/office/infopath/2007/PartnerControls"/>
    <ds:schemaRef ds:uri="1be5c498-6e0e-4860-85c2-48c60840af23"/>
    <ds:schemaRef ds:uri="1409f186-235b-4e46-9a00-8fa47944df9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South West London and St</vt:lpstr>
    </vt:vector>
  </TitlesOfParts>
  <Company>PATHFINDER NHS TRUST</Company>
  <LinksUpToDate>false</LinksUpToDate>
  <CharactersWithSpaces>9246</CharactersWithSpaces>
  <SharedDoc>false</SharedDoc>
  <HLinks>
    <vt:vector size="6" baseType="variant">
      <vt:variant>
        <vt:i4>2031618</vt:i4>
      </vt:variant>
      <vt:variant>
        <vt:i4>0</vt:i4>
      </vt:variant>
      <vt:variant>
        <vt:i4>0</vt:i4>
      </vt:variant>
      <vt:variant>
        <vt:i4>5</vt:i4>
      </vt:variant>
      <vt:variant>
        <vt:lpwstr>https://ipsworks.org/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 London and St</dc:title>
  <dc:subject/>
  <dc:creator>Ursula Mackenzie</dc:creator>
  <cp:keywords/>
  <cp:lastModifiedBy>Greg Barry</cp:lastModifiedBy>
  <cp:revision>2</cp:revision>
  <cp:lastPrinted>2023-03-21T11:10:00Z</cp:lastPrinted>
  <dcterms:created xsi:type="dcterms:W3CDTF">2025-07-03T09:30:00Z</dcterms:created>
  <dcterms:modified xsi:type="dcterms:W3CDTF">2025-07-03T09:30:00Z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0x0101005DB02DB93C19C0489BAF95F1838FF799</vt:lpwstr>
  </property>
</Properties>
</file>