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60B0" w14:textId="33A2549F" w:rsidR="008C6B90" w:rsidRPr="002C144A" w:rsidRDefault="00CF5E2C" w:rsidP="007F1172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C144A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900EB7" wp14:editId="37CC45D0">
            <wp:simplePos x="0" y="0"/>
            <wp:positionH relativeFrom="margin">
              <wp:align>center</wp:align>
            </wp:positionH>
            <wp:positionV relativeFrom="page">
              <wp:posOffset>47625</wp:posOffset>
            </wp:positionV>
            <wp:extent cx="2700655" cy="920750"/>
            <wp:effectExtent l="0" t="0" r="4445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54" cy="92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031" w:rsidRPr="002C144A">
        <w:rPr>
          <w:rFonts w:cstheme="minorHAnsi"/>
          <w:b/>
          <w:bCs/>
          <w:sz w:val="24"/>
          <w:szCs w:val="24"/>
        </w:rPr>
        <w:t>Operations and Finance Manager – Restorative Justice Services</w:t>
      </w:r>
    </w:p>
    <w:p w14:paraId="3A21143D" w14:textId="6B73A1A0" w:rsidR="004678B1" w:rsidRPr="002C144A" w:rsidRDefault="00A01E33" w:rsidP="007F1172">
      <w:pPr>
        <w:spacing w:after="0" w:line="276" w:lineRule="auto"/>
        <w:rPr>
          <w:rFonts w:cstheme="minorHAnsi"/>
          <w:sz w:val="24"/>
          <w:szCs w:val="24"/>
        </w:rPr>
      </w:pPr>
      <w:r w:rsidRPr="002C144A">
        <w:rPr>
          <w:rFonts w:cstheme="minorHAnsi"/>
          <w:b/>
          <w:bCs/>
          <w:sz w:val="24"/>
          <w:szCs w:val="24"/>
        </w:rPr>
        <w:t>Job title:</w:t>
      </w:r>
      <w:r w:rsidRPr="002C144A">
        <w:rPr>
          <w:rFonts w:cstheme="minorHAnsi"/>
          <w:sz w:val="24"/>
          <w:szCs w:val="24"/>
        </w:rPr>
        <w:t xml:space="preserve"> Operations and Finance Manager</w:t>
      </w:r>
    </w:p>
    <w:p w14:paraId="7599CBE4" w14:textId="24673C20" w:rsidR="004678B1" w:rsidRPr="002C144A" w:rsidRDefault="00B72AB1" w:rsidP="007F1172">
      <w:pPr>
        <w:spacing w:after="0" w:line="276" w:lineRule="auto"/>
        <w:rPr>
          <w:rFonts w:cstheme="minorHAnsi"/>
          <w:sz w:val="24"/>
          <w:szCs w:val="24"/>
        </w:rPr>
      </w:pPr>
      <w:r w:rsidRPr="002C144A">
        <w:rPr>
          <w:rFonts w:cstheme="minorHAnsi"/>
          <w:b/>
          <w:bCs/>
          <w:sz w:val="24"/>
          <w:szCs w:val="24"/>
        </w:rPr>
        <w:t xml:space="preserve">Reporting to:  </w:t>
      </w:r>
      <w:r w:rsidRPr="002C144A">
        <w:rPr>
          <w:rFonts w:cstheme="minorHAnsi"/>
          <w:sz w:val="24"/>
          <w:szCs w:val="24"/>
        </w:rPr>
        <w:t>Chief Executive Officer</w:t>
      </w:r>
    </w:p>
    <w:p w14:paraId="39C677A1" w14:textId="4CD5F2C6" w:rsidR="004C26D9" w:rsidRPr="002C144A" w:rsidRDefault="004C26D9" w:rsidP="007F1172">
      <w:pPr>
        <w:pStyle w:val="p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C144A">
        <w:rPr>
          <w:rFonts w:asciiTheme="minorHAnsi" w:hAnsiTheme="minorHAnsi" w:cstheme="minorHAnsi"/>
          <w:b/>
          <w:bCs/>
          <w:sz w:val="24"/>
          <w:szCs w:val="24"/>
        </w:rPr>
        <w:t xml:space="preserve">Location: </w:t>
      </w:r>
      <w:r w:rsidR="009C7ECB" w:rsidRPr="002C144A">
        <w:rPr>
          <w:rFonts w:asciiTheme="minorHAnsi" w:hAnsiTheme="minorHAnsi" w:cstheme="minorHAnsi"/>
          <w:sz w:val="24"/>
          <w:szCs w:val="24"/>
        </w:rPr>
        <w:t>Marshalsea Court, Merchant’s Quay, Dublin 8 - however, travel will be associated with</w:t>
      </w:r>
      <w:r w:rsidR="00AA6A66">
        <w:rPr>
          <w:rFonts w:asciiTheme="minorHAnsi" w:hAnsiTheme="minorHAnsi" w:cstheme="minorHAnsi"/>
          <w:sz w:val="24"/>
          <w:szCs w:val="24"/>
        </w:rPr>
        <w:t xml:space="preserve"> </w:t>
      </w:r>
      <w:r w:rsidR="009C7ECB" w:rsidRPr="002C144A">
        <w:rPr>
          <w:rFonts w:asciiTheme="minorHAnsi" w:hAnsiTheme="minorHAnsi" w:cstheme="minorHAnsi"/>
          <w:sz w:val="24"/>
          <w:szCs w:val="24"/>
        </w:rPr>
        <w:t>this post.</w:t>
      </w:r>
    </w:p>
    <w:p w14:paraId="5FA76343" w14:textId="5B54F8E2" w:rsidR="00870847" w:rsidRPr="002C144A" w:rsidRDefault="00870847" w:rsidP="007F1172">
      <w:pPr>
        <w:pStyle w:val="p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C144A">
        <w:rPr>
          <w:rFonts w:asciiTheme="minorHAnsi" w:hAnsiTheme="minorHAnsi" w:cstheme="minorHAnsi"/>
          <w:b/>
          <w:bCs/>
          <w:sz w:val="24"/>
          <w:szCs w:val="24"/>
        </w:rPr>
        <w:t>Working Hours:</w:t>
      </w:r>
      <w:r w:rsidRPr="002C144A">
        <w:rPr>
          <w:rFonts w:asciiTheme="minorHAnsi" w:hAnsiTheme="minorHAnsi" w:cstheme="minorHAnsi"/>
          <w:sz w:val="24"/>
          <w:szCs w:val="24"/>
        </w:rPr>
        <w:t xml:space="preserve"> Full -Time </w:t>
      </w:r>
      <w:r w:rsidR="004314D2" w:rsidRPr="00AC7CF0">
        <w:rPr>
          <w:rFonts w:asciiTheme="minorHAnsi" w:hAnsiTheme="minorHAnsi" w:cstheme="minorHAnsi"/>
          <w:sz w:val="24"/>
          <w:szCs w:val="24"/>
        </w:rPr>
        <w:t>(3</w:t>
      </w:r>
      <w:r w:rsidR="004314D2">
        <w:rPr>
          <w:rFonts w:asciiTheme="minorHAnsi" w:hAnsiTheme="minorHAnsi" w:cstheme="minorHAnsi"/>
          <w:sz w:val="24"/>
          <w:szCs w:val="24"/>
        </w:rPr>
        <w:t>9</w:t>
      </w:r>
      <w:r w:rsidR="004314D2" w:rsidRPr="00AC7CF0">
        <w:rPr>
          <w:rFonts w:asciiTheme="minorHAnsi" w:hAnsiTheme="minorHAnsi" w:cstheme="minorHAnsi"/>
          <w:sz w:val="24"/>
          <w:szCs w:val="24"/>
        </w:rPr>
        <w:t>h/week</w:t>
      </w:r>
      <w:r w:rsidR="004314D2">
        <w:rPr>
          <w:rFonts w:asciiTheme="minorHAnsi" w:hAnsiTheme="minorHAnsi" w:cstheme="minorHAnsi"/>
          <w:sz w:val="24"/>
          <w:szCs w:val="24"/>
        </w:rPr>
        <w:t xml:space="preserve"> including paid and unpaid break</w:t>
      </w:r>
      <w:r w:rsidR="004314D2" w:rsidRPr="00AC7CF0">
        <w:rPr>
          <w:rFonts w:asciiTheme="minorHAnsi" w:hAnsiTheme="minorHAnsi" w:cstheme="minorHAnsi"/>
          <w:sz w:val="24"/>
          <w:szCs w:val="24"/>
        </w:rPr>
        <w:t>)</w:t>
      </w:r>
    </w:p>
    <w:p w14:paraId="451006BD" w14:textId="485F278B" w:rsidR="008A040D" w:rsidRPr="002C144A" w:rsidRDefault="008A040D" w:rsidP="007F117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C144A">
        <w:rPr>
          <w:rFonts w:cstheme="minorHAnsi"/>
          <w:b/>
          <w:bCs/>
          <w:sz w:val="24"/>
          <w:szCs w:val="24"/>
        </w:rPr>
        <w:t xml:space="preserve">Contract Type: </w:t>
      </w:r>
      <w:r w:rsidRPr="002C144A">
        <w:rPr>
          <w:rFonts w:cstheme="minorHAnsi"/>
          <w:sz w:val="24"/>
          <w:szCs w:val="24"/>
        </w:rPr>
        <w:t>Permanent subject to funding</w:t>
      </w:r>
    </w:p>
    <w:p w14:paraId="59C506D7" w14:textId="0425F9B9" w:rsidR="004036D5" w:rsidRPr="002C144A" w:rsidRDefault="00441FE8" w:rsidP="007F1172">
      <w:pPr>
        <w:pStyle w:val="p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C144A">
        <w:rPr>
          <w:rFonts w:asciiTheme="minorHAnsi" w:hAnsiTheme="minorHAnsi" w:cstheme="minorHAnsi"/>
          <w:b/>
          <w:bCs/>
          <w:sz w:val="24"/>
          <w:szCs w:val="24"/>
        </w:rPr>
        <w:t xml:space="preserve">Salary: </w:t>
      </w:r>
      <w:r w:rsidR="00870847" w:rsidRPr="002C144A">
        <w:rPr>
          <w:rFonts w:asciiTheme="minorHAnsi" w:hAnsiTheme="minorHAnsi" w:cstheme="minorHAnsi"/>
          <w:sz w:val="24"/>
          <w:szCs w:val="24"/>
        </w:rPr>
        <w:t>8</w:t>
      </w:r>
      <w:r w:rsidR="00456551">
        <w:rPr>
          <w:rFonts w:asciiTheme="minorHAnsi" w:hAnsiTheme="minorHAnsi" w:cstheme="minorHAnsi"/>
          <w:sz w:val="24"/>
          <w:szCs w:val="24"/>
        </w:rPr>
        <w:t>-</w:t>
      </w:r>
      <w:r w:rsidR="00870847" w:rsidRPr="002C144A">
        <w:rPr>
          <w:rFonts w:asciiTheme="minorHAnsi" w:hAnsiTheme="minorHAnsi" w:cstheme="minorHAnsi"/>
          <w:sz w:val="24"/>
          <w:szCs w:val="24"/>
        </w:rPr>
        <w:t>point PayScale</w:t>
      </w:r>
      <w:r w:rsidR="00EA3C93" w:rsidRPr="002C144A">
        <w:rPr>
          <w:rFonts w:asciiTheme="minorHAnsi" w:hAnsiTheme="minorHAnsi" w:cstheme="minorHAnsi"/>
          <w:sz w:val="24"/>
          <w:szCs w:val="24"/>
        </w:rPr>
        <w:t xml:space="preserve"> </w:t>
      </w:r>
      <w:r w:rsidR="0024053B" w:rsidRPr="002C144A">
        <w:rPr>
          <w:rFonts w:asciiTheme="minorHAnsi" w:hAnsiTheme="minorHAnsi" w:cstheme="minorHAnsi"/>
          <w:sz w:val="24"/>
          <w:szCs w:val="24"/>
        </w:rPr>
        <w:t xml:space="preserve">starting </w:t>
      </w:r>
      <w:r w:rsidR="007F3C2E">
        <w:rPr>
          <w:rFonts w:asciiTheme="minorHAnsi" w:hAnsiTheme="minorHAnsi" w:cstheme="minorHAnsi"/>
          <w:sz w:val="24"/>
          <w:szCs w:val="24"/>
        </w:rPr>
        <w:t xml:space="preserve">at </w:t>
      </w:r>
      <w:r w:rsidRPr="002C14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€ </w:t>
      </w:r>
      <w:r w:rsidR="00931BF1" w:rsidRPr="002C14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55,000 </w:t>
      </w:r>
    </w:p>
    <w:p w14:paraId="3AEB73AC" w14:textId="77777777" w:rsidR="004678B1" w:rsidRPr="002C144A" w:rsidRDefault="004678B1" w:rsidP="007F1172">
      <w:pPr>
        <w:pStyle w:val="p1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60A3603" w14:textId="1FABAAD5" w:rsidR="00EA3C93" w:rsidRPr="002C144A" w:rsidRDefault="00EA3C93" w:rsidP="007F1172">
      <w:pPr>
        <w:pStyle w:val="p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C144A">
        <w:rPr>
          <w:rFonts w:asciiTheme="minorHAnsi" w:hAnsiTheme="minorHAnsi" w:cstheme="minorHAnsi"/>
          <w:b/>
          <w:bCs/>
          <w:sz w:val="24"/>
          <w:szCs w:val="24"/>
        </w:rPr>
        <w:t xml:space="preserve">Must be available to work between 8.00am – 18.00 </w:t>
      </w:r>
      <w:r w:rsidRPr="002C144A">
        <w:rPr>
          <w:rFonts w:asciiTheme="minorHAnsi" w:hAnsiTheme="minorHAnsi" w:cstheme="minorHAnsi"/>
          <w:sz w:val="24"/>
          <w:szCs w:val="24"/>
        </w:rPr>
        <w:t>based on the needs of the Organisation.</w:t>
      </w:r>
      <w:r w:rsidR="00576847">
        <w:rPr>
          <w:rFonts w:asciiTheme="minorHAnsi" w:hAnsiTheme="minorHAnsi" w:cstheme="minorHAnsi"/>
          <w:sz w:val="24"/>
          <w:szCs w:val="24"/>
        </w:rPr>
        <w:t xml:space="preserve"> </w:t>
      </w:r>
      <w:r w:rsidRPr="002C144A">
        <w:rPr>
          <w:rFonts w:asciiTheme="minorHAnsi" w:hAnsiTheme="minorHAnsi" w:cstheme="minorHAnsi"/>
          <w:sz w:val="24"/>
          <w:szCs w:val="24"/>
        </w:rPr>
        <w:t>Working outside of these hours may be an occasional feature of this role and will be considered to be</w:t>
      </w:r>
      <w:r w:rsidR="003866F1">
        <w:rPr>
          <w:rFonts w:asciiTheme="minorHAnsi" w:hAnsiTheme="minorHAnsi" w:cstheme="minorHAnsi"/>
          <w:sz w:val="24"/>
          <w:szCs w:val="24"/>
        </w:rPr>
        <w:t xml:space="preserve"> </w:t>
      </w:r>
      <w:r w:rsidRPr="002C144A">
        <w:rPr>
          <w:rFonts w:asciiTheme="minorHAnsi" w:hAnsiTheme="minorHAnsi" w:cstheme="minorHAnsi"/>
          <w:sz w:val="24"/>
          <w:szCs w:val="24"/>
        </w:rPr>
        <w:t>part of normal working conditions associated with the post.</w:t>
      </w:r>
    </w:p>
    <w:p w14:paraId="49424BC0" w14:textId="77777777" w:rsidR="00EA3C93" w:rsidRPr="002C144A" w:rsidRDefault="00EA3C93" w:rsidP="007F1172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3FFB8EB8" w14:textId="77777777" w:rsidR="00AA0BBC" w:rsidRPr="002C144A" w:rsidRDefault="00AA0BBC" w:rsidP="007F1172">
      <w:pPr>
        <w:pStyle w:val="p1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C144A">
        <w:rPr>
          <w:rFonts w:asciiTheme="minorHAnsi" w:hAnsiTheme="minorHAnsi" w:cstheme="minorHAnsi"/>
          <w:b/>
          <w:bCs/>
          <w:sz w:val="24"/>
          <w:szCs w:val="24"/>
        </w:rPr>
        <w:t>Background to the Role</w:t>
      </w:r>
    </w:p>
    <w:p w14:paraId="309F0B87" w14:textId="77777777" w:rsidR="00AA0BBC" w:rsidRPr="002C144A" w:rsidRDefault="00AA0BBC" w:rsidP="007F1172">
      <w:pPr>
        <w:pStyle w:val="p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C144A">
        <w:rPr>
          <w:rFonts w:asciiTheme="minorHAnsi" w:hAnsiTheme="minorHAnsi" w:cstheme="minorHAnsi"/>
          <w:sz w:val="24"/>
          <w:szCs w:val="24"/>
        </w:rPr>
        <w:t>The Operations and Finance Manager will report directly to the CEO and will be part of the</w:t>
      </w:r>
    </w:p>
    <w:p w14:paraId="27AEAA60" w14:textId="6BCF3112" w:rsidR="00AA0BBC" w:rsidRPr="002C144A" w:rsidRDefault="00AA0BBC" w:rsidP="007F1172">
      <w:pPr>
        <w:pStyle w:val="p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C144A">
        <w:rPr>
          <w:rFonts w:asciiTheme="minorHAnsi" w:hAnsiTheme="minorHAnsi" w:cstheme="minorHAnsi"/>
          <w:sz w:val="24"/>
          <w:szCs w:val="24"/>
        </w:rPr>
        <w:t>Leadership Team. They will manage the administrative team and will be required to work closely</w:t>
      </w:r>
      <w:r w:rsidR="00344A6E">
        <w:rPr>
          <w:rFonts w:asciiTheme="minorHAnsi" w:hAnsiTheme="minorHAnsi" w:cstheme="minorHAnsi"/>
          <w:sz w:val="24"/>
          <w:szCs w:val="24"/>
        </w:rPr>
        <w:t xml:space="preserve"> </w:t>
      </w:r>
      <w:r w:rsidRPr="002C144A">
        <w:rPr>
          <w:rFonts w:asciiTheme="minorHAnsi" w:hAnsiTheme="minorHAnsi" w:cstheme="minorHAnsi"/>
          <w:sz w:val="24"/>
          <w:szCs w:val="24"/>
        </w:rPr>
        <w:t>with all teams across the organisation.</w:t>
      </w:r>
    </w:p>
    <w:p w14:paraId="0E362D6C" w14:textId="77777777" w:rsidR="0073629A" w:rsidRPr="002C144A" w:rsidRDefault="0073629A" w:rsidP="007F1172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78D96FAE" w14:textId="01194A50" w:rsidR="009E5CC3" w:rsidRPr="009E5CC3" w:rsidRDefault="009E5CC3" w:rsidP="007F1172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Role Responsibilities</w:t>
      </w:r>
    </w:p>
    <w:p w14:paraId="489E5FBF" w14:textId="77777777" w:rsidR="009E5CC3" w:rsidRPr="002C144A" w:rsidRDefault="009E5CC3" w:rsidP="007F1172">
      <w:p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(Please note: these tasks may be undertaken with the support of the Administrative Team)</w:t>
      </w:r>
    </w:p>
    <w:p w14:paraId="4A8FD1B0" w14:textId="77777777" w:rsidR="006E7A59" w:rsidRPr="009E5CC3" w:rsidRDefault="006E7A59" w:rsidP="007F1172">
      <w:p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7ECBEDB0" w14:textId="1338B235" w:rsidR="009E5CC3" w:rsidRPr="002C144A" w:rsidRDefault="009E5CC3" w:rsidP="007F1172">
      <w:p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Organisational Leadership</w:t>
      </w:r>
    </w:p>
    <w:p w14:paraId="4ECF610C" w14:textId="77777777" w:rsidR="006E7A59" w:rsidRPr="009E5CC3" w:rsidRDefault="006E7A59" w:rsidP="007F1172">
      <w:p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06A67D4" w14:textId="23174B2E" w:rsidR="009E5CC3" w:rsidRPr="002C144A" w:rsidRDefault="009E5CC3" w:rsidP="007F1172">
      <w:pPr>
        <w:pStyle w:val="ListParagraph"/>
        <w:numPr>
          <w:ilvl w:val="0"/>
          <w:numId w:val="13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Contribute to organisational strategy and decision-making including working together with</w:t>
      </w:r>
    </w:p>
    <w:p w14:paraId="492FB179" w14:textId="6B858A6B" w:rsidR="009E5CC3" w:rsidRPr="009E5CC3" w:rsidRDefault="009E5CC3" w:rsidP="007F1172">
      <w:pPr>
        <w:spacing w:after="0" w:line="276" w:lineRule="auto"/>
        <w:ind w:left="72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the Board as part of the Leadership Team to deliver Restorative Justice Services’ Strategic</w:t>
      </w:r>
      <w:r w:rsidR="00AA6A6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9E5CC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Plan 2026-2029.</w:t>
      </w:r>
    </w:p>
    <w:p w14:paraId="47A2C4BE" w14:textId="7F5CC3F5" w:rsidR="009E5CC3" w:rsidRPr="00AA6A66" w:rsidRDefault="009E5CC3" w:rsidP="007F1172">
      <w:pPr>
        <w:pStyle w:val="ListParagraph"/>
        <w:numPr>
          <w:ilvl w:val="0"/>
          <w:numId w:val="13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Nurture good relationships between Restorative Justice Services’ Teams, coordination of</w:t>
      </w:r>
      <w:r w:rsidR="00AA6A6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AA6A6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work and promote cross team collaboration.</w:t>
      </w:r>
    </w:p>
    <w:p w14:paraId="4A627C26" w14:textId="505B576F" w:rsidR="009E5CC3" w:rsidRPr="002C144A" w:rsidRDefault="009E5CC3" w:rsidP="007F1172">
      <w:pPr>
        <w:pStyle w:val="ListParagraph"/>
        <w:numPr>
          <w:ilvl w:val="0"/>
          <w:numId w:val="13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Represent the organisation’s values and professional standards in all arenas.</w:t>
      </w:r>
    </w:p>
    <w:p w14:paraId="5E661828" w14:textId="77777777" w:rsidR="00E54E20" w:rsidRPr="002C144A" w:rsidRDefault="00E54E20" w:rsidP="007F1172">
      <w:pPr>
        <w:pStyle w:val="ListParagraph"/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3F419073" w14:textId="77777777" w:rsidR="009E5CC3" w:rsidRPr="009E5CC3" w:rsidRDefault="009E5CC3" w:rsidP="007F1172">
      <w:p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Finance</w:t>
      </w:r>
    </w:p>
    <w:p w14:paraId="514F7307" w14:textId="1ADB3AB1" w:rsidR="009E5CC3" w:rsidRPr="002C144A" w:rsidRDefault="009E5CC3" w:rsidP="007F1172">
      <w:pPr>
        <w:pStyle w:val="ListParagraph"/>
        <w:numPr>
          <w:ilvl w:val="0"/>
          <w:numId w:val="13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Oversee the running of the month end process to include cash management, banking on</w:t>
      </w:r>
    </w:p>
    <w:p w14:paraId="6FFCB8EB" w14:textId="77777777" w:rsidR="009E5CC3" w:rsidRPr="009E5CC3" w:rsidRDefault="009E5CC3" w:rsidP="007F1172">
      <w:pPr>
        <w:spacing w:after="0" w:line="276" w:lineRule="auto"/>
        <w:ind w:firstLine="72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line, accounts payable, accounts receivable, credit control, payroll and petty cash.</w:t>
      </w:r>
    </w:p>
    <w:p w14:paraId="4D4F065B" w14:textId="03C090FB" w:rsidR="009E5CC3" w:rsidRPr="002C144A" w:rsidRDefault="009E5CC3" w:rsidP="007F1172">
      <w:pPr>
        <w:pStyle w:val="ListParagraph"/>
        <w:numPr>
          <w:ilvl w:val="0"/>
          <w:numId w:val="13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Maintain the financial systems for the range of funding streams.</w:t>
      </w:r>
    </w:p>
    <w:p w14:paraId="6BB3BBFB" w14:textId="5F8E1611" w:rsidR="009E5CC3" w:rsidRPr="002C144A" w:rsidRDefault="009E5CC3" w:rsidP="007F1172">
      <w:pPr>
        <w:pStyle w:val="ListParagraph"/>
        <w:numPr>
          <w:ilvl w:val="0"/>
          <w:numId w:val="13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Prepare annual financial budgeting and forecasting.</w:t>
      </w:r>
    </w:p>
    <w:p w14:paraId="693F6DBD" w14:textId="04E8BFD2" w:rsidR="009E5CC3" w:rsidRPr="002C144A" w:rsidRDefault="009E5CC3" w:rsidP="007F1172">
      <w:pPr>
        <w:pStyle w:val="ListParagraph"/>
        <w:numPr>
          <w:ilvl w:val="0"/>
          <w:numId w:val="13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Contribute the financial elements of all funding applications and business cases.</w:t>
      </w:r>
    </w:p>
    <w:p w14:paraId="4161D888" w14:textId="12A9A72E" w:rsidR="009E5CC3" w:rsidRPr="002C144A" w:rsidRDefault="009E5CC3" w:rsidP="007F1172">
      <w:pPr>
        <w:pStyle w:val="ListParagraph"/>
        <w:numPr>
          <w:ilvl w:val="0"/>
          <w:numId w:val="13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Provide information required to support all aspects of financial forecasting/modelling,</w:t>
      </w:r>
    </w:p>
    <w:p w14:paraId="61BCB052" w14:textId="77777777" w:rsidR="009E5CC3" w:rsidRPr="009E5CC3" w:rsidRDefault="009E5CC3" w:rsidP="007F1172">
      <w:pPr>
        <w:spacing w:after="0" w:line="276" w:lineRule="auto"/>
        <w:ind w:firstLine="72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lastRenderedPageBreak/>
        <w:t>identification of new sources of income.</w:t>
      </w:r>
    </w:p>
    <w:p w14:paraId="0D99AA9B" w14:textId="15AEFFF9" w:rsidR="009E5CC3" w:rsidRPr="00AA6A66" w:rsidRDefault="009E5CC3" w:rsidP="007F1172">
      <w:pPr>
        <w:pStyle w:val="ListParagraph"/>
        <w:numPr>
          <w:ilvl w:val="0"/>
          <w:numId w:val="1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Work with the CEO to ensure that all financial and governance matters in relation to the</w:t>
      </w:r>
      <w:r w:rsidR="00AA6A6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AA6A6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funders and the related service level agreements or annual contracts are maintained.</w:t>
      </w:r>
    </w:p>
    <w:p w14:paraId="5B32BBEC" w14:textId="46349073" w:rsidR="009E5CC3" w:rsidRPr="002C144A" w:rsidRDefault="009E5CC3" w:rsidP="007F1172">
      <w:pPr>
        <w:pStyle w:val="ListParagraph"/>
        <w:numPr>
          <w:ilvl w:val="0"/>
          <w:numId w:val="1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Prepare all supporting financial information and liaise with the Board of Directors as</w:t>
      </w:r>
    </w:p>
    <w:p w14:paraId="44602EBE" w14:textId="77777777" w:rsidR="009E5CC3" w:rsidRPr="009E5CC3" w:rsidRDefault="009E5CC3" w:rsidP="007F1172">
      <w:pPr>
        <w:spacing w:after="0" w:line="276" w:lineRule="auto"/>
        <w:ind w:firstLine="72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required.</w:t>
      </w:r>
    </w:p>
    <w:p w14:paraId="38EDF8FA" w14:textId="29A360F7" w:rsidR="009E5CC3" w:rsidRPr="002C144A" w:rsidRDefault="009E5CC3" w:rsidP="007F1172">
      <w:pPr>
        <w:pStyle w:val="ListParagraph"/>
        <w:numPr>
          <w:ilvl w:val="0"/>
          <w:numId w:val="1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Manage of the Annual Audit process and associated monitoring requirements.HR</w:t>
      </w:r>
    </w:p>
    <w:p w14:paraId="1C757360" w14:textId="2DB5311D" w:rsidR="009E5CC3" w:rsidRPr="002C144A" w:rsidRDefault="009E5CC3" w:rsidP="007F1172">
      <w:pPr>
        <w:pStyle w:val="ListParagraph"/>
        <w:numPr>
          <w:ilvl w:val="0"/>
          <w:numId w:val="1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Oversee all administrative tasks relevant to recruitment and induction of staff;</w:t>
      </w:r>
    </w:p>
    <w:p w14:paraId="60D7FA92" w14:textId="02E50536" w:rsidR="009E5CC3" w:rsidRPr="002C144A" w:rsidRDefault="009E5CC3" w:rsidP="007F1172">
      <w:pPr>
        <w:pStyle w:val="ListParagraph"/>
        <w:numPr>
          <w:ilvl w:val="0"/>
          <w:numId w:val="1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Support members of the Leadership Team with management of leave (annual leave,</w:t>
      </w:r>
    </w:p>
    <w:p w14:paraId="58B4A4EE" w14:textId="77777777" w:rsidR="009E5CC3" w:rsidRPr="002C144A" w:rsidRDefault="009E5CC3" w:rsidP="007F1172">
      <w:pPr>
        <w:spacing w:after="0" w:line="276" w:lineRule="auto"/>
        <w:ind w:firstLine="72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maternity leave, sick leave, etc…) and taking corrective actions where necessary.</w:t>
      </w:r>
    </w:p>
    <w:p w14:paraId="06DC4FCB" w14:textId="77777777" w:rsidR="008B090F" w:rsidRPr="009E5CC3" w:rsidRDefault="008B090F" w:rsidP="007F1172">
      <w:p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25281BE6" w14:textId="77777777" w:rsidR="009E5CC3" w:rsidRPr="009E5CC3" w:rsidRDefault="009E5CC3" w:rsidP="007F1172">
      <w:p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Governance</w:t>
      </w:r>
    </w:p>
    <w:p w14:paraId="6BE75515" w14:textId="40E895C5" w:rsidR="009E5CC3" w:rsidRPr="00AA6A66" w:rsidRDefault="009E5CC3" w:rsidP="007F1172">
      <w:pPr>
        <w:pStyle w:val="ListParagraph"/>
        <w:numPr>
          <w:ilvl w:val="0"/>
          <w:numId w:val="15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Provide administrative support to RJS Board of Directors; including scheduling meeting,</w:t>
      </w:r>
      <w:r w:rsidR="00AA6A6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AA6A6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circulating papers and taking minutes.</w:t>
      </w:r>
    </w:p>
    <w:p w14:paraId="3E1F8246" w14:textId="1E49D247" w:rsidR="009E5CC3" w:rsidRPr="00AA6A66" w:rsidRDefault="009E5CC3" w:rsidP="007F1172">
      <w:pPr>
        <w:pStyle w:val="ListParagraph"/>
        <w:numPr>
          <w:ilvl w:val="0"/>
          <w:numId w:val="15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Support the Board Company Secretary, to fulfil their role and obligations; including returns to</w:t>
      </w:r>
      <w:r w:rsidR="00AA6A6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AA6A6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CRA and CRO.</w:t>
      </w:r>
    </w:p>
    <w:p w14:paraId="59D58BCC" w14:textId="3437ACB2" w:rsidR="009E5CC3" w:rsidRPr="002C144A" w:rsidRDefault="009E5CC3" w:rsidP="007F1172">
      <w:pPr>
        <w:pStyle w:val="ListParagraph"/>
        <w:numPr>
          <w:ilvl w:val="0"/>
          <w:numId w:val="15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Manage and maintain the governance policies folder and schedule regular reviews.</w:t>
      </w:r>
    </w:p>
    <w:p w14:paraId="7060FF2D" w14:textId="577AC580" w:rsidR="009E5CC3" w:rsidRPr="002C144A" w:rsidRDefault="009E5CC3" w:rsidP="007F1172">
      <w:pPr>
        <w:pStyle w:val="ListParagraph"/>
        <w:numPr>
          <w:ilvl w:val="0"/>
          <w:numId w:val="15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Support Board sub-committees to fulfil their role and obligations as required.</w:t>
      </w:r>
    </w:p>
    <w:p w14:paraId="5CD0A21F" w14:textId="77777777" w:rsidR="008B090F" w:rsidRPr="002C144A" w:rsidRDefault="008B090F" w:rsidP="007F1172">
      <w:pPr>
        <w:pStyle w:val="ListParagraph"/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542A5B08" w14:textId="77777777" w:rsidR="009E5CC3" w:rsidRPr="009E5CC3" w:rsidRDefault="009E5CC3" w:rsidP="007F1172">
      <w:p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Facilities</w:t>
      </w:r>
    </w:p>
    <w:p w14:paraId="77F31B25" w14:textId="515CB939" w:rsidR="009E5CC3" w:rsidRPr="002C144A" w:rsidRDefault="009E5CC3" w:rsidP="007F1172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Oversee management of RJS premise (s), including responding to emergencies as required.</w:t>
      </w:r>
    </w:p>
    <w:p w14:paraId="44654118" w14:textId="14364854" w:rsidR="009E5CC3" w:rsidRPr="002C144A" w:rsidRDefault="009E5CC3" w:rsidP="007F1172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Coordinate maintenance of RJS premise (s) including oversight of the cleaner.</w:t>
      </w:r>
    </w:p>
    <w:p w14:paraId="7B7F09B6" w14:textId="63D02D8B" w:rsidR="009E5CC3" w:rsidRPr="002C144A" w:rsidRDefault="009E5CC3" w:rsidP="007F1172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Oversee Lease/Licence agreements.</w:t>
      </w:r>
    </w:p>
    <w:p w14:paraId="53A47CB5" w14:textId="09A8CAD2" w:rsidR="009E5CC3" w:rsidRPr="002C144A" w:rsidRDefault="009E5CC3" w:rsidP="007F1172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Oversee management of all utilities.</w:t>
      </w:r>
    </w:p>
    <w:p w14:paraId="685113AD" w14:textId="60587BBD" w:rsidR="009E5CC3" w:rsidRPr="002C144A" w:rsidRDefault="009E5CC3" w:rsidP="007F1172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Ensure that all premise (s) are fit for purpose and maintain to required standards.</w:t>
      </w:r>
    </w:p>
    <w:p w14:paraId="096CD195" w14:textId="46920653" w:rsidR="009E5CC3" w:rsidRPr="002C144A" w:rsidRDefault="009E5CC3" w:rsidP="007F1172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Support in the sourcing and project management of any new premises, including moves, fit</w:t>
      </w:r>
    </w:p>
    <w:p w14:paraId="2EB0ECAA" w14:textId="77777777" w:rsidR="009E5CC3" w:rsidRPr="009E5CC3" w:rsidRDefault="009E5CC3" w:rsidP="007F1172">
      <w:pPr>
        <w:spacing w:after="0" w:line="276" w:lineRule="auto"/>
        <w:ind w:firstLine="72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out, etc.</w:t>
      </w:r>
    </w:p>
    <w:p w14:paraId="5473FDB0" w14:textId="6CCA1624" w:rsidR="009E5CC3" w:rsidRPr="002C144A" w:rsidRDefault="009E5CC3" w:rsidP="007F1172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Oversight of IT and CRM systems</w:t>
      </w:r>
    </w:p>
    <w:p w14:paraId="00D8312B" w14:textId="17B896E3" w:rsidR="009E5CC3" w:rsidRPr="002C144A" w:rsidRDefault="009E5CC3" w:rsidP="007F1172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Manage organisations physical assets and resources.</w:t>
      </w:r>
    </w:p>
    <w:p w14:paraId="1A54BA7C" w14:textId="77777777" w:rsidR="008B090F" w:rsidRPr="002C144A" w:rsidRDefault="008B090F" w:rsidP="007F1172">
      <w:pPr>
        <w:pStyle w:val="ListParagraph"/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00E2E523" w14:textId="77777777" w:rsidR="009E5CC3" w:rsidRPr="009E5CC3" w:rsidRDefault="009E5CC3" w:rsidP="007F1172">
      <w:p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Compliance &amp; Health and Safety</w:t>
      </w:r>
    </w:p>
    <w:p w14:paraId="1B7D3122" w14:textId="1DF70AF6" w:rsidR="009E5CC3" w:rsidRPr="002C144A" w:rsidRDefault="009E5CC3" w:rsidP="007F1172">
      <w:pPr>
        <w:pStyle w:val="ListParagraph"/>
        <w:numPr>
          <w:ilvl w:val="0"/>
          <w:numId w:val="18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Oversee IT processes across the organisation</w:t>
      </w:r>
    </w:p>
    <w:p w14:paraId="2CD293EB" w14:textId="40224787" w:rsidR="009E5CC3" w:rsidRPr="002C144A" w:rsidRDefault="009E5CC3" w:rsidP="007F1172">
      <w:pPr>
        <w:pStyle w:val="ListParagraph"/>
        <w:numPr>
          <w:ilvl w:val="0"/>
          <w:numId w:val="18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Oversee and manage RJS policies database, ensuring reviews take place as required.</w:t>
      </w:r>
    </w:p>
    <w:p w14:paraId="25817028" w14:textId="7CD7210A" w:rsidR="009E5CC3" w:rsidRPr="002C144A" w:rsidRDefault="009E5CC3" w:rsidP="007F1172">
      <w:pPr>
        <w:pStyle w:val="ListParagraph"/>
        <w:numPr>
          <w:ilvl w:val="0"/>
          <w:numId w:val="18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Oversee and manage Insurance including ongoing reviews and regular communication.</w:t>
      </w:r>
    </w:p>
    <w:p w14:paraId="319516E5" w14:textId="7E419280" w:rsidR="009E5CC3" w:rsidRPr="002C144A" w:rsidRDefault="009E5CC3" w:rsidP="007F1172">
      <w:pPr>
        <w:pStyle w:val="ListParagraph"/>
        <w:numPr>
          <w:ilvl w:val="0"/>
          <w:numId w:val="18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Responsible for data protection and GDPR policy, ensure monitoring and adherence across</w:t>
      </w:r>
      <w:r w:rsidR="008B090F"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the organisation and regular reviews of data disposal. Act as the organisation Data protection</w:t>
      </w:r>
      <w:r w:rsidR="008B090F"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Officer.</w:t>
      </w:r>
    </w:p>
    <w:p w14:paraId="6566037F" w14:textId="2698A0E7" w:rsidR="009E5CC3" w:rsidRPr="002C144A" w:rsidRDefault="009E5CC3" w:rsidP="007F1172">
      <w:pPr>
        <w:pStyle w:val="ListParagraph"/>
        <w:numPr>
          <w:ilvl w:val="0"/>
          <w:numId w:val="18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lastRenderedPageBreak/>
        <w:t>Responsible for H&amp;S policy, ensuring monitoring and adherence across the organisation and</w:t>
      </w:r>
      <w:r w:rsidR="008B090F"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regular reviews. Act as the Health and Safety Officer.</w:t>
      </w:r>
    </w:p>
    <w:p w14:paraId="5EA3D1B7" w14:textId="77777777" w:rsidR="008B090F" w:rsidRPr="002C144A" w:rsidRDefault="008B090F" w:rsidP="007F1172">
      <w:pPr>
        <w:pStyle w:val="ListParagraph"/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15A11D05" w14:textId="77777777" w:rsidR="009E5CC3" w:rsidRPr="009E5CC3" w:rsidRDefault="009E5CC3" w:rsidP="007F1172">
      <w:p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Line Management</w:t>
      </w:r>
    </w:p>
    <w:p w14:paraId="7FDB9091" w14:textId="2F5D7FFB" w:rsidR="009E5CC3" w:rsidRPr="002C144A" w:rsidRDefault="009E5CC3" w:rsidP="007F1172">
      <w:pPr>
        <w:pStyle w:val="ListParagraph"/>
        <w:numPr>
          <w:ilvl w:val="0"/>
          <w:numId w:val="20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Responsible for the line management of the Administrative Officer and any other</w:t>
      </w:r>
    </w:p>
    <w:p w14:paraId="25461A04" w14:textId="77777777" w:rsidR="009E5CC3" w:rsidRPr="009E5CC3" w:rsidRDefault="009E5CC3" w:rsidP="007F1172">
      <w:pPr>
        <w:spacing w:after="0" w:line="276" w:lineRule="auto"/>
        <w:ind w:firstLine="72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personnel appointed in an administrative role.</w:t>
      </w:r>
    </w:p>
    <w:p w14:paraId="0D60D15D" w14:textId="5FB4F561" w:rsidR="009E5CC3" w:rsidRPr="002C144A" w:rsidRDefault="009E5CC3" w:rsidP="007F1172">
      <w:pPr>
        <w:pStyle w:val="ListParagraph"/>
        <w:numPr>
          <w:ilvl w:val="0"/>
          <w:numId w:val="20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Comply with HR best practice and Employment Law.</w:t>
      </w:r>
    </w:p>
    <w:p w14:paraId="54FBECD8" w14:textId="6858A032" w:rsidR="009E5CC3" w:rsidRPr="002C144A" w:rsidRDefault="009E5CC3" w:rsidP="007F1172">
      <w:pPr>
        <w:pStyle w:val="ListParagraph"/>
        <w:numPr>
          <w:ilvl w:val="0"/>
          <w:numId w:val="20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Provide regular support and supervision to direct report (s) as per RJS Supervision</w:t>
      </w:r>
      <w:r w:rsidR="005D028B"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Policy.</w:t>
      </w:r>
    </w:p>
    <w:p w14:paraId="5FB9F821" w14:textId="36DC9A7F" w:rsidR="009E5CC3" w:rsidRPr="002C144A" w:rsidRDefault="009E5CC3" w:rsidP="007F1172">
      <w:pPr>
        <w:pStyle w:val="ListParagraph"/>
        <w:numPr>
          <w:ilvl w:val="0"/>
          <w:numId w:val="20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Conduct Annual Performance review as per RJS Policy</w:t>
      </w:r>
    </w:p>
    <w:p w14:paraId="7C70E5C6" w14:textId="77816AC8" w:rsidR="009E5CC3" w:rsidRPr="002C144A" w:rsidRDefault="009E5CC3" w:rsidP="007F1172">
      <w:pPr>
        <w:pStyle w:val="ListParagraph"/>
        <w:numPr>
          <w:ilvl w:val="0"/>
          <w:numId w:val="20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Oversee administrative personnel’s assigned and delegated duties.</w:t>
      </w:r>
    </w:p>
    <w:p w14:paraId="6756926E" w14:textId="77777777" w:rsidR="005D028B" w:rsidRPr="002C144A" w:rsidRDefault="005D028B" w:rsidP="007F1172">
      <w:pPr>
        <w:pStyle w:val="ListParagraph"/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122BCA54" w14:textId="77777777" w:rsidR="009E5CC3" w:rsidRPr="009E5CC3" w:rsidRDefault="009E5CC3" w:rsidP="007F1172">
      <w:p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Communication</w:t>
      </w:r>
    </w:p>
    <w:p w14:paraId="0D2C2C9D" w14:textId="77777777" w:rsidR="00C1046E" w:rsidRPr="002C144A" w:rsidRDefault="009E5CC3" w:rsidP="007F1172">
      <w:pPr>
        <w:pStyle w:val="ListParagraph"/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Oversee Management of RJS Website and Social Media.</w:t>
      </w:r>
    </w:p>
    <w:p w14:paraId="1F77B81E" w14:textId="77777777" w:rsidR="00C1046E" w:rsidRPr="002C144A" w:rsidRDefault="00C1046E" w:rsidP="007F1172">
      <w:pPr>
        <w:spacing w:after="0" w:line="276" w:lineRule="auto"/>
        <w:ind w:left="36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34FDB37C" w14:textId="299FF811" w:rsidR="009E5CC3" w:rsidRPr="002C144A" w:rsidRDefault="009E5CC3" w:rsidP="007F1172">
      <w:p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General Restorative Justice Services Responsibilities</w:t>
      </w:r>
    </w:p>
    <w:p w14:paraId="03DB7404" w14:textId="412D43C0" w:rsidR="009E5CC3" w:rsidRPr="002C144A" w:rsidRDefault="009E5CC3" w:rsidP="007F1172">
      <w:pPr>
        <w:pStyle w:val="ListParagraph"/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Be familiar with and abide by the organisation’s policies and procedures.</w:t>
      </w:r>
    </w:p>
    <w:p w14:paraId="14FE7A5F" w14:textId="75039E58" w:rsidR="009E5CC3" w:rsidRPr="002C144A" w:rsidRDefault="009E5CC3" w:rsidP="007F1172">
      <w:pPr>
        <w:pStyle w:val="ListParagraph"/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Assist with the running of any of the other Organisation’s activities as required.</w:t>
      </w:r>
    </w:p>
    <w:p w14:paraId="01A95BD8" w14:textId="186A54B5" w:rsidR="009E5CC3" w:rsidRPr="002C144A" w:rsidRDefault="009E5CC3" w:rsidP="007F1172">
      <w:pPr>
        <w:pStyle w:val="ListParagraph"/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Engage in training and development opportunities and actively engage with supervision</w:t>
      </w:r>
    </w:p>
    <w:p w14:paraId="59350BF7" w14:textId="77777777" w:rsidR="009E5CC3" w:rsidRPr="009E5CC3" w:rsidRDefault="009E5CC3" w:rsidP="007F1172">
      <w:pPr>
        <w:spacing w:after="0" w:line="276" w:lineRule="auto"/>
        <w:ind w:firstLine="72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process.</w:t>
      </w:r>
    </w:p>
    <w:p w14:paraId="6318D9CC" w14:textId="0CCCEE9F" w:rsidR="009E5CC3" w:rsidRPr="002C144A" w:rsidRDefault="009E5CC3" w:rsidP="007F1172">
      <w:pPr>
        <w:pStyle w:val="ListParagraph"/>
        <w:numPr>
          <w:ilvl w:val="0"/>
          <w:numId w:val="2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Contribute to the wider strategic development of the organisation and play an active role.</w:t>
      </w:r>
    </w:p>
    <w:p w14:paraId="4B684EF6" w14:textId="6DFD6B05" w:rsidR="009E5CC3" w:rsidRPr="002C144A" w:rsidRDefault="009E5CC3" w:rsidP="007F1172">
      <w:pPr>
        <w:pStyle w:val="ListParagraph"/>
        <w:numPr>
          <w:ilvl w:val="0"/>
          <w:numId w:val="22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Ensure that the vision and values of the organisation are reflected in a consistent manner in</w:t>
      </w:r>
    </w:p>
    <w:p w14:paraId="7BAA03C3" w14:textId="77777777" w:rsidR="009E5CC3" w:rsidRPr="002C144A" w:rsidRDefault="009E5CC3" w:rsidP="007F1172">
      <w:pPr>
        <w:spacing w:after="0" w:line="276" w:lineRule="auto"/>
        <w:ind w:firstLine="720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all activities.</w:t>
      </w:r>
    </w:p>
    <w:p w14:paraId="04764AF0" w14:textId="77777777" w:rsidR="00C1046E" w:rsidRPr="009E5CC3" w:rsidRDefault="00C1046E" w:rsidP="007F1172">
      <w:p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45F4C39" w14:textId="77777777" w:rsidR="009E5CC3" w:rsidRPr="009E5CC3" w:rsidRDefault="009E5CC3" w:rsidP="007F1172">
      <w:pPr>
        <w:spacing w:after="0" w:line="276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Note:</w:t>
      </w:r>
      <w:r w:rsidRPr="009E5CC3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The duties listed in the job description are not exhaustive and you may be expected to</w:t>
      </w:r>
    </w:p>
    <w:p w14:paraId="16FBEE44" w14:textId="77777777" w:rsidR="009E5CC3" w:rsidRPr="009E5CC3" w:rsidRDefault="009E5CC3" w:rsidP="007F1172">
      <w:pPr>
        <w:spacing w:after="0" w:line="276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perform other duties as are reasonable in the course of your work with Restorative Justice</w:t>
      </w:r>
    </w:p>
    <w:p w14:paraId="59F06C16" w14:textId="77777777" w:rsidR="009E5CC3" w:rsidRPr="009E5CC3" w:rsidRDefault="009E5CC3" w:rsidP="007F1172">
      <w:pPr>
        <w:spacing w:after="0" w:line="276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Services.</w:t>
      </w:r>
    </w:p>
    <w:p w14:paraId="264ADED8" w14:textId="77777777" w:rsidR="00C1046E" w:rsidRPr="002C144A" w:rsidRDefault="00C1046E" w:rsidP="007F1172">
      <w:pPr>
        <w:spacing w:after="0" w:line="276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</w:p>
    <w:p w14:paraId="776F6979" w14:textId="77D0F4C3" w:rsidR="009E5CC3" w:rsidRPr="009E5CC3" w:rsidRDefault="009E5CC3" w:rsidP="007F1172">
      <w:pPr>
        <w:spacing w:after="0" w:line="276" w:lineRule="auto"/>
        <w:jc w:val="center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en-GB"/>
          <w14:ligatures w14:val="none"/>
        </w:rPr>
        <w:t>Person Specification</w:t>
      </w:r>
    </w:p>
    <w:p w14:paraId="082E2CDD" w14:textId="77777777" w:rsidR="009E5CC3" w:rsidRPr="009E5CC3" w:rsidRDefault="009E5CC3" w:rsidP="007F1172">
      <w:pPr>
        <w:spacing w:after="0" w:line="276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en-GB"/>
          <w14:ligatures w14:val="none"/>
        </w:rPr>
        <w:t>Essential</w:t>
      </w:r>
    </w:p>
    <w:p w14:paraId="0F280485" w14:textId="7F26F6EA" w:rsidR="002C144A" w:rsidRPr="007909AF" w:rsidRDefault="002C144A" w:rsidP="007F1172">
      <w:pPr>
        <w:pStyle w:val="ListParagraph"/>
        <w:numPr>
          <w:ilvl w:val="0"/>
          <w:numId w:val="23"/>
        </w:num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007909A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Accounting Technician qualification or equivalent recognised in the republic of Ireland</w:t>
      </w:r>
      <w:r w:rsidR="007909A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 with minimum of 5 years </w:t>
      </w:r>
      <w:r w:rsidR="002C261C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post qualification professional experience.</w:t>
      </w:r>
    </w:p>
    <w:p w14:paraId="3E501BA1" w14:textId="62BD403B" w:rsidR="002C144A" w:rsidRPr="007909AF" w:rsidRDefault="00191253" w:rsidP="007F1172">
      <w:pPr>
        <w:pStyle w:val="ListParagraph"/>
        <w:numPr>
          <w:ilvl w:val="0"/>
          <w:numId w:val="23"/>
        </w:numPr>
        <w:spacing w:after="0" w:line="276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007909A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Minimum</w:t>
      </w:r>
      <w:r w:rsidR="002C144A" w:rsidRPr="007909A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  <w:r w:rsidR="00AA6A66" w:rsidRPr="007909A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5</w:t>
      </w:r>
      <w:r w:rsidR="002C144A" w:rsidRPr="007909A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 years of experience of general operations management with financial</w:t>
      </w:r>
      <w:r w:rsidRPr="007909A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  <w:r w:rsidR="002C144A" w:rsidRPr="007909AF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administration and accounting experience.</w:t>
      </w:r>
    </w:p>
    <w:p w14:paraId="27D69BA8" w14:textId="495C4DBE" w:rsidR="009E5CC3" w:rsidRPr="002C144A" w:rsidRDefault="009E5CC3" w:rsidP="007F1172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Experience of manual and computerised accounting systems</w:t>
      </w:r>
    </w:p>
    <w:p w14:paraId="6F1E35CC" w14:textId="0D87A7E4" w:rsidR="009E5CC3" w:rsidRPr="002C144A" w:rsidRDefault="009E5CC3" w:rsidP="007F1172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Excellent administration skills and attention to detail with a thorough knowledge of MS suite.</w:t>
      </w:r>
    </w:p>
    <w:p w14:paraId="7502D508" w14:textId="4409B11A" w:rsidR="009E5CC3" w:rsidRPr="002C144A" w:rsidRDefault="009E5CC3" w:rsidP="007F1172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lastRenderedPageBreak/>
        <w:t>Proven experience of leading, managing and developing a multi-disciplinary team.</w:t>
      </w:r>
    </w:p>
    <w:p w14:paraId="08B392C3" w14:textId="5C7890F9" w:rsidR="009E5CC3" w:rsidRPr="002C144A" w:rsidRDefault="009E5CC3" w:rsidP="007F1172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Experience in facilities management and managing health and safety requirements</w:t>
      </w:r>
    </w:p>
    <w:p w14:paraId="0B1FF0B3" w14:textId="278FFFB7" w:rsidR="009E5CC3" w:rsidRPr="002C144A" w:rsidRDefault="009E5CC3" w:rsidP="007F1172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Working knowledge of Health and Safety guidelines as per Safety, Health and Welfare Act</w:t>
      </w:r>
      <w:r w:rsid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2005.</w:t>
      </w:r>
    </w:p>
    <w:p w14:paraId="6361C663" w14:textId="10F57D0C" w:rsidR="009E5CC3" w:rsidRPr="002C144A" w:rsidRDefault="009E5CC3" w:rsidP="007F1172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Working knowledge of GDPR as Data Protection Act 2018.</w:t>
      </w:r>
    </w:p>
    <w:p w14:paraId="3904A91E" w14:textId="5889D813" w:rsidR="009E5CC3" w:rsidRPr="002C144A" w:rsidRDefault="009E5CC3" w:rsidP="007F1172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Ability to think strategically, and to formulate and implement strategic initiatives</w:t>
      </w:r>
    </w:p>
    <w:p w14:paraId="02D8C5FC" w14:textId="6EDF8040" w:rsidR="009E5CC3" w:rsidRPr="002C144A" w:rsidRDefault="009E5CC3" w:rsidP="007F1172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Excellent interpersonal skills and strong verbal and written communication skills.</w:t>
      </w:r>
    </w:p>
    <w:p w14:paraId="395A8F3F" w14:textId="417D712D" w:rsidR="009E5CC3" w:rsidRPr="002C144A" w:rsidRDefault="009E5CC3" w:rsidP="007F1172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Ability to work on own initiative, be self-motivated and flexible, ability to meet deadlines in a</w:t>
      </w:r>
      <w:r w:rsid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busy environment.</w:t>
      </w:r>
    </w:p>
    <w:p w14:paraId="524D43E2" w14:textId="4C5836C5" w:rsidR="009E5CC3" w:rsidRPr="002C144A" w:rsidRDefault="009E5CC3" w:rsidP="007F1172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Respect for self and others at all times and possess a high level of skill in building effective</w:t>
      </w:r>
      <w:r w:rsid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relationships across all levels and sectors.</w:t>
      </w:r>
    </w:p>
    <w:p w14:paraId="7932251E" w14:textId="1F92E6C2" w:rsidR="009E5CC3" w:rsidRDefault="009E5CC3" w:rsidP="007F1172">
      <w:pPr>
        <w:pStyle w:val="ListParagraph"/>
        <w:numPr>
          <w:ilvl w:val="0"/>
          <w:numId w:val="24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Full Driver Licence and access to a car</w:t>
      </w:r>
    </w:p>
    <w:p w14:paraId="6650B43C" w14:textId="27C5082A" w:rsidR="002C144A" w:rsidRPr="00AD77F8" w:rsidRDefault="003B4A92" w:rsidP="007F1172">
      <w:pPr>
        <w:pStyle w:val="ListParagraph"/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712918">
        <w:rPr>
          <w:rFonts w:cstheme="minorHAnsi"/>
          <w:sz w:val="24"/>
          <w:szCs w:val="24"/>
        </w:rPr>
        <w:t>Eligible to work in Ireland</w:t>
      </w:r>
      <w:r>
        <w:rPr>
          <w:rFonts w:cstheme="minorHAnsi"/>
          <w:sz w:val="24"/>
          <w:szCs w:val="24"/>
        </w:rPr>
        <w:t xml:space="preserve"> – RJS may not be able to support new Work Permit application.</w:t>
      </w:r>
    </w:p>
    <w:p w14:paraId="13C6DEF2" w14:textId="77777777" w:rsidR="009E5CC3" w:rsidRPr="009E5CC3" w:rsidRDefault="009E5CC3" w:rsidP="007F1172">
      <w:pPr>
        <w:spacing w:after="0" w:line="276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en-GB"/>
          <w14:ligatures w14:val="none"/>
        </w:rPr>
      </w:pPr>
      <w:r w:rsidRPr="009E5CC3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en-GB"/>
          <w14:ligatures w14:val="none"/>
        </w:rPr>
        <w:t>Desirable</w:t>
      </w:r>
    </w:p>
    <w:p w14:paraId="4F63A4BB" w14:textId="689592FC" w:rsidR="009E5CC3" w:rsidRPr="002C144A" w:rsidRDefault="009E5CC3" w:rsidP="007F1172">
      <w:pPr>
        <w:pStyle w:val="ListParagraph"/>
        <w:numPr>
          <w:ilvl w:val="0"/>
          <w:numId w:val="25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Experience of working in the voluntary / community sector.</w:t>
      </w:r>
    </w:p>
    <w:p w14:paraId="3CB38A54" w14:textId="6A4F9E8F" w:rsidR="009E5CC3" w:rsidRPr="002C144A" w:rsidRDefault="009E5CC3" w:rsidP="007F1172">
      <w:pPr>
        <w:pStyle w:val="ListParagraph"/>
        <w:numPr>
          <w:ilvl w:val="0"/>
          <w:numId w:val="25"/>
        </w:num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2C144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Experience in maintaining Website and Social Media.</w:t>
      </w:r>
    </w:p>
    <w:p w14:paraId="453D450B" w14:textId="77777777" w:rsidR="00EA3C93" w:rsidRPr="002C144A" w:rsidRDefault="00EA3C93" w:rsidP="007F1172">
      <w:pPr>
        <w:spacing w:after="0" w:line="276" w:lineRule="auto"/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326A556A" w14:textId="77777777" w:rsidR="009E5CC3" w:rsidRPr="002C144A" w:rsidRDefault="009E5CC3" w:rsidP="007F1172">
      <w:pPr>
        <w:spacing w:after="0" w:line="276" w:lineRule="auto"/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78FBC4B8" w14:textId="77777777" w:rsidR="007F1172" w:rsidRPr="002C144A" w:rsidRDefault="007F1172">
      <w:pPr>
        <w:spacing w:after="0" w:line="276" w:lineRule="auto"/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sectPr w:rsidR="007F1172" w:rsidRPr="002C144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813DF" w14:textId="77777777" w:rsidR="00640508" w:rsidRDefault="00640508" w:rsidP="00CF5E2C">
      <w:pPr>
        <w:spacing w:after="0" w:line="240" w:lineRule="auto"/>
      </w:pPr>
      <w:r>
        <w:separator/>
      </w:r>
    </w:p>
  </w:endnote>
  <w:endnote w:type="continuationSeparator" w:id="0">
    <w:p w14:paraId="26D4B546" w14:textId="77777777" w:rsidR="00640508" w:rsidRDefault="00640508" w:rsidP="00CF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730D9" w14:textId="77777777" w:rsidR="00640508" w:rsidRDefault="00640508" w:rsidP="00CF5E2C">
      <w:pPr>
        <w:spacing w:after="0" w:line="240" w:lineRule="auto"/>
      </w:pPr>
      <w:r>
        <w:separator/>
      </w:r>
    </w:p>
  </w:footnote>
  <w:footnote w:type="continuationSeparator" w:id="0">
    <w:p w14:paraId="2C9FB7AC" w14:textId="77777777" w:rsidR="00640508" w:rsidRDefault="00640508" w:rsidP="00CF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F27EC" w14:textId="77777777" w:rsidR="00CF5E2C" w:rsidRDefault="00CF5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E5B"/>
    <w:multiLevelType w:val="hybridMultilevel"/>
    <w:tmpl w:val="59D0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0864"/>
    <w:multiLevelType w:val="hybridMultilevel"/>
    <w:tmpl w:val="1A8CDF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2C85"/>
    <w:multiLevelType w:val="hybridMultilevel"/>
    <w:tmpl w:val="2B803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3EA"/>
    <w:multiLevelType w:val="hybridMultilevel"/>
    <w:tmpl w:val="36C4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102B"/>
    <w:multiLevelType w:val="hybridMultilevel"/>
    <w:tmpl w:val="D9204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4AB9"/>
    <w:multiLevelType w:val="hybridMultilevel"/>
    <w:tmpl w:val="A6D607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877FA"/>
    <w:multiLevelType w:val="hybridMultilevel"/>
    <w:tmpl w:val="0C90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C0521"/>
    <w:multiLevelType w:val="hybridMultilevel"/>
    <w:tmpl w:val="5CFCC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4C22"/>
    <w:multiLevelType w:val="hybridMultilevel"/>
    <w:tmpl w:val="06F6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92F"/>
    <w:multiLevelType w:val="hybridMultilevel"/>
    <w:tmpl w:val="B81E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5030A"/>
    <w:multiLevelType w:val="hybridMultilevel"/>
    <w:tmpl w:val="22D6C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44750"/>
    <w:multiLevelType w:val="hybridMultilevel"/>
    <w:tmpl w:val="3814CD0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4750932"/>
    <w:multiLevelType w:val="hybridMultilevel"/>
    <w:tmpl w:val="CAFEE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803CC"/>
    <w:multiLevelType w:val="multilevel"/>
    <w:tmpl w:val="CB0C2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0923654"/>
    <w:multiLevelType w:val="hybridMultilevel"/>
    <w:tmpl w:val="48B6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743E"/>
    <w:multiLevelType w:val="hybridMultilevel"/>
    <w:tmpl w:val="46C8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A13EF"/>
    <w:multiLevelType w:val="hybridMultilevel"/>
    <w:tmpl w:val="B6626D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777E0"/>
    <w:multiLevelType w:val="hybridMultilevel"/>
    <w:tmpl w:val="536E1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64D7E"/>
    <w:multiLevelType w:val="hybridMultilevel"/>
    <w:tmpl w:val="234EB3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3F62"/>
    <w:multiLevelType w:val="multilevel"/>
    <w:tmpl w:val="87041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EB6019A"/>
    <w:multiLevelType w:val="hybridMultilevel"/>
    <w:tmpl w:val="F71A6930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BC3CC1B8">
      <w:numFmt w:val="bullet"/>
      <w:lvlText w:val="•"/>
      <w:lvlJc w:val="left"/>
      <w:pPr>
        <w:ind w:left="1479" w:hanging="360"/>
      </w:pPr>
      <w:rPr>
        <w:rFonts w:ascii="Helvetica" w:eastAsia="Times New Roman" w:hAnsi="Helvetica" w:cs="Times New Roman" w:hint="default"/>
        <w:color w:val="000000"/>
        <w:sz w:val="15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1" w15:restartNumberingAfterBreak="0">
    <w:nsid w:val="75E4021B"/>
    <w:multiLevelType w:val="hybridMultilevel"/>
    <w:tmpl w:val="CA62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63AB0"/>
    <w:multiLevelType w:val="hybridMultilevel"/>
    <w:tmpl w:val="812A9E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D57DC"/>
    <w:multiLevelType w:val="hybridMultilevel"/>
    <w:tmpl w:val="957E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F45A8"/>
    <w:multiLevelType w:val="hybridMultilevel"/>
    <w:tmpl w:val="77DC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19181">
    <w:abstractNumId w:val="16"/>
  </w:num>
  <w:num w:numId="2" w16cid:durableId="2041781012">
    <w:abstractNumId w:val="4"/>
  </w:num>
  <w:num w:numId="3" w16cid:durableId="197939868">
    <w:abstractNumId w:val="18"/>
  </w:num>
  <w:num w:numId="4" w16cid:durableId="1725912413">
    <w:abstractNumId w:val="1"/>
  </w:num>
  <w:num w:numId="5" w16cid:durableId="903837423">
    <w:abstractNumId w:val="5"/>
  </w:num>
  <w:num w:numId="6" w16cid:durableId="517695230">
    <w:abstractNumId w:val="22"/>
  </w:num>
  <w:num w:numId="7" w16cid:durableId="1372455167">
    <w:abstractNumId w:val="19"/>
  </w:num>
  <w:num w:numId="8" w16cid:durableId="1516185442">
    <w:abstractNumId w:val="13"/>
  </w:num>
  <w:num w:numId="9" w16cid:durableId="1610890668">
    <w:abstractNumId w:val="6"/>
  </w:num>
  <w:num w:numId="10" w16cid:durableId="1229537643">
    <w:abstractNumId w:val="20"/>
  </w:num>
  <w:num w:numId="11" w16cid:durableId="2094626264">
    <w:abstractNumId w:val="11"/>
  </w:num>
  <w:num w:numId="12" w16cid:durableId="342628691">
    <w:abstractNumId w:val="9"/>
  </w:num>
  <w:num w:numId="13" w16cid:durableId="1420834285">
    <w:abstractNumId w:val="23"/>
  </w:num>
  <w:num w:numId="14" w16cid:durableId="959993081">
    <w:abstractNumId w:val="2"/>
  </w:num>
  <w:num w:numId="15" w16cid:durableId="1606039124">
    <w:abstractNumId w:val="0"/>
  </w:num>
  <w:num w:numId="16" w16cid:durableId="1219322960">
    <w:abstractNumId w:val="3"/>
  </w:num>
  <w:num w:numId="17" w16cid:durableId="1106266785">
    <w:abstractNumId w:val="8"/>
  </w:num>
  <w:num w:numId="18" w16cid:durableId="963267850">
    <w:abstractNumId w:val="14"/>
  </w:num>
  <w:num w:numId="19" w16cid:durableId="2016111475">
    <w:abstractNumId w:val="17"/>
  </w:num>
  <w:num w:numId="20" w16cid:durableId="259919468">
    <w:abstractNumId w:val="24"/>
  </w:num>
  <w:num w:numId="21" w16cid:durableId="908996880">
    <w:abstractNumId w:val="21"/>
  </w:num>
  <w:num w:numId="22" w16cid:durableId="234046803">
    <w:abstractNumId w:val="12"/>
  </w:num>
  <w:num w:numId="23" w16cid:durableId="1114204574">
    <w:abstractNumId w:val="7"/>
  </w:num>
  <w:num w:numId="24" w16cid:durableId="1074007575">
    <w:abstractNumId w:val="10"/>
  </w:num>
  <w:num w:numId="25" w16cid:durableId="12510853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D5"/>
    <w:rsid w:val="00002C24"/>
    <w:rsid w:val="000057DB"/>
    <w:rsid w:val="00012EEA"/>
    <w:rsid w:val="00055A6E"/>
    <w:rsid w:val="00072B04"/>
    <w:rsid w:val="00073130"/>
    <w:rsid w:val="000B6F56"/>
    <w:rsid w:val="000C30CF"/>
    <w:rsid w:val="000D725D"/>
    <w:rsid w:val="000F1812"/>
    <w:rsid w:val="000F37F1"/>
    <w:rsid w:val="00132158"/>
    <w:rsid w:val="00135941"/>
    <w:rsid w:val="00144AB2"/>
    <w:rsid w:val="0017687A"/>
    <w:rsid w:val="00181B6C"/>
    <w:rsid w:val="00190E77"/>
    <w:rsid w:val="00191253"/>
    <w:rsid w:val="001C3031"/>
    <w:rsid w:val="001D76BF"/>
    <w:rsid w:val="001D7A19"/>
    <w:rsid w:val="001F4DFC"/>
    <w:rsid w:val="0021146C"/>
    <w:rsid w:val="00221496"/>
    <w:rsid w:val="00234A87"/>
    <w:rsid w:val="0024053B"/>
    <w:rsid w:val="002523D5"/>
    <w:rsid w:val="00264EE2"/>
    <w:rsid w:val="00273B32"/>
    <w:rsid w:val="00286D9C"/>
    <w:rsid w:val="00290A80"/>
    <w:rsid w:val="002A1DC0"/>
    <w:rsid w:val="002C144A"/>
    <w:rsid w:val="002C261C"/>
    <w:rsid w:val="002D6B92"/>
    <w:rsid w:val="002E6868"/>
    <w:rsid w:val="002F17D5"/>
    <w:rsid w:val="003167B4"/>
    <w:rsid w:val="003216DE"/>
    <w:rsid w:val="00344A6E"/>
    <w:rsid w:val="00360F10"/>
    <w:rsid w:val="003668DE"/>
    <w:rsid w:val="003866F1"/>
    <w:rsid w:val="003B4A92"/>
    <w:rsid w:val="003D0CF1"/>
    <w:rsid w:val="003D7705"/>
    <w:rsid w:val="003E62EB"/>
    <w:rsid w:val="004036D5"/>
    <w:rsid w:val="004314D2"/>
    <w:rsid w:val="00441FE8"/>
    <w:rsid w:val="00444D99"/>
    <w:rsid w:val="00455547"/>
    <w:rsid w:val="00455C3F"/>
    <w:rsid w:val="00456551"/>
    <w:rsid w:val="0046459B"/>
    <w:rsid w:val="004678B1"/>
    <w:rsid w:val="00491884"/>
    <w:rsid w:val="004A1597"/>
    <w:rsid w:val="004A46E7"/>
    <w:rsid w:val="004C26D9"/>
    <w:rsid w:val="004D3013"/>
    <w:rsid w:val="004D6AE4"/>
    <w:rsid w:val="004E09C3"/>
    <w:rsid w:val="00502937"/>
    <w:rsid w:val="0050631A"/>
    <w:rsid w:val="00552DD1"/>
    <w:rsid w:val="0057549B"/>
    <w:rsid w:val="00576847"/>
    <w:rsid w:val="005808A7"/>
    <w:rsid w:val="005809F2"/>
    <w:rsid w:val="0059168F"/>
    <w:rsid w:val="005921BC"/>
    <w:rsid w:val="005A0DF1"/>
    <w:rsid w:val="005D028B"/>
    <w:rsid w:val="005D2651"/>
    <w:rsid w:val="005D5F5E"/>
    <w:rsid w:val="006007FF"/>
    <w:rsid w:val="00614752"/>
    <w:rsid w:val="00615A3A"/>
    <w:rsid w:val="0062574F"/>
    <w:rsid w:val="00640508"/>
    <w:rsid w:val="00663616"/>
    <w:rsid w:val="00675B0D"/>
    <w:rsid w:val="0068687D"/>
    <w:rsid w:val="006A7B55"/>
    <w:rsid w:val="006B0D7C"/>
    <w:rsid w:val="006E7A59"/>
    <w:rsid w:val="006F64FA"/>
    <w:rsid w:val="007276C4"/>
    <w:rsid w:val="00727958"/>
    <w:rsid w:val="0073238B"/>
    <w:rsid w:val="0073629A"/>
    <w:rsid w:val="00742971"/>
    <w:rsid w:val="00781F3D"/>
    <w:rsid w:val="00782674"/>
    <w:rsid w:val="007909AF"/>
    <w:rsid w:val="00791D43"/>
    <w:rsid w:val="007A2750"/>
    <w:rsid w:val="007B2312"/>
    <w:rsid w:val="007B34F2"/>
    <w:rsid w:val="007E4562"/>
    <w:rsid w:val="007F1172"/>
    <w:rsid w:val="007F3C2E"/>
    <w:rsid w:val="007F443A"/>
    <w:rsid w:val="007F65B8"/>
    <w:rsid w:val="00801470"/>
    <w:rsid w:val="008246EB"/>
    <w:rsid w:val="0084085B"/>
    <w:rsid w:val="0086729F"/>
    <w:rsid w:val="00867428"/>
    <w:rsid w:val="00870847"/>
    <w:rsid w:val="0087267A"/>
    <w:rsid w:val="00875311"/>
    <w:rsid w:val="008848A0"/>
    <w:rsid w:val="00895FDE"/>
    <w:rsid w:val="008A040D"/>
    <w:rsid w:val="008B090F"/>
    <w:rsid w:val="008B679A"/>
    <w:rsid w:val="008C5D8D"/>
    <w:rsid w:val="008C6B90"/>
    <w:rsid w:val="008D1633"/>
    <w:rsid w:val="008D416C"/>
    <w:rsid w:val="008D4D22"/>
    <w:rsid w:val="008D7BDB"/>
    <w:rsid w:val="00906B53"/>
    <w:rsid w:val="00921D3F"/>
    <w:rsid w:val="00923DF0"/>
    <w:rsid w:val="00926015"/>
    <w:rsid w:val="00931BF1"/>
    <w:rsid w:val="00944A3A"/>
    <w:rsid w:val="009C7ECB"/>
    <w:rsid w:val="009D7324"/>
    <w:rsid w:val="009E5CC3"/>
    <w:rsid w:val="009F218D"/>
    <w:rsid w:val="00A01E33"/>
    <w:rsid w:val="00A021F0"/>
    <w:rsid w:val="00A03669"/>
    <w:rsid w:val="00A03720"/>
    <w:rsid w:val="00A201C1"/>
    <w:rsid w:val="00A470B9"/>
    <w:rsid w:val="00A5540B"/>
    <w:rsid w:val="00A92CD5"/>
    <w:rsid w:val="00AA0BBC"/>
    <w:rsid w:val="00AA6A66"/>
    <w:rsid w:val="00AD77F8"/>
    <w:rsid w:val="00AE6685"/>
    <w:rsid w:val="00AF7BC5"/>
    <w:rsid w:val="00B01D5B"/>
    <w:rsid w:val="00B03C62"/>
    <w:rsid w:val="00B41CC5"/>
    <w:rsid w:val="00B64010"/>
    <w:rsid w:val="00B72AB1"/>
    <w:rsid w:val="00BB6561"/>
    <w:rsid w:val="00BE007A"/>
    <w:rsid w:val="00BE6A3B"/>
    <w:rsid w:val="00C032C8"/>
    <w:rsid w:val="00C03B75"/>
    <w:rsid w:val="00C044F7"/>
    <w:rsid w:val="00C1046E"/>
    <w:rsid w:val="00C13258"/>
    <w:rsid w:val="00C23B12"/>
    <w:rsid w:val="00C4543C"/>
    <w:rsid w:val="00C5141F"/>
    <w:rsid w:val="00C55462"/>
    <w:rsid w:val="00C63743"/>
    <w:rsid w:val="00CA5601"/>
    <w:rsid w:val="00CC4623"/>
    <w:rsid w:val="00CD5C2E"/>
    <w:rsid w:val="00CE2220"/>
    <w:rsid w:val="00CE6750"/>
    <w:rsid w:val="00CF5E2C"/>
    <w:rsid w:val="00CF78F9"/>
    <w:rsid w:val="00D3457A"/>
    <w:rsid w:val="00D40EE4"/>
    <w:rsid w:val="00D539B1"/>
    <w:rsid w:val="00D57C82"/>
    <w:rsid w:val="00D876F5"/>
    <w:rsid w:val="00D92D4A"/>
    <w:rsid w:val="00D95274"/>
    <w:rsid w:val="00E02EC2"/>
    <w:rsid w:val="00E06481"/>
    <w:rsid w:val="00E16075"/>
    <w:rsid w:val="00E36DEE"/>
    <w:rsid w:val="00E54E20"/>
    <w:rsid w:val="00E72A2C"/>
    <w:rsid w:val="00EA0AC2"/>
    <w:rsid w:val="00EA3C93"/>
    <w:rsid w:val="00EC7235"/>
    <w:rsid w:val="00F15D26"/>
    <w:rsid w:val="00F260EE"/>
    <w:rsid w:val="00F44AFB"/>
    <w:rsid w:val="00F61EC8"/>
    <w:rsid w:val="00F81831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C283"/>
  <w15:chartTrackingRefBased/>
  <w15:docId w15:val="{2DE1DBC8-0053-44BE-B3D4-DAE3FBC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7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5A6E"/>
    <w:rPr>
      <w:b/>
      <w:bCs/>
    </w:rPr>
  </w:style>
  <w:style w:type="character" w:styleId="Hyperlink">
    <w:name w:val="Hyperlink"/>
    <w:basedOn w:val="DefaultParagraphFont"/>
    <w:uiPriority w:val="99"/>
    <w:unhideWhenUsed/>
    <w:rsid w:val="00055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A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2C"/>
  </w:style>
  <w:style w:type="paragraph" w:styleId="Footer">
    <w:name w:val="footer"/>
    <w:basedOn w:val="Normal"/>
    <w:link w:val="FooterChar"/>
    <w:uiPriority w:val="99"/>
    <w:unhideWhenUsed/>
    <w:rsid w:val="00CF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2C"/>
  </w:style>
  <w:style w:type="paragraph" w:styleId="FootnoteText">
    <w:name w:val="footnote text"/>
    <w:basedOn w:val="Normal"/>
    <w:link w:val="FootnoteTextChar"/>
    <w:uiPriority w:val="99"/>
    <w:semiHidden/>
    <w:unhideWhenUsed/>
    <w:rsid w:val="00BE6A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A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A3B"/>
    <w:rPr>
      <w:vertAlign w:val="superscript"/>
    </w:rPr>
  </w:style>
  <w:style w:type="paragraph" w:customStyle="1" w:styleId="p1">
    <w:name w:val="p1"/>
    <w:basedOn w:val="Normal"/>
    <w:rsid w:val="001D7A19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1D7A19"/>
    <w:pPr>
      <w:spacing w:after="0" w:line="240" w:lineRule="auto"/>
    </w:pPr>
    <w:rPr>
      <w:rFonts w:ascii="Helvetica" w:eastAsia="Times New Roman" w:hAnsi="Helvetica" w:cs="Times New Roman"/>
      <w:color w:val="222222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1D7A19"/>
    <w:rPr>
      <w:rFonts w:ascii="Arial" w:hAnsi="Arial" w:cs="Arial" w:hint="default"/>
      <w:sz w:val="15"/>
      <w:szCs w:val="15"/>
    </w:rPr>
  </w:style>
  <w:style w:type="character" w:customStyle="1" w:styleId="s2">
    <w:name w:val="s2"/>
    <w:basedOn w:val="DefaultParagraphFont"/>
    <w:rsid w:val="001D7A19"/>
    <w:rPr>
      <w:rFonts w:ascii="Helvetica" w:hAnsi="Helvetica" w:hint="default"/>
      <w:color w:val="000000"/>
      <w:sz w:val="15"/>
      <w:szCs w:val="15"/>
    </w:rPr>
  </w:style>
  <w:style w:type="character" w:customStyle="1" w:styleId="s3">
    <w:name w:val="s3"/>
    <w:basedOn w:val="DefaultParagraphFont"/>
    <w:rsid w:val="001D7A19"/>
    <w:rPr>
      <w:rFonts w:ascii="Arial" w:hAnsi="Arial" w:cs="Arial" w:hint="default"/>
      <w:color w:val="000000"/>
      <w:sz w:val="15"/>
      <w:szCs w:val="15"/>
    </w:rPr>
  </w:style>
  <w:style w:type="character" w:customStyle="1" w:styleId="s4">
    <w:name w:val="s4"/>
    <w:basedOn w:val="DefaultParagraphFont"/>
    <w:rsid w:val="001D7A19"/>
    <w:rPr>
      <w:color w:val="000000"/>
    </w:rPr>
  </w:style>
  <w:style w:type="character" w:customStyle="1" w:styleId="s5">
    <w:name w:val="s5"/>
    <w:basedOn w:val="DefaultParagraphFont"/>
    <w:rsid w:val="001D7A19"/>
    <w:rPr>
      <w:rFonts w:ascii="Helvetica" w:hAnsi="Helvetica" w:hint="default"/>
      <w:sz w:val="15"/>
      <w:szCs w:val="15"/>
    </w:rPr>
  </w:style>
  <w:style w:type="character" w:customStyle="1" w:styleId="apple-converted-space">
    <w:name w:val="apple-converted-space"/>
    <w:basedOn w:val="DefaultParagraphFont"/>
    <w:rsid w:val="001D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fb4ce1-02a4-425a-b9c4-25d6338ab851" xsi:nil="true"/>
    <lcf76f155ced4ddcb4097134ff3c332f xmlns="15a607a8-0066-4dde-9d24-5d7f5972081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C759E5D38C44FA8F0D392D8617B42" ma:contentTypeVersion="15" ma:contentTypeDescription="Create a new document." ma:contentTypeScope="" ma:versionID="c3b92d28f3004fee2c319620da1b94af">
  <xsd:schema xmlns:xsd="http://www.w3.org/2001/XMLSchema" xmlns:xs="http://www.w3.org/2001/XMLSchema" xmlns:p="http://schemas.microsoft.com/office/2006/metadata/properties" xmlns:ns2="15a607a8-0066-4dde-9d24-5d7f5972081c" xmlns:ns3="45fb4ce1-02a4-425a-b9c4-25d6338ab851" targetNamespace="http://schemas.microsoft.com/office/2006/metadata/properties" ma:root="true" ma:fieldsID="cf6676f7db5f8f4af99dbad7034e42e8" ns2:_="" ns3:_="">
    <xsd:import namespace="15a607a8-0066-4dde-9d24-5d7f5972081c"/>
    <xsd:import namespace="45fb4ce1-02a4-425a-b9c4-25d6338ab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607a8-0066-4dde-9d24-5d7f59720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39cc257-ca49-456f-94cd-5e9f8d4da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4ce1-02a4-425a-b9c4-25d6338ab8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dc837b-6691-4329-b63a-36f72a63f5c9}" ma:internalName="TaxCatchAll" ma:showField="CatchAllData" ma:web="45fb4ce1-02a4-425a-b9c4-25d6338ab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4D630-F5E0-4C2B-BFB4-EF5D9C71C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0D179-454D-48DB-81AB-3558B32BA9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64BB17-2F16-4837-9B2E-43F72DE54875}">
  <ds:schemaRefs>
    <ds:schemaRef ds:uri="http://schemas.microsoft.com/office/2006/metadata/properties"/>
    <ds:schemaRef ds:uri="http://schemas.microsoft.com/office/infopath/2007/PartnerControls"/>
    <ds:schemaRef ds:uri="45fb4ce1-02a4-425a-b9c4-25d6338ab851"/>
    <ds:schemaRef ds:uri="15a607a8-0066-4dde-9d24-5d7f5972081c"/>
  </ds:schemaRefs>
</ds:datastoreItem>
</file>

<file path=customXml/itemProps4.xml><?xml version="1.0" encoding="utf-8"?>
<ds:datastoreItem xmlns:ds="http://schemas.openxmlformats.org/officeDocument/2006/customXml" ds:itemID="{F1B90EF0-0406-453B-BDDC-80F330A4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607a8-0066-4dde-9d24-5d7f5972081c"/>
    <ds:schemaRef ds:uri="45fb4ce1-02a4-425a-b9c4-25d6338ab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Restorative Justice</dc:creator>
  <cp:keywords/>
  <dc:description/>
  <cp:lastModifiedBy>Emeline LePrince</cp:lastModifiedBy>
  <cp:revision>35</cp:revision>
  <cp:lastPrinted>2025-06-30T12:54:00Z</cp:lastPrinted>
  <dcterms:created xsi:type="dcterms:W3CDTF">2025-06-26T14:17:00Z</dcterms:created>
  <dcterms:modified xsi:type="dcterms:W3CDTF">2025-07-02T09:27:00Z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0x010100167C759E5D38C44FA8F0D392D8617B42</vt:lpwstr>
  </property>
  <property fmtid="{D5CDD505-2E9C-101B-9397-08002B2CF9AE}" pid="3" name="MediaServiceImageTags">
    <vt:lpwstr/>
  </property>
</Properties>
</file>