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E1F1" w14:textId="77777777" w:rsidR="00354295" w:rsidRPr="006957CA" w:rsidRDefault="00354295" w:rsidP="00354295">
      <w:pPr>
        <w:pStyle w:val="NoSpacing"/>
        <w:jc w:val="center"/>
        <w:rPr>
          <w:rFonts w:ascii="Noto Sans" w:hAnsi="Noto Sans" w:cs="Noto Sans"/>
          <w:lang w:val="en-GB"/>
        </w:rPr>
      </w:pPr>
      <w:r w:rsidRPr="006957CA">
        <w:rPr>
          <w:rFonts w:ascii="Noto Sans" w:hAnsi="Noto Sans" w:cs="Noto Sans"/>
          <w:noProof/>
          <w:lang w:val="en-GB"/>
        </w:rPr>
        <w:drawing>
          <wp:inline distT="0" distB="0" distL="0" distR="0" wp14:anchorId="35C8FB97" wp14:editId="00CD38E5">
            <wp:extent cx="4333875" cy="819150"/>
            <wp:effectExtent l="0" t="0" r="0" b="0"/>
            <wp:docPr id="37391136" name="Picture 3739113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1136" name="Picture 37391136" descr="A blu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33875" cy="819150"/>
                    </a:xfrm>
                    <a:prstGeom prst="rect">
                      <a:avLst/>
                    </a:prstGeom>
                  </pic:spPr>
                </pic:pic>
              </a:graphicData>
            </a:graphic>
          </wp:inline>
        </w:drawing>
      </w:r>
    </w:p>
    <w:p w14:paraId="06DCC7F3" w14:textId="77777777" w:rsidR="00354295" w:rsidRPr="006957CA" w:rsidRDefault="00354295" w:rsidP="00354295">
      <w:pPr>
        <w:pStyle w:val="NoSpacing"/>
        <w:jc w:val="both"/>
        <w:rPr>
          <w:rFonts w:ascii="Noto Sans" w:hAnsi="Noto Sans" w:cs="Noto Sans"/>
          <w:lang w:val="en-GB"/>
        </w:rPr>
      </w:pPr>
      <w:r w:rsidRPr="006957CA">
        <w:rPr>
          <w:rFonts w:ascii="Noto Sans" w:eastAsia="Univers" w:hAnsi="Noto Sans" w:cs="Noto Sans"/>
          <w:b/>
          <w:bCs/>
          <w:sz w:val="22"/>
          <w:szCs w:val="22"/>
          <w:lang w:val="en-GB"/>
        </w:rPr>
        <w:t xml:space="preserve"> </w:t>
      </w:r>
    </w:p>
    <w:p w14:paraId="20A4A67A" w14:textId="77777777" w:rsidR="00354295" w:rsidRPr="00894361" w:rsidRDefault="00354295" w:rsidP="00354295">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UNICEF works in some of the world’s toughest places, to reach the world’s most disadvantaged children. To save their lives. To defend their rights. To help them fulfil their potential. Across 190 countries and territories, we work for every child, everywhere, every day, to build a better world for everyone. UNICEF is the world’s largest children’s humanitarian organisation.</w:t>
      </w:r>
    </w:p>
    <w:p w14:paraId="48F00A96" w14:textId="77777777" w:rsidR="006957CA" w:rsidRPr="00894361" w:rsidRDefault="006957CA" w:rsidP="00354295">
      <w:pPr>
        <w:pStyle w:val="NoSpacing"/>
        <w:jc w:val="both"/>
        <w:rPr>
          <w:rFonts w:ascii="Noto Sans" w:eastAsia="Univers" w:hAnsi="Noto Sans" w:cs="Noto Sans"/>
          <w:sz w:val="22"/>
          <w:szCs w:val="22"/>
          <w:lang w:val="en-GB"/>
        </w:rPr>
      </w:pPr>
    </w:p>
    <w:p w14:paraId="1C629C2B" w14:textId="2DFFFBAA" w:rsidR="00354295" w:rsidRPr="00894361" w:rsidRDefault="00354295" w:rsidP="00354295">
      <w:pPr>
        <w:pStyle w:val="NoSpacing"/>
        <w:jc w:val="both"/>
        <w:rPr>
          <w:rFonts w:ascii="Noto Sans" w:eastAsia="Univers" w:hAnsi="Noto Sans" w:cs="Noto Sans"/>
          <w:b/>
          <w:bCs/>
          <w:sz w:val="22"/>
          <w:szCs w:val="22"/>
          <w:lang w:val="en-GB"/>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1980"/>
        <w:gridCol w:w="7036"/>
      </w:tblGrid>
      <w:tr w:rsidR="00354295" w:rsidRPr="00894361" w14:paraId="71614195" w14:textId="77777777" w:rsidTr="008143C9">
        <w:trPr>
          <w:trHeight w:val="300"/>
        </w:trPr>
        <w:tc>
          <w:tcPr>
            <w:tcW w:w="1980" w:type="dxa"/>
            <w:shd w:val="clear" w:color="auto" w:fill="00B0F0"/>
            <w:tcMar>
              <w:left w:w="108" w:type="dxa"/>
              <w:right w:w="108" w:type="dxa"/>
            </w:tcMar>
          </w:tcPr>
          <w:p w14:paraId="0E0DCE54" w14:textId="77777777" w:rsidR="00354295" w:rsidRPr="00894361" w:rsidRDefault="00354295" w:rsidP="008143C9">
            <w:pPr>
              <w:pStyle w:val="NoSpacing"/>
              <w:jc w:val="both"/>
              <w:rPr>
                <w:rFonts w:ascii="Noto Sans" w:eastAsia="Univers" w:hAnsi="Noto Sans" w:cs="Noto Sans"/>
                <w:color w:val="FFFFFF" w:themeColor="background1"/>
                <w:sz w:val="22"/>
                <w:szCs w:val="22"/>
                <w:lang w:val="en-GB"/>
              </w:rPr>
            </w:pPr>
            <w:r w:rsidRPr="00894361">
              <w:rPr>
                <w:rFonts w:ascii="Noto Sans" w:eastAsia="Univers" w:hAnsi="Noto Sans" w:cs="Noto Sans"/>
                <w:color w:val="FFFFFF" w:themeColor="background1"/>
                <w:sz w:val="22"/>
                <w:szCs w:val="22"/>
                <w:lang w:val="en-GB"/>
              </w:rPr>
              <w:t>Job Title</w:t>
            </w:r>
          </w:p>
        </w:tc>
        <w:tc>
          <w:tcPr>
            <w:tcW w:w="7036" w:type="dxa"/>
            <w:tcMar>
              <w:left w:w="108" w:type="dxa"/>
              <w:right w:w="108" w:type="dxa"/>
            </w:tcMar>
          </w:tcPr>
          <w:p w14:paraId="42B1228A" w14:textId="7B030AFE" w:rsidR="00354295" w:rsidRPr="00894361" w:rsidRDefault="00305EB2" w:rsidP="008143C9">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Youth Engagement Officer</w:t>
            </w:r>
          </w:p>
          <w:p w14:paraId="2086E08D" w14:textId="77777777" w:rsidR="00354295" w:rsidRPr="00894361" w:rsidRDefault="00354295" w:rsidP="008143C9">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 xml:space="preserve"> </w:t>
            </w:r>
          </w:p>
        </w:tc>
      </w:tr>
      <w:tr w:rsidR="00354295" w:rsidRPr="00894361" w14:paraId="5561E115" w14:textId="77777777" w:rsidTr="008143C9">
        <w:trPr>
          <w:trHeight w:val="390"/>
        </w:trPr>
        <w:tc>
          <w:tcPr>
            <w:tcW w:w="1980" w:type="dxa"/>
            <w:shd w:val="clear" w:color="auto" w:fill="00B0F0"/>
            <w:tcMar>
              <w:left w:w="108" w:type="dxa"/>
              <w:right w:w="108" w:type="dxa"/>
            </w:tcMar>
          </w:tcPr>
          <w:p w14:paraId="3B1DF275" w14:textId="77777777" w:rsidR="00354295" w:rsidRPr="00894361" w:rsidRDefault="00354295" w:rsidP="008143C9">
            <w:pPr>
              <w:pStyle w:val="NoSpacing"/>
              <w:jc w:val="both"/>
              <w:rPr>
                <w:rFonts w:ascii="Noto Sans" w:eastAsia="Univers" w:hAnsi="Noto Sans" w:cs="Noto Sans"/>
                <w:color w:val="FFFFFF" w:themeColor="background1"/>
                <w:sz w:val="22"/>
                <w:szCs w:val="22"/>
                <w:lang w:val="en-GB"/>
              </w:rPr>
            </w:pPr>
            <w:r w:rsidRPr="00894361">
              <w:rPr>
                <w:rFonts w:ascii="Noto Sans" w:eastAsia="Univers" w:hAnsi="Noto Sans" w:cs="Noto Sans"/>
                <w:color w:val="FFFFFF" w:themeColor="background1"/>
                <w:sz w:val="22"/>
                <w:szCs w:val="22"/>
                <w:lang w:val="en-GB"/>
              </w:rPr>
              <w:t>Reporting To</w:t>
            </w:r>
          </w:p>
        </w:tc>
        <w:tc>
          <w:tcPr>
            <w:tcW w:w="7036" w:type="dxa"/>
            <w:tcMar>
              <w:left w:w="108" w:type="dxa"/>
              <w:right w:w="108" w:type="dxa"/>
            </w:tcMar>
          </w:tcPr>
          <w:p w14:paraId="34273ABA" w14:textId="77777777" w:rsidR="00512EB8" w:rsidRPr="00894361" w:rsidRDefault="00512EB8" w:rsidP="00512EB8">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 xml:space="preserve">Head of Child Rights Advocacy and Education </w:t>
            </w:r>
          </w:p>
          <w:p w14:paraId="0913BDB8" w14:textId="2CB87922" w:rsidR="00354295" w:rsidRPr="00894361" w:rsidRDefault="00354295" w:rsidP="008143C9">
            <w:pPr>
              <w:pStyle w:val="NoSpacing"/>
              <w:jc w:val="both"/>
              <w:rPr>
                <w:rFonts w:ascii="Noto Sans" w:eastAsia="Univers" w:hAnsi="Noto Sans" w:cs="Noto Sans"/>
                <w:sz w:val="22"/>
                <w:szCs w:val="22"/>
                <w:lang w:val="en-GB"/>
              </w:rPr>
            </w:pPr>
          </w:p>
        </w:tc>
      </w:tr>
      <w:tr w:rsidR="00354295" w:rsidRPr="00894361" w14:paraId="1472D6B0" w14:textId="77777777" w:rsidTr="008143C9">
        <w:trPr>
          <w:trHeight w:val="300"/>
        </w:trPr>
        <w:tc>
          <w:tcPr>
            <w:tcW w:w="1980" w:type="dxa"/>
            <w:shd w:val="clear" w:color="auto" w:fill="00B0F0"/>
            <w:tcMar>
              <w:left w:w="108" w:type="dxa"/>
              <w:right w:w="108" w:type="dxa"/>
            </w:tcMar>
          </w:tcPr>
          <w:p w14:paraId="2704C709" w14:textId="77777777" w:rsidR="00354295" w:rsidRPr="00894361" w:rsidRDefault="00354295" w:rsidP="008143C9">
            <w:pPr>
              <w:pStyle w:val="NoSpacing"/>
              <w:jc w:val="both"/>
              <w:rPr>
                <w:rFonts w:ascii="Noto Sans" w:eastAsia="Univers" w:hAnsi="Noto Sans" w:cs="Noto Sans"/>
                <w:color w:val="FFFFFF" w:themeColor="background1"/>
                <w:sz w:val="22"/>
                <w:szCs w:val="22"/>
                <w:lang w:val="en-GB"/>
              </w:rPr>
            </w:pPr>
            <w:r w:rsidRPr="00894361">
              <w:rPr>
                <w:rFonts w:ascii="Noto Sans" w:eastAsia="Univers" w:hAnsi="Noto Sans" w:cs="Noto Sans"/>
                <w:color w:val="FFFFFF" w:themeColor="background1"/>
                <w:sz w:val="22"/>
                <w:szCs w:val="22"/>
                <w:lang w:val="en-GB"/>
              </w:rPr>
              <w:t>Location</w:t>
            </w:r>
          </w:p>
        </w:tc>
        <w:tc>
          <w:tcPr>
            <w:tcW w:w="7036" w:type="dxa"/>
            <w:tcMar>
              <w:left w:w="108" w:type="dxa"/>
              <w:right w:w="108" w:type="dxa"/>
            </w:tcMar>
          </w:tcPr>
          <w:p w14:paraId="264728EA" w14:textId="77777777" w:rsidR="00354295" w:rsidRPr="00894361" w:rsidRDefault="001D062C" w:rsidP="008143C9">
            <w:pPr>
              <w:pStyle w:val="NoSpacing"/>
              <w:jc w:val="both"/>
              <w:rPr>
                <w:rFonts w:ascii="Noto Sans" w:hAnsi="Noto Sans" w:cs="Noto Sans"/>
                <w:sz w:val="22"/>
                <w:szCs w:val="22"/>
                <w:lang w:val="en-IE"/>
              </w:rPr>
            </w:pPr>
            <w:r w:rsidRPr="00894361">
              <w:rPr>
                <w:rFonts w:ascii="Noto Sans" w:hAnsi="Noto Sans" w:cs="Noto Sans"/>
                <w:sz w:val="22"/>
                <w:szCs w:val="22"/>
                <w:lang w:val="en-IE"/>
              </w:rPr>
              <w:t>Dublin-based with hybrid working policy</w:t>
            </w:r>
          </w:p>
          <w:p w14:paraId="2A0171AE" w14:textId="4042148C" w:rsidR="001D062C" w:rsidRPr="00894361" w:rsidRDefault="001D062C" w:rsidP="008143C9">
            <w:pPr>
              <w:pStyle w:val="NoSpacing"/>
              <w:jc w:val="both"/>
              <w:rPr>
                <w:rFonts w:ascii="Noto Sans" w:eastAsia="Univers" w:hAnsi="Noto Sans" w:cs="Noto Sans"/>
                <w:sz w:val="22"/>
                <w:szCs w:val="22"/>
                <w:lang w:val="en-GB"/>
              </w:rPr>
            </w:pPr>
          </w:p>
        </w:tc>
      </w:tr>
      <w:tr w:rsidR="00354295" w:rsidRPr="00894361" w14:paraId="5C609825" w14:textId="77777777" w:rsidTr="008143C9">
        <w:trPr>
          <w:trHeight w:val="300"/>
        </w:trPr>
        <w:tc>
          <w:tcPr>
            <w:tcW w:w="1980" w:type="dxa"/>
            <w:shd w:val="clear" w:color="auto" w:fill="00B0F0"/>
            <w:tcMar>
              <w:left w:w="108" w:type="dxa"/>
              <w:right w:w="108" w:type="dxa"/>
            </w:tcMar>
          </w:tcPr>
          <w:p w14:paraId="14A2D370" w14:textId="77777777" w:rsidR="00354295" w:rsidRPr="00894361" w:rsidRDefault="00354295" w:rsidP="008143C9">
            <w:pPr>
              <w:pStyle w:val="NoSpacing"/>
              <w:jc w:val="both"/>
              <w:rPr>
                <w:rFonts w:ascii="Noto Sans" w:eastAsia="Univers" w:hAnsi="Noto Sans" w:cs="Noto Sans"/>
                <w:color w:val="FFFFFF" w:themeColor="background1"/>
                <w:sz w:val="22"/>
                <w:szCs w:val="22"/>
                <w:lang w:val="en-GB"/>
              </w:rPr>
            </w:pPr>
            <w:r w:rsidRPr="00894361">
              <w:rPr>
                <w:rFonts w:ascii="Noto Sans" w:eastAsia="Univers" w:hAnsi="Noto Sans" w:cs="Noto Sans"/>
                <w:color w:val="FFFFFF" w:themeColor="background1"/>
                <w:sz w:val="22"/>
                <w:szCs w:val="22"/>
                <w:lang w:val="en-GB"/>
              </w:rPr>
              <w:t>Hours</w:t>
            </w:r>
          </w:p>
        </w:tc>
        <w:tc>
          <w:tcPr>
            <w:tcW w:w="7036" w:type="dxa"/>
            <w:tcMar>
              <w:left w:w="108" w:type="dxa"/>
              <w:right w:w="108" w:type="dxa"/>
            </w:tcMar>
          </w:tcPr>
          <w:p w14:paraId="45963DB0" w14:textId="77777777" w:rsidR="00354295" w:rsidRPr="00894361" w:rsidRDefault="00354295" w:rsidP="008143C9">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37.5 hours a week</w:t>
            </w:r>
          </w:p>
          <w:p w14:paraId="2FC96626" w14:textId="77777777" w:rsidR="00354295" w:rsidRPr="00894361" w:rsidRDefault="00354295" w:rsidP="008143C9">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 xml:space="preserve"> </w:t>
            </w:r>
          </w:p>
        </w:tc>
      </w:tr>
      <w:tr w:rsidR="00354295" w:rsidRPr="00894361" w14:paraId="63925990" w14:textId="77777777" w:rsidTr="008143C9">
        <w:trPr>
          <w:trHeight w:val="300"/>
        </w:trPr>
        <w:tc>
          <w:tcPr>
            <w:tcW w:w="1980" w:type="dxa"/>
            <w:shd w:val="clear" w:color="auto" w:fill="00B0F0"/>
            <w:tcMar>
              <w:left w:w="108" w:type="dxa"/>
              <w:right w:w="108" w:type="dxa"/>
            </w:tcMar>
          </w:tcPr>
          <w:p w14:paraId="00B9A334" w14:textId="77777777" w:rsidR="00354295" w:rsidRPr="00894361" w:rsidRDefault="00354295" w:rsidP="008143C9">
            <w:pPr>
              <w:pStyle w:val="NoSpacing"/>
              <w:jc w:val="both"/>
              <w:rPr>
                <w:rFonts w:ascii="Noto Sans" w:eastAsia="Univers" w:hAnsi="Noto Sans" w:cs="Noto Sans"/>
                <w:color w:val="FFFFFF" w:themeColor="background1"/>
                <w:sz w:val="22"/>
                <w:szCs w:val="22"/>
                <w:lang w:val="en-GB"/>
              </w:rPr>
            </w:pPr>
            <w:r w:rsidRPr="00894361">
              <w:rPr>
                <w:rFonts w:ascii="Noto Sans" w:eastAsia="Univers" w:hAnsi="Noto Sans" w:cs="Noto Sans"/>
                <w:color w:val="FFFFFF" w:themeColor="background1"/>
                <w:sz w:val="22"/>
                <w:szCs w:val="22"/>
                <w:lang w:val="en-GB"/>
              </w:rPr>
              <w:t>Salary Range</w:t>
            </w:r>
          </w:p>
        </w:tc>
        <w:tc>
          <w:tcPr>
            <w:tcW w:w="7036" w:type="dxa"/>
            <w:tcMar>
              <w:left w:w="108" w:type="dxa"/>
              <w:right w:w="108" w:type="dxa"/>
            </w:tcMar>
          </w:tcPr>
          <w:p w14:paraId="05770F26" w14:textId="77777777" w:rsidR="00866143" w:rsidRPr="00894361" w:rsidRDefault="00866143" w:rsidP="00866143">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€35,000</w:t>
            </w:r>
          </w:p>
          <w:p w14:paraId="3921DFC5" w14:textId="6DCC9FD0" w:rsidR="00354295" w:rsidRPr="00894361" w:rsidRDefault="00354295" w:rsidP="008143C9">
            <w:pPr>
              <w:pStyle w:val="NoSpacing"/>
              <w:jc w:val="both"/>
              <w:rPr>
                <w:rFonts w:ascii="Noto Sans" w:eastAsia="Univers" w:hAnsi="Noto Sans" w:cs="Noto Sans"/>
                <w:sz w:val="22"/>
                <w:szCs w:val="22"/>
                <w:lang w:val="en-GB"/>
              </w:rPr>
            </w:pPr>
          </w:p>
        </w:tc>
      </w:tr>
      <w:tr w:rsidR="00354295" w:rsidRPr="00894361" w14:paraId="1B756FB5" w14:textId="77777777" w:rsidTr="008143C9">
        <w:trPr>
          <w:trHeight w:val="300"/>
        </w:trPr>
        <w:tc>
          <w:tcPr>
            <w:tcW w:w="1980" w:type="dxa"/>
            <w:shd w:val="clear" w:color="auto" w:fill="00B0F0"/>
            <w:tcMar>
              <w:left w:w="108" w:type="dxa"/>
              <w:right w:w="108" w:type="dxa"/>
            </w:tcMar>
          </w:tcPr>
          <w:p w14:paraId="0082D0B8" w14:textId="77777777" w:rsidR="00354295" w:rsidRPr="00894361" w:rsidRDefault="00354295" w:rsidP="008143C9">
            <w:pPr>
              <w:pStyle w:val="NoSpacing"/>
              <w:jc w:val="both"/>
              <w:rPr>
                <w:rFonts w:ascii="Noto Sans" w:eastAsia="Univers" w:hAnsi="Noto Sans" w:cs="Noto Sans"/>
                <w:color w:val="FFFFFF" w:themeColor="background1"/>
                <w:sz w:val="22"/>
                <w:szCs w:val="22"/>
                <w:lang w:val="en-GB"/>
              </w:rPr>
            </w:pPr>
            <w:r w:rsidRPr="00894361">
              <w:rPr>
                <w:rFonts w:ascii="Noto Sans" w:eastAsia="Univers" w:hAnsi="Noto Sans" w:cs="Noto Sans"/>
                <w:color w:val="FFFFFF" w:themeColor="background1"/>
                <w:sz w:val="22"/>
                <w:szCs w:val="22"/>
                <w:lang w:val="en-GB"/>
              </w:rPr>
              <w:t>Duration</w:t>
            </w:r>
          </w:p>
        </w:tc>
        <w:tc>
          <w:tcPr>
            <w:tcW w:w="7036" w:type="dxa"/>
            <w:tcMar>
              <w:left w:w="108" w:type="dxa"/>
              <w:right w:w="108" w:type="dxa"/>
            </w:tcMar>
          </w:tcPr>
          <w:p w14:paraId="358DC96F" w14:textId="5E77B3FE" w:rsidR="00354295" w:rsidRPr="00894361" w:rsidRDefault="00866143" w:rsidP="008143C9">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 xml:space="preserve">Fixed-term contract until June 2026 </w:t>
            </w:r>
          </w:p>
        </w:tc>
      </w:tr>
    </w:tbl>
    <w:p w14:paraId="034B4388" w14:textId="77777777" w:rsidR="00354295" w:rsidRPr="00894361" w:rsidRDefault="00354295" w:rsidP="00354295">
      <w:pPr>
        <w:pStyle w:val="NoSpacing"/>
        <w:jc w:val="both"/>
        <w:rPr>
          <w:rFonts w:ascii="Noto Sans" w:eastAsia="Univers" w:hAnsi="Noto Sans" w:cs="Noto Sans"/>
          <w:b/>
          <w:bCs/>
          <w:sz w:val="22"/>
          <w:szCs w:val="22"/>
          <w:lang w:val="en-GB"/>
        </w:rPr>
      </w:pPr>
      <w:r w:rsidRPr="00894361">
        <w:rPr>
          <w:rFonts w:ascii="Noto Sans" w:eastAsia="Univers" w:hAnsi="Noto Sans" w:cs="Noto Sans"/>
          <w:b/>
          <w:bCs/>
          <w:sz w:val="22"/>
          <w:szCs w:val="22"/>
          <w:lang w:val="en-GB"/>
        </w:rPr>
        <w:t xml:space="preserve"> </w:t>
      </w:r>
    </w:p>
    <w:p w14:paraId="046BF322" w14:textId="77777777" w:rsidR="00837E9B" w:rsidRPr="00894361" w:rsidRDefault="00837E9B" w:rsidP="001D062C">
      <w:pPr>
        <w:rPr>
          <w:rFonts w:ascii="Noto Sans" w:hAnsi="Noto Sans" w:cs="Noto Sans"/>
          <w:sz w:val="22"/>
          <w:szCs w:val="22"/>
          <w:lang w:val="en-IE"/>
        </w:rPr>
      </w:pPr>
    </w:p>
    <w:p w14:paraId="03A6CA7A" w14:textId="7BD1BB44" w:rsidR="001D062C" w:rsidRPr="00894361" w:rsidRDefault="001D062C" w:rsidP="001D062C">
      <w:pPr>
        <w:rPr>
          <w:rFonts w:ascii="Noto Sans" w:hAnsi="Noto Sans" w:cs="Noto Sans"/>
          <w:sz w:val="22"/>
          <w:szCs w:val="22"/>
          <w:lang w:val="en-IE"/>
        </w:rPr>
      </w:pPr>
      <w:r w:rsidRPr="00894361">
        <w:rPr>
          <w:rFonts w:ascii="Noto Sans" w:hAnsi="Noto Sans" w:cs="Noto Sans"/>
          <w:sz w:val="22"/>
          <w:szCs w:val="22"/>
          <w:lang w:val="en-IE"/>
        </w:rPr>
        <w:t>UNICEF Ireland’s Advocacy Programme is guided by the UN Convention on the Rights of the Child (UNCRC). Our mission is to advance the rights of children in Ireland and around the world through child rights education, youth participation, and policy-driven advocacy. We envision a world where every child, especially the most vulnerable, has the opportunity to survive, thrive, and actively participate in society.</w:t>
      </w:r>
    </w:p>
    <w:p w14:paraId="2D64F4D6" w14:textId="471D60E1" w:rsidR="00AC36D1" w:rsidRPr="00894361" w:rsidRDefault="00AC36D1" w:rsidP="00334A91">
      <w:pPr>
        <w:pStyle w:val="NoSpacing"/>
        <w:jc w:val="both"/>
        <w:rPr>
          <w:rFonts w:ascii="Noto Sans" w:eastAsia="Univers" w:hAnsi="Noto Sans" w:cs="Noto Sans"/>
          <w:sz w:val="22"/>
          <w:szCs w:val="22"/>
          <w:lang w:val="en-GB"/>
        </w:rPr>
      </w:pPr>
      <w:r w:rsidRPr="00894361">
        <w:rPr>
          <w:rFonts w:ascii="Noto Sans" w:eastAsia="Univers" w:hAnsi="Noto Sans" w:cs="Noto Sans"/>
          <w:sz w:val="22"/>
          <w:szCs w:val="22"/>
          <w:lang w:val="en-GB"/>
        </w:rPr>
        <w:t xml:space="preserve">We are seeking a </w:t>
      </w:r>
      <w:r w:rsidRPr="00894361">
        <w:rPr>
          <w:rFonts w:ascii="Noto Sans" w:eastAsia="Univers" w:hAnsi="Noto Sans" w:cs="Noto Sans"/>
          <w:b/>
          <w:bCs/>
          <w:sz w:val="22"/>
          <w:szCs w:val="22"/>
          <w:lang w:val="en-GB"/>
        </w:rPr>
        <w:t>Youth Engagement Officer</w:t>
      </w:r>
      <w:r w:rsidRPr="00894361">
        <w:rPr>
          <w:rFonts w:ascii="Noto Sans" w:eastAsia="Univers" w:hAnsi="Noto Sans" w:cs="Noto Sans"/>
          <w:sz w:val="22"/>
          <w:szCs w:val="22"/>
          <w:lang w:val="en-GB"/>
        </w:rPr>
        <w:t xml:space="preserve"> to support and strengthen our work with children and young people. The successful candidate will be passionate about youth participation and committed to creating inclusive, empowering spaces where young voices are respected, valued, and amplified. Reporting to the Head of Child Rights Advocacy and Education, the Youth Engagement Officer will </w:t>
      </w:r>
      <w:r w:rsidR="00677525" w:rsidRPr="00894361">
        <w:rPr>
          <w:rFonts w:ascii="Noto Sans" w:eastAsia="Univers" w:hAnsi="Noto Sans" w:cs="Noto Sans"/>
          <w:sz w:val="22"/>
          <w:szCs w:val="22"/>
          <w:lang w:val="en-GB"/>
        </w:rPr>
        <w:t>support</w:t>
      </w:r>
      <w:r w:rsidRPr="00894361">
        <w:rPr>
          <w:rFonts w:ascii="Noto Sans" w:eastAsia="Univers" w:hAnsi="Noto Sans" w:cs="Noto Sans"/>
          <w:sz w:val="22"/>
          <w:szCs w:val="22"/>
          <w:lang w:val="en-GB"/>
        </w:rPr>
        <w:t xml:space="preserve"> deliver</w:t>
      </w:r>
      <w:r w:rsidR="00D974D3" w:rsidRPr="00894361">
        <w:rPr>
          <w:rFonts w:ascii="Noto Sans" w:eastAsia="Univers" w:hAnsi="Noto Sans" w:cs="Noto Sans"/>
          <w:sz w:val="22"/>
          <w:szCs w:val="22"/>
          <w:lang w:val="en-GB"/>
        </w:rPr>
        <w:t>y of</w:t>
      </w:r>
      <w:r w:rsidRPr="00894361">
        <w:rPr>
          <w:rFonts w:ascii="Noto Sans" w:eastAsia="Univers" w:hAnsi="Noto Sans" w:cs="Noto Sans"/>
          <w:sz w:val="22"/>
          <w:szCs w:val="22"/>
          <w:lang w:val="en-GB"/>
        </w:rPr>
        <w:t xml:space="preserve"> youth engagement initiatives that equip young people with the knowledge, skills, and confidence to champion children’s rights and to engage meaningfully in public dialogue and decision-making at local, national, and global levels.</w:t>
      </w:r>
    </w:p>
    <w:p w14:paraId="12C6A70E" w14:textId="77777777" w:rsidR="00DF3B46" w:rsidRPr="00894361" w:rsidRDefault="00DF3B46" w:rsidP="00334A91">
      <w:pPr>
        <w:pStyle w:val="NoSpacing"/>
        <w:jc w:val="both"/>
        <w:rPr>
          <w:rFonts w:ascii="Noto Sans" w:eastAsia="Univers" w:hAnsi="Noto Sans" w:cs="Noto Sans"/>
          <w:b/>
          <w:bCs/>
          <w:color w:val="00B0F0"/>
          <w:sz w:val="22"/>
          <w:szCs w:val="22"/>
          <w:lang w:val="en-GB"/>
        </w:rPr>
      </w:pPr>
    </w:p>
    <w:p w14:paraId="08BDE0E0" w14:textId="77777777" w:rsidR="00D974D3" w:rsidRPr="00894361" w:rsidRDefault="00D974D3" w:rsidP="00334A91">
      <w:pPr>
        <w:pStyle w:val="NoSpacing"/>
        <w:jc w:val="both"/>
        <w:rPr>
          <w:rFonts w:ascii="Noto Sans" w:eastAsia="Univers" w:hAnsi="Noto Sans" w:cs="Noto Sans"/>
          <w:b/>
          <w:bCs/>
          <w:color w:val="00B0F0"/>
          <w:lang w:val="en-GB"/>
        </w:rPr>
      </w:pPr>
    </w:p>
    <w:p w14:paraId="2E07321F" w14:textId="4D1A65BD" w:rsidR="00A40921" w:rsidRPr="00894361" w:rsidRDefault="00354295" w:rsidP="00334A91">
      <w:pPr>
        <w:pStyle w:val="NoSpacing"/>
        <w:jc w:val="both"/>
        <w:rPr>
          <w:rFonts w:ascii="Noto Sans" w:eastAsia="Univers" w:hAnsi="Noto Sans" w:cs="Noto Sans"/>
          <w:b/>
          <w:bCs/>
          <w:color w:val="00B0F0"/>
          <w:lang w:val="en-GB"/>
        </w:rPr>
      </w:pPr>
      <w:r w:rsidRPr="00894361">
        <w:rPr>
          <w:rFonts w:ascii="Noto Sans" w:eastAsia="Univers" w:hAnsi="Noto Sans" w:cs="Noto Sans"/>
          <w:b/>
          <w:bCs/>
          <w:color w:val="00B0F0"/>
          <w:lang w:val="en-GB"/>
        </w:rPr>
        <w:lastRenderedPageBreak/>
        <w:t>Responsibilities</w:t>
      </w:r>
    </w:p>
    <w:p w14:paraId="0F52DE60" w14:textId="77777777" w:rsidR="00170603" w:rsidRPr="00894361" w:rsidRDefault="00170603" w:rsidP="00334A91">
      <w:pPr>
        <w:pStyle w:val="NoSpacing"/>
        <w:jc w:val="both"/>
        <w:rPr>
          <w:rFonts w:ascii="Noto Sans" w:eastAsia="Univers" w:hAnsi="Noto Sans" w:cs="Noto Sans"/>
          <w:b/>
          <w:bCs/>
          <w:color w:val="00B0F0"/>
          <w:sz w:val="22"/>
          <w:szCs w:val="22"/>
          <w:lang w:val="en-GB"/>
        </w:rPr>
      </w:pPr>
    </w:p>
    <w:p w14:paraId="540149F2" w14:textId="53D6C9EE" w:rsidR="001D062C" w:rsidRPr="00894361" w:rsidRDefault="00A40921" w:rsidP="00A40921">
      <w:pPr>
        <w:spacing w:line="259" w:lineRule="auto"/>
        <w:rPr>
          <w:rFonts w:ascii="Noto Sans" w:hAnsi="Noto Sans" w:cs="Noto Sans"/>
          <w:b/>
          <w:bCs/>
          <w:sz w:val="22"/>
          <w:szCs w:val="22"/>
        </w:rPr>
      </w:pPr>
      <w:r w:rsidRPr="00894361">
        <w:rPr>
          <w:rFonts w:ascii="Noto Sans" w:hAnsi="Noto Sans" w:cs="Noto Sans"/>
          <w:b/>
          <w:bCs/>
          <w:sz w:val="22"/>
          <w:szCs w:val="22"/>
        </w:rPr>
        <w:t xml:space="preserve">Youth Engagement and </w:t>
      </w:r>
      <w:r w:rsidR="003B7B16" w:rsidRPr="00894361">
        <w:rPr>
          <w:rFonts w:ascii="Noto Sans" w:hAnsi="Noto Sans" w:cs="Noto Sans"/>
          <w:b/>
          <w:bCs/>
          <w:sz w:val="22"/>
          <w:szCs w:val="22"/>
        </w:rPr>
        <w:t>Participation</w:t>
      </w:r>
      <w:r w:rsidRPr="00894361">
        <w:rPr>
          <w:rFonts w:ascii="Noto Sans" w:hAnsi="Noto Sans" w:cs="Noto Sans"/>
          <w:b/>
          <w:bCs/>
          <w:sz w:val="22"/>
          <w:szCs w:val="22"/>
        </w:rPr>
        <w:t>:</w:t>
      </w:r>
    </w:p>
    <w:p w14:paraId="1F24963F" w14:textId="463FA97A" w:rsidR="001D062C" w:rsidRPr="00894361" w:rsidRDefault="00516550" w:rsidP="001D062C">
      <w:pPr>
        <w:numPr>
          <w:ilvl w:val="0"/>
          <w:numId w:val="12"/>
        </w:numPr>
        <w:rPr>
          <w:rFonts w:ascii="Noto Sans" w:hAnsi="Noto Sans" w:cs="Noto Sans"/>
          <w:sz w:val="22"/>
          <w:szCs w:val="22"/>
          <w:lang w:val="en-IE"/>
        </w:rPr>
      </w:pPr>
      <w:r w:rsidRPr="00894361">
        <w:rPr>
          <w:rFonts w:ascii="Noto Sans" w:hAnsi="Noto Sans" w:cs="Noto Sans"/>
          <w:sz w:val="22"/>
          <w:szCs w:val="22"/>
          <w:lang w:val="en-IE"/>
        </w:rPr>
        <w:t xml:space="preserve">Support the </w:t>
      </w:r>
      <w:r w:rsidR="00EA4310" w:rsidRPr="00894361">
        <w:rPr>
          <w:rFonts w:ascii="Noto Sans" w:hAnsi="Noto Sans" w:cs="Noto Sans"/>
          <w:sz w:val="22"/>
          <w:szCs w:val="22"/>
          <w:lang w:val="en-IE"/>
        </w:rPr>
        <w:t>d</w:t>
      </w:r>
      <w:r w:rsidR="001D062C" w:rsidRPr="00894361">
        <w:rPr>
          <w:rFonts w:ascii="Noto Sans" w:hAnsi="Noto Sans" w:cs="Noto Sans"/>
          <w:sz w:val="22"/>
          <w:szCs w:val="22"/>
          <w:lang w:val="en-IE"/>
        </w:rPr>
        <w:t xml:space="preserve">esign and </w:t>
      </w:r>
      <w:r w:rsidR="00170603" w:rsidRPr="00894361">
        <w:rPr>
          <w:rFonts w:ascii="Noto Sans" w:hAnsi="Noto Sans" w:cs="Noto Sans"/>
          <w:sz w:val="22"/>
          <w:szCs w:val="22"/>
          <w:lang w:val="en-IE"/>
        </w:rPr>
        <w:t>d</w:t>
      </w:r>
      <w:r w:rsidR="001D062C" w:rsidRPr="00894361">
        <w:rPr>
          <w:rFonts w:ascii="Noto Sans" w:hAnsi="Noto Sans" w:cs="Noto Sans"/>
          <w:sz w:val="22"/>
          <w:szCs w:val="22"/>
          <w:lang w:val="en-IE"/>
        </w:rPr>
        <w:t>eliver</w:t>
      </w:r>
      <w:r w:rsidR="00EA4310" w:rsidRPr="00894361">
        <w:rPr>
          <w:rFonts w:ascii="Noto Sans" w:hAnsi="Noto Sans" w:cs="Noto Sans"/>
          <w:sz w:val="22"/>
          <w:szCs w:val="22"/>
          <w:lang w:val="en-IE"/>
        </w:rPr>
        <w:t xml:space="preserve">y of workshops and interactive learning sessions that </w:t>
      </w:r>
      <w:r w:rsidR="00341E5D" w:rsidRPr="00894361">
        <w:rPr>
          <w:rFonts w:ascii="Noto Sans" w:hAnsi="Noto Sans" w:cs="Noto Sans"/>
          <w:sz w:val="22"/>
          <w:szCs w:val="22"/>
          <w:lang w:val="en-IE"/>
        </w:rPr>
        <w:t xml:space="preserve">strengthen </w:t>
      </w:r>
      <w:r w:rsidR="00EA4310" w:rsidRPr="00894361">
        <w:rPr>
          <w:rFonts w:ascii="Noto Sans" w:hAnsi="Noto Sans" w:cs="Noto Sans"/>
          <w:sz w:val="22"/>
          <w:szCs w:val="22"/>
          <w:lang w:val="en-IE"/>
        </w:rPr>
        <w:t>young people’s understanding of children’s right</w:t>
      </w:r>
      <w:r w:rsidR="00341E5D" w:rsidRPr="00894361">
        <w:rPr>
          <w:rFonts w:ascii="Noto Sans" w:hAnsi="Noto Sans" w:cs="Noto Sans"/>
          <w:sz w:val="22"/>
          <w:szCs w:val="22"/>
          <w:lang w:val="en-IE"/>
        </w:rPr>
        <w:t>s</w:t>
      </w:r>
      <w:r w:rsidR="00EA4310" w:rsidRPr="00894361">
        <w:rPr>
          <w:rFonts w:ascii="Noto Sans" w:hAnsi="Noto Sans" w:cs="Noto Sans"/>
          <w:sz w:val="22"/>
          <w:szCs w:val="22"/>
          <w:lang w:val="en-IE"/>
        </w:rPr>
        <w:t xml:space="preserve"> and </w:t>
      </w:r>
      <w:r w:rsidR="0090794A" w:rsidRPr="00894361">
        <w:rPr>
          <w:rFonts w:ascii="Noto Sans" w:hAnsi="Noto Sans" w:cs="Noto Sans"/>
          <w:sz w:val="22"/>
          <w:szCs w:val="22"/>
          <w:lang w:val="en-IE"/>
        </w:rPr>
        <w:t xml:space="preserve">develop their confidence, communication, and advocacy skills </w:t>
      </w:r>
    </w:p>
    <w:p w14:paraId="1CB632CB" w14:textId="06998EB7" w:rsidR="001D062C" w:rsidRPr="00894361" w:rsidRDefault="001D062C" w:rsidP="001D062C">
      <w:pPr>
        <w:numPr>
          <w:ilvl w:val="0"/>
          <w:numId w:val="12"/>
        </w:numPr>
        <w:rPr>
          <w:rFonts w:ascii="Noto Sans" w:hAnsi="Noto Sans" w:cs="Noto Sans"/>
          <w:sz w:val="22"/>
          <w:szCs w:val="22"/>
          <w:lang w:val="en-IE"/>
        </w:rPr>
      </w:pPr>
      <w:r w:rsidRPr="00894361">
        <w:rPr>
          <w:rFonts w:ascii="Noto Sans" w:hAnsi="Noto Sans" w:cs="Noto Sans"/>
          <w:sz w:val="22"/>
          <w:szCs w:val="22"/>
          <w:lang w:val="en-IE"/>
        </w:rPr>
        <w:t xml:space="preserve">Facilitate </w:t>
      </w:r>
      <w:r w:rsidR="003E3DB8" w:rsidRPr="00894361">
        <w:rPr>
          <w:rFonts w:ascii="Noto Sans" w:hAnsi="Noto Sans" w:cs="Noto Sans"/>
          <w:sz w:val="22"/>
          <w:szCs w:val="22"/>
          <w:lang w:val="en-IE"/>
        </w:rPr>
        <w:t xml:space="preserve">opportunities for young people to connect, </w:t>
      </w:r>
      <w:r w:rsidR="00600C5D" w:rsidRPr="00894361">
        <w:rPr>
          <w:rFonts w:ascii="Noto Sans" w:hAnsi="Noto Sans" w:cs="Noto Sans"/>
          <w:sz w:val="22"/>
          <w:szCs w:val="22"/>
          <w:lang w:val="en-IE"/>
        </w:rPr>
        <w:t>collaborate</w:t>
      </w:r>
      <w:r w:rsidR="003E3DB8" w:rsidRPr="00894361">
        <w:rPr>
          <w:rFonts w:ascii="Noto Sans" w:hAnsi="Noto Sans" w:cs="Noto Sans"/>
          <w:sz w:val="22"/>
          <w:szCs w:val="22"/>
          <w:lang w:val="en-IE"/>
        </w:rPr>
        <w:t xml:space="preserve"> and share their views on issues </w:t>
      </w:r>
      <w:r w:rsidRPr="00894361">
        <w:rPr>
          <w:rFonts w:ascii="Noto Sans" w:hAnsi="Noto Sans" w:cs="Noto Sans"/>
          <w:sz w:val="22"/>
          <w:szCs w:val="22"/>
          <w:lang w:val="en-IE"/>
        </w:rPr>
        <w:t>that matter to them</w:t>
      </w:r>
      <w:r w:rsidR="0090794A" w:rsidRPr="00894361">
        <w:rPr>
          <w:rFonts w:ascii="Noto Sans" w:hAnsi="Noto Sans" w:cs="Noto Sans"/>
          <w:sz w:val="22"/>
          <w:szCs w:val="22"/>
          <w:lang w:val="en-IE"/>
        </w:rPr>
        <w:t xml:space="preserve">, including through structured programmes and youth-led initiatives. </w:t>
      </w:r>
    </w:p>
    <w:p w14:paraId="55296FFF" w14:textId="652C852D" w:rsidR="006918C0" w:rsidRPr="00894361" w:rsidRDefault="006918C0" w:rsidP="001D062C">
      <w:pPr>
        <w:numPr>
          <w:ilvl w:val="0"/>
          <w:numId w:val="12"/>
        </w:numPr>
        <w:rPr>
          <w:rFonts w:ascii="Noto Sans" w:hAnsi="Noto Sans" w:cs="Noto Sans"/>
          <w:sz w:val="22"/>
          <w:szCs w:val="22"/>
          <w:lang w:val="en-IE"/>
        </w:rPr>
      </w:pPr>
      <w:r w:rsidRPr="00894361">
        <w:rPr>
          <w:rFonts w:ascii="Noto Sans" w:hAnsi="Noto Sans" w:cs="Noto Sans"/>
          <w:sz w:val="22"/>
          <w:szCs w:val="22"/>
        </w:rPr>
        <w:t xml:space="preserve">Help create and maintain safe, inclusive spaces — both online and in person — where young people can </w:t>
      </w:r>
      <w:r w:rsidR="00863537" w:rsidRPr="00894361">
        <w:rPr>
          <w:rFonts w:ascii="Noto Sans" w:hAnsi="Noto Sans" w:cs="Noto Sans"/>
          <w:sz w:val="22"/>
          <w:szCs w:val="22"/>
        </w:rPr>
        <w:t>participate meaningfully in</w:t>
      </w:r>
      <w:r w:rsidRPr="00894361">
        <w:rPr>
          <w:rFonts w:ascii="Noto Sans" w:hAnsi="Noto Sans" w:cs="Noto Sans"/>
          <w:sz w:val="22"/>
          <w:szCs w:val="22"/>
        </w:rPr>
        <w:t xml:space="preserve"> dialogue and decision-making</w:t>
      </w:r>
      <w:r w:rsidR="00575789" w:rsidRPr="00894361">
        <w:rPr>
          <w:rFonts w:ascii="Noto Sans" w:hAnsi="Noto Sans" w:cs="Noto Sans"/>
          <w:sz w:val="22"/>
          <w:szCs w:val="22"/>
        </w:rPr>
        <w:t>.</w:t>
      </w:r>
    </w:p>
    <w:p w14:paraId="4BD9A45B" w14:textId="1AFC4712" w:rsidR="00575789" w:rsidRPr="00894361" w:rsidRDefault="00575789" w:rsidP="001D062C">
      <w:pPr>
        <w:numPr>
          <w:ilvl w:val="0"/>
          <w:numId w:val="12"/>
        </w:numPr>
        <w:rPr>
          <w:rFonts w:ascii="Noto Sans" w:hAnsi="Noto Sans" w:cs="Noto Sans"/>
          <w:sz w:val="22"/>
          <w:szCs w:val="22"/>
          <w:lang w:val="en-IE"/>
        </w:rPr>
      </w:pPr>
      <w:r w:rsidRPr="00894361">
        <w:rPr>
          <w:rFonts w:ascii="Noto Sans" w:hAnsi="Noto Sans" w:cs="Noto Sans"/>
          <w:sz w:val="22"/>
          <w:szCs w:val="22"/>
        </w:rPr>
        <w:t>Help amplify youth voices across UNICEF Ireland’s platforms and broader public forums, ensuring their contributions are visible</w:t>
      </w:r>
      <w:r w:rsidR="00750900" w:rsidRPr="00894361">
        <w:rPr>
          <w:rFonts w:ascii="Noto Sans" w:hAnsi="Noto Sans" w:cs="Noto Sans"/>
          <w:sz w:val="22"/>
          <w:szCs w:val="22"/>
        </w:rPr>
        <w:t xml:space="preserve">, valued and </w:t>
      </w:r>
      <w:r w:rsidRPr="00894361">
        <w:rPr>
          <w:rFonts w:ascii="Noto Sans" w:hAnsi="Noto Sans" w:cs="Noto Sans"/>
          <w:sz w:val="22"/>
          <w:szCs w:val="22"/>
        </w:rPr>
        <w:t>impactful.</w:t>
      </w:r>
    </w:p>
    <w:p w14:paraId="574A36BA" w14:textId="5875FD6B" w:rsidR="00575789" w:rsidRPr="00894361" w:rsidRDefault="00575789" w:rsidP="001D062C">
      <w:pPr>
        <w:numPr>
          <w:ilvl w:val="0"/>
          <w:numId w:val="12"/>
        </w:numPr>
        <w:rPr>
          <w:rFonts w:ascii="Noto Sans" w:hAnsi="Noto Sans" w:cs="Noto Sans"/>
          <w:sz w:val="22"/>
          <w:szCs w:val="22"/>
          <w:lang w:val="en-IE"/>
        </w:rPr>
      </w:pPr>
      <w:r w:rsidRPr="00894361">
        <w:rPr>
          <w:rFonts w:ascii="Noto Sans" w:hAnsi="Noto Sans" w:cs="Noto Sans"/>
          <w:sz w:val="22"/>
          <w:szCs w:val="22"/>
        </w:rPr>
        <w:t>Assist in developing tools, resources, and opportunities that empower young people to participate meaningfully in public life and advocate for change.</w:t>
      </w:r>
    </w:p>
    <w:p w14:paraId="3E8E6388" w14:textId="65AF2EDB" w:rsidR="00432A81" w:rsidRPr="00894361" w:rsidRDefault="00432A81" w:rsidP="001D062C">
      <w:pPr>
        <w:numPr>
          <w:ilvl w:val="0"/>
          <w:numId w:val="12"/>
        </w:numPr>
        <w:rPr>
          <w:rFonts w:ascii="Noto Sans" w:hAnsi="Noto Sans" w:cs="Noto Sans"/>
          <w:sz w:val="22"/>
          <w:szCs w:val="22"/>
          <w:lang w:val="en-IE"/>
        </w:rPr>
      </w:pPr>
      <w:r w:rsidRPr="00894361">
        <w:rPr>
          <w:rFonts w:ascii="Noto Sans" w:hAnsi="Noto Sans" w:cs="Noto Sans"/>
          <w:sz w:val="22"/>
          <w:szCs w:val="22"/>
        </w:rPr>
        <w:t xml:space="preserve">Support young people in developing their own messages, campaigns, and advocacy efforts — including where they aim to influence policy change — and help </w:t>
      </w:r>
      <w:r w:rsidR="009F21D6" w:rsidRPr="00894361">
        <w:rPr>
          <w:rFonts w:ascii="Noto Sans" w:hAnsi="Noto Sans" w:cs="Noto Sans"/>
          <w:sz w:val="22"/>
          <w:szCs w:val="22"/>
        </w:rPr>
        <w:t>facilitate</w:t>
      </w:r>
      <w:r w:rsidRPr="00894361">
        <w:rPr>
          <w:rFonts w:ascii="Noto Sans" w:hAnsi="Noto Sans" w:cs="Noto Sans"/>
          <w:sz w:val="22"/>
          <w:szCs w:val="22"/>
        </w:rPr>
        <w:t xml:space="preserve"> opportunities for </w:t>
      </w:r>
      <w:r w:rsidR="009F21D6" w:rsidRPr="00894361">
        <w:rPr>
          <w:rFonts w:ascii="Noto Sans" w:hAnsi="Noto Sans" w:cs="Noto Sans"/>
          <w:sz w:val="22"/>
          <w:szCs w:val="22"/>
        </w:rPr>
        <w:t xml:space="preserve">engagement with </w:t>
      </w:r>
      <w:r w:rsidRPr="00894361">
        <w:rPr>
          <w:rFonts w:ascii="Noto Sans" w:hAnsi="Noto Sans" w:cs="Noto Sans"/>
          <w:sz w:val="22"/>
          <w:szCs w:val="22"/>
        </w:rPr>
        <w:t>decision-makers</w:t>
      </w:r>
      <w:r w:rsidR="009F21D6" w:rsidRPr="00894361">
        <w:rPr>
          <w:rFonts w:ascii="Noto Sans" w:hAnsi="Noto Sans" w:cs="Noto Sans"/>
          <w:sz w:val="22"/>
          <w:szCs w:val="22"/>
        </w:rPr>
        <w:t xml:space="preserve"> and relevant stakeholders</w:t>
      </w:r>
      <w:r w:rsidRPr="00894361">
        <w:rPr>
          <w:rFonts w:ascii="Noto Sans" w:hAnsi="Noto Sans" w:cs="Noto Sans"/>
          <w:sz w:val="22"/>
          <w:szCs w:val="22"/>
        </w:rPr>
        <w:t>.</w:t>
      </w:r>
    </w:p>
    <w:p w14:paraId="0B4A7393" w14:textId="77777777" w:rsidR="00837E9B" w:rsidRPr="00894361" w:rsidRDefault="00837E9B" w:rsidP="00837E9B">
      <w:pPr>
        <w:ind w:left="720"/>
        <w:rPr>
          <w:rFonts w:ascii="Noto Sans" w:hAnsi="Noto Sans" w:cs="Noto Sans"/>
          <w:sz w:val="22"/>
          <w:szCs w:val="22"/>
          <w:lang w:val="en-IE"/>
        </w:rPr>
      </w:pPr>
    </w:p>
    <w:p w14:paraId="40DD0D01" w14:textId="255494D1" w:rsidR="001D062C" w:rsidRPr="00894361" w:rsidRDefault="00124EEE" w:rsidP="001D062C">
      <w:pPr>
        <w:rPr>
          <w:rFonts w:ascii="Noto Sans" w:hAnsi="Noto Sans" w:cs="Noto Sans"/>
          <w:b/>
          <w:bCs/>
          <w:sz w:val="22"/>
          <w:szCs w:val="22"/>
          <w:lang w:val="en-IE"/>
        </w:rPr>
      </w:pPr>
      <w:r w:rsidRPr="00894361">
        <w:rPr>
          <w:rFonts w:ascii="Noto Sans" w:hAnsi="Noto Sans" w:cs="Noto Sans"/>
          <w:b/>
          <w:bCs/>
          <w:sz w:val="22"/>
          <w:szCs w:val="22"/>
          <w:lang w:val="en-IE"/>
        </w:rPr>
        <w:t xml:space="preserve">Programme Coordination and Support </w:t>
      </w:r>
    </w:p>
    <w:p w14:paraId="7B48A558" w14:textId="44F6F7CF" w:rsidR="001D062C" w:rsidRPr="00894361" w:rsidRDefault="009F21D6" w:rsidP="001D062C">
      <w:pPr>
        <w:numPr>
          <w:ilvl w:val="0"/>
          <w:numId w:val="13"/>
        </w:numPr>
        <w:rPr>
          <w:rFonts w:ascii="Noto Sans" w:hAnsi="Noto Sans" w:cs="Noto Sans"/>
          <w:sz w:val="22"/>
          <w:szCs w:val="22"/>
          <w:lang w:val="en-IE"/>
        </w:rPr>
      </w:pPr>
      <w:r w:rsidRPr="00894361">
        <w:rPr>
          <w:rFonts w:ascii="Noto Sans" w:hAnsi="Noto Sans" w:cs="Noto Sans"/>
          <w:sz w:val="22"/>
          <w:szCs w:val="22"/>
          <w:lang w:val="en-IE"/>
        </w:rPr>
        <w:t>Support the development of communications and advocacy materials that reflect youth priorities and perspectives.</w:t>
      </w:r>
    </w:p>
    <w:p w14:paraId="7BFAA9A6" w14:textId="77777777" w:rsidR="006B3BA0" w:rsidRPr="00894361" w:rsidRDefault="006B3BA0" w:rsidP="00092B85">
      <w:pPr>
        <w:numPr>
          <w:ilvl w:val="0"/>
          <w:numId w:val="13"/>
        </w:numPr>
        <w:rPr>
          <w:rFonts w:ascii="Noto Sans" w:hAnsi="Noto Sans" w:cs="Noto Sans"/>
          <w:sz w:val="22"/>
          <w:szCs w:val="22"/>
          <w:lang w:val="en-IE"/>
        </w:rPr>
      </w:pPr>
      <w:r w:rsidRPr="00894361">
        <w:rPr>
          <w:rFonts w:ascii="Noto Sans" w:hAnsi="Noto Sans" w:cs="Noto Sans"/>
          <w:sz w:val="22"/>
          <w:szCs w:val="22"/>
        </w:rPr>
        <w:t>Provide administrative and operational support to ensure the smooth running of participation programmes.</w:t>
      </w:r>
    </w:p>
    <w:p w14:paraId="3DE07C23" w14:textId="323024A5" w:rsidR="00837E9B" w:rsidRPr="00894361" w:rsidRDefault="00092B85" w:rsidP="00092B85">
      <w:pPr>
        <w:numPr>
          <w:ilvl w:val="0"/>
          <w:numId w:val="13"/>
        </w:numPr>
        <w:rPr>
          <w:rFonts w:ascii="Noto Sans" w:hAnsi="Noto Sans" w:cs="Noto Sans"/>
          <w:sz w:val="22"/>
          <w:szCs w:val="22"/>
          <w:lang w:val="en-IE"/>
        </w:rPr>
      </w:pPr>
      <w:r w:rsidRPr="00894361">
        <w:rPr>
          <w:rFonts w:ascii="Noto Sans" w:hAnsi="Noto Sans" w:cs="Noto Sans"/>
          <w:sz w:val="22"/>
          <w:szCs w:val="22"/>
        </w:rPr>
        <w:t>Monitor and document activities, gathering feedback from young participants to inform continuous improvement.</w:t>
      </w:r>
    </w:p>
    <w:p w14:paraId="3B2953C1" w14:textId="77777777" w:rsidR="001D062C" w:rsidRPr="00894361" w:rsidRDefault="001D062C" w:rsidP="001D062C">
      <w:pPr>
        <w:rPr>
          <w:rFonts w:ascii="Noto Sans" w:hAnsi="Noto Sans" w:cs="Noto Sans"/>
          <w:b/>
          <w:bCs/>
          <w:sz w:val="22"/>
          <w:szCs w:val="22"/>
          <w:lang w:val="en-IE"/>
        </w:rPr>
      </w:pPr>
      <w:r w:rsidRPr="00894361">
        <w:rPr>
          <w:rFonts w:ascii="Noto Sans" w:hAnsi="Noto Sans" w:cs="Noto Sans"/>
          <w:b/>
          <w:bCs/>
          <w:sz w:val="22"/>
          <w:szCs w:val="22"/>
          <w:lang w:val="en-IE"/>
        </w:rPr>
        <w:t>Collaboration and Stakeholder Engagement</w:t>
      </w:r>
    </w:p>
    <w:p w14:paraId="3B7EE742" w14:textId="77D42C95" w:rsidR="001D062C" w:rsidRPr="00894361" w:rsidRDefault="007C79AF" w:rsidP="001D062C">
      <w:pPr>
        <w:numPr>
          <w:ilvl w:val="0"/>
          <w:numId w:val="14"/>
        </w:numPr>
        <w:rPr>
          <w:rFonts w:ascii="Noto Sans" w:hAnsi="Noto Sans" w:cs="Noto Sans"/>
          <w:sz w:val="22"/>
          <w:szCs w:val="22"/>
          <w:lang w:val="en-IE"/>
        </w:rPr>
      </w:pPr>
      <w:r w:rsidRPr="00894361">
        <w:rPr>
          <w:rFonts w:ascii="Noto Sans" w:hAnsi="Noto Sans" w:cs="Noto Sans"/>
          <w:sz w:val="22"/>
          <w:szCs w:val="22"/>
          <w:lang w:val="en-IE"/>
        </w:rPr>
        <w:t>Support relationship-building with schools, youth organisations, and other partners to broaden participation and reach</w:t>
      </w:r>
      <w:r w:rsidR="000C6F09" w:rsidRPr="00894361">
        <w:rPr>
          <w:rFonts w:ascii="Noto Sans" w:hAnsi="Noto Sans" w:cs="Noto Sans"/>
          <w:sz w:val="22"/>
          <w:szCs w:val="22"/>
          <w:lang w:val="en-IE"/>
        </w:rPr>
        <w:t>.</w:t>
      </w:r>
    </w:p>
    <w:p w14:paraId="63C3351B" w14:textId="77777777" w:rsidR="008F2E19" w:rsidRPr="00894361" w:rsidRDefault="001D062C" w:rsidP="001D062C">
      <w:pPr>
        <w:numPr>
          <w:ilvl w:val="0"/>
          <w:numId w:val="14"/>
        </w:numPr>
        <w:rPr>
          <w:rFonts w:ascii="Noto Sans" w:hAnsi="Noto Sans" w:cs="Noto Sans"/>
          <w:sz w:val="22"/>
          <w:szCs w:val="22"/>
          <w:lang w:val="en-IE"/>
        </w:rPr>
      </w:pPr>
      <w:r w:rsidRPr="00894361">
        <w:rPr>
          <w:rFonts w:ascii="Noto Sans" w:hAnsi="Noto Sans" w:cs="Noto Sans"/>
          <w:sz w:val="22"/>
          <w:szCs w:val="22"/>
          <w:lang w:val="en-IE"/>
        </w:rPr>
        <w:t xml:space="preserve">Represent UNICEF Ireland </w:t>
      </w:r>
      <w:r w:rsidR="00334A1D" w:rsidRPr="00894361">
        <w:rPr>
          <w:rFonts w:ascii="Noto Sans" w:hAnsi="Noto Sans" w:cs="Noto Sans"/>
          <w:sz w:val="22"/>
          <w:szCs w:val="22"/>
          <w:lang w:val="en-IE"/>
        </w:rPr>
        <w:t>in youth-focused networks, events and working groups</w:t>
      </w:r>
      <w:r w:rsidR="000C6F09" w:rsidRPr="00894361">
        <w:rPr>
          <w:rFonts w:ascii="Noto Sans" w:hAnsi="Noto Sans" w:cs="Noto Sans"/>
          <w:sz w:val="22"/>
          <w:szCs w:val="22"/>
          <w:lang w:val="en-IE"/>
        </w:rPr>
        <w:t>.</w:t>
      </w:r>
      <w:r w:rsidR="00334A1D" w:rsidRPr="00894361">
        <w:rPr>
          <w:rFonts w:ascii="Noto Sans" w:hAnsi="Noto Sans" w:cs="Noto Sans"/>
          <w:sz w:val="22"/>
          <w:szCs w:val="22"/>
          <w:lang w:val="en-IE"/>
        </w:rPr>
        <w:t xml:space="preserve"> </w:t>
      </w:r>
    </w:p>
    <w:p w14:paraId="2B5CA615" w14:textId="00D418AC" w:rsidR="001D062C" w:rsidRPr="00894361" w:rsidRDefault="00170603" w:rsidP="008F2E19">
      <w:pPr>
        <w:ind w:left="360"/>
        <w:rPr>
          <w:rFonts w:ascii="Noto Sans" w:hAnsi="Noto Sans" w:cs="Noto Sans"/>
          <w:sz w:val="22"/>
          <w:szCs w:val="22"/>
          <w:lang w:val="en-IE"/>
        </w:rPr>
      </w:pPr>
      <w:r w:rsidRPr="00894361">
        <w:rPr>
          <w:rFonts w:ascii="Noto Sans" w:hAnsi="Noto Sans" w:cs="Noto Sans"/>
          <w:b/>
          <w:bCs/>
          <w:sz w:val="22"/>
          <w:szCs w:val="22"/>
          <w:lang w:val="en-IE"/>
        </w:rPr>
        <w:lastRenderedPageBreak/>
        <w:t>Operational and Team Support</w:t>
      </w:r>
    </w:p>
    <w:p w14:paraId="4E76416D" w14:textId="77777777" w:rsidR="00CF399F" w:rsidRPr="00894361" w:rsidRDefault="00CF399F" w:rsidP="00CF399F">
      <w:pPr>
        <w:pStyle w:val="ListParagraph"/>
        <w:numPr>
          <w:ilvl w:val="0"/>
          <w:numId w:val="20"/>
        </w:numPr>
        <w:spacing w:before="1" w:after="0"/>
        <w:rPr>
          <w:rFonts w:ascii="Noto Sans" w:eastAsia="Univers" w:hAnsi="Noto Sans" w:cs="Noto Sans"/>
          <w:sz w:val="22"/>
          <w:szCs w:val="22"/>
          <w:lang w:val="en-IE"/>
        </w:rPr>
      </w:pPr>
      <w:r w:rsidRPr="00894361">
        <w:rPr>
          <w:rFonts w:ascii="Noto Sans" w:eastAsia="Univers" w:hAnsi="Noto Sans" w:cs="Noto Sans"/>
          <w:sz w:val="22"/>
          <w:szCs w:val="22"/>
          <w:lang w:val="en-IE"/>
        </w:rPr>
        <w:t>Contribute to reporting processes including inputs for UNICEF’s Joint Strategic Plan (JSP).</w:t>
      </w:r>
    </w:p>
    <w:p w14:paraId="29B8D38E" w14:textId="77777777" w:rsidR="00CF399F" w:rsidRPr="00894361" w:rsidRDefault="00CF399F" w:rsidP="00CF399F">
      <w:pPr>
        <w:pStyle w:val="ListParagraph"/>
        <w:numPr>
          <w:ilvl w:val="0"/>
          <w:numId w:val="20"/>
        </w:numPr>
        <w:spacing w:before="1" w:after="0"/>
        <w:rPr>
          <w:rFonts w:ascii="Noto Sans" w:eastAsia="Univers" w:hAnsi="Noto Sans" w:cs="Noto Sans"/>
          <w:sz w:val="22"/>
          <w:szCs w:val="22"/>
          <w:lang w:val="en-IE"/>
        </w:rPr>
      </w:pPr>
      <w:r w:rsidRPr="00894361">
        <w:rPr>
          <w:rFonts w:ascii="Noto Sans" w:eastAsia="Univers" w:hAnsi="Noto Sans" w:cs="Noto Sans"/>
          <w:sz w:val="22"/>
          <w:szCs w:val="22"/>
          <w:lang w:val="en-IE"/>
        </w:rPr>
        <w:t>Uphold UNICEF Ireland’s safeguarding policy and participate in regular safeguarding training and updates.</w:t>
      </w:r>
    </w:p>
    <w:p w14:paraId="3298CA13" w14:textId="56E381C7" w:rsidR="00CF399F" w:rsidRPr="00894361" w:rsidRDefault="00CF399F" w:rsidP="00CF399F">
      <w:pPr>
        <w:pStyle w:val="ListParagraph"/>
        <w:numPr>
          <w:ilvl w:val="0"/>
          <w:numId w:val="20"/>
        </w:numPr>
        <w:spacing w:before="1" w:after="0"/>
        <w:rPr>
          <w:rFonts w:ascii="Noto Sans" w:eastAsia="Univers" w:hAnsi="Noto Sans" w:cs="Noto Sans"/>
          <w:sz w:val="22"/>
          <w:szCs w:val="22"/>
          <w:lang w:val="en-IE"/>
        </w:rPr>
      </w:pPr>
      <w:r w:rsidRPr="00894361">
        <w:rPr>
          <w:rFonts w:ascii="Noto Sans" w:eastAsia="Univers" w:hAnsi="Noto Sans" w:cs="Noto Sans"/>
          <w:sz w:val="22"/>
          <w:szCs w:val="22"/>
          <w:lang w:val="en-IE"/>
        </w:rPr>
        <w:t xml:space="preserve">Contribute to team meetings, board updates, and UNICEF’s international </w:t>
      </w:r>
      <w:r w:rsidR="0032173B" w:rsidRPr="00894361">
        <w:rPr>
          <w:rFonts w:ascii="Noto Sans" w:eastAsia="Univers" w:hAnsi="Noto Sans" w:cs="Noto Sans"/>
          <w:sz w:val="22"/>
          <w:szCs w:val="22"/>
          <w:lang w:val="en-IE"/>
        </w:rPr>
        <w:t xml:space="preserve">youth participation </w:t>
      </w:r>
      <w:r w:rsidRPr="00894361">
        <w:rPr>
          <w:rFonts w:ascii="Noto Sans" w:eastAsia="Univers" w:hAnsi="Noto Sans" w:cs="Noto Sans"/>
          <w:sz w:val="22"/>
          <w:szCs w:val="22"/>
          <w:lang w:val="en-IE"/>
        </w:rPr>
        <w:t>network activities.</w:t>
      </w:r>
    </w:p>
    <w:p w14:paraId="064EAC18" w14:textId="77777777" w:rsidR="00354295" w:rsidRPr="00894361" w:rsidRDefault="00354295" w:rsidP="00354295">
      <w:pPr>
        <w:rPr>
          <w:rFonts w:ascii="Noto Sans" w:eastAsia="Univers" w:hAnsi="Noto Sans" w:cs="Noto Sans"/>
          <w:sz w:val="22"/>
          <w:szCs w:val="22"/>
        </w:rPr>
      </w:pPr>
    </w:p>
    <w:p w14:paraId="132CBF95" w14:textId="77777777" w:rsidR="00354295" w:rsidRPr="00894361" w:rsidRDefault="00354295" w:rsidP="00354295">
      <w:pPr>
        <w:spacing w:line="257" w:lineRule="auto"/>
        <w:rPr>
          <w:rFonts w:ascii="Noto Sans" w:eastAsia="Univers" w:hAnsi="Noto Sans" w:cs="Noto Sans"/>
          <w:b/>
          <w:bCs/>
          <w:color w:val="00B0F0"/>
          <w:sz w:val="22"/>
          <w:szCs w:val="22"/>
        </w:rPr>
      </w:pPr>
      <w:r w:rsidRPr="00894361">
        <w:rPr>
          <w:rFonts w:ascii="Noto Sans" w:eastAsia="Univers" w:hAnsi="Noto Sans" w:cs="Noto Sans"/>
          <w:b/>
          <w:bCs/>
          <w:color w:val="00B0F0"/>
          <w:sz w:val="22"/>
          <w:szCs w:val="22"/>
        </w:rPr>
        <w:t>Person Specification</w:t>
      </w:r>
    </w:p>
    <w:p w14:paraId="391172A0" w14:textId="3C7EAE92" w:rsidR="008010BF" w:rsidRPr="00894361" w:rsidRDefault="00F20312" w:rsidP="008010BF">
      <w:pPr>
        <w:spacing w:line="259" w:lineRule="auto"/>
        <w:rPr>
          <w:rFonts w:ascii="Noto Sans" w:hAnsi="Noto Sans" w:cs="Noto Sans"/>
          <w:sz w:val="22"/>
          <w:szCs w:val="22"/>
        </w:rPr>
      </w:pPr>
      <w:r w:rsidRPr="00894361">
        <w:rPr>
          <w:rFonts w:ascii="Noto Sans" w:hAnsi="Noto Sans" w:cs="Noto Sans"/>
          <w:b/>
          <w:bCs/>
          <w:sz w:val="22"/>
          <w:szCs w:val="22"/>
        </w:rPr>
        <w:t xml:space="preserve">Relevant </w:t>
      </w:r>
      <w:r w:rsidR="00BE5E64" w:rsidRPr="00894361">
        <w:rPr>
          <w:rFonts w:ascii="Noto Sans" w:hAnsi="Noto Sans" w:cs="Noto Sans"/>
          <w:b/>
          <w:bCs/>
          <w:sz w:val="22"/>
          <w:szCs w:val="22"/>
        </w:rPr>
        <w:t>Experience:</w:t>
      </w:r>
      <w:r w:rsidR="00BE5E64" w:rsidRPr="00894361">
        <w:rPr>
          <w:rFonts w:ascii="Noto Sans" w:hAnsi="Noto Sans" w:cs="Noto Sans"/>
          <w:sz w:val="22"/>
          <w:szCs w:val="22"/>
        </w:rPr>
        <w:t xml:space="preserve"> </w:t>
      </w:r>
    </w:p>
    <w:p w14:paraId="7A668877" w14:textId="2C3AD871" w:rsidR="00873173" w:rsidRPr="00873173" w:rsidRDefault="00F20312" w:rsidP="00873173">
      <w:pPr>
        <w:numPr>
          <w:ilvl w:val="0"/>
          <w:numId w:val="21"/>
        </w:numPr>
        <w:spacing w:line="259" w:lineRule="auto"/>
        <w:rPr>
          <w:rFonts w:ascii="Noto Sans" w:hAnsi="Noto Sans" w:cs="Noto Sans"/>
          <w:sz w:val="22"/>
          <w:szCs w:val="22"/>
          <w:lang w:val="en-IE"/>
        </w:rPr>
      </w:pPr>
      <w:r w:rsidRPr="00894361">
        <w:rPr>
          <w:rFonts w:ascii="Noto Sans" w:hAnsi="Noto Sans" w:cs="Noto Sans"/>
          <w:sz w:val="22"/>
          <w:szCs w:val="22"/>
          <w:lang w:val="en-IE"/>
        </w:rPr>
        <w:t>E</w:t>
      </w:r>
      <w:r w:rsidR="00873173" w:rsidRPr="00873173">
        <w:rPr>
          <w:rFonts w:ascii="Noto Sans" w:hAnsi="Noto Sans" w:cs="Noto Sans"/>
          <w:sz w:val="22"/>
          <w:szCs w:val="22"/>
          <w:lang w:val="en-IE"/>
        </w:rPr>
        <w:t>xperience working directly with young people in a participatory, youth development, or education setting.</w:t>
      </w:r>
    </w:p>
    <w:p w14:paraId="4A8E2D3F" w14:textId="77777777" w:rsidR="00873173" w:rsidRPr="00894361" w:rsidRDefault="00873173" w:rsidP="00873173">
      <w:pPr>
        <w:numPr>
          <w:ilvl w:val="0"/>
          <w:numId w:val="21"/>
        </w:numPr>
        <w:spacing w:line="259" w:lineRule="auto"/>
        <w:rPr>
          <w:rFonts w:ascii="Noto Sans" w:hAnsi="Noto Sans" w:cs="Noto Sans"/>
          <w:sz w:val="22"/>
          <w:szCs w:val="22"/>
          <w:lang w:val="en-IE"/>
        </w:rPr>
      </w:pPr>
      <w:r w:rsidRPr="00873173">
        <w:rPr>
          <w:rFonts w:ascii="Noto Sans" w:hAnsi="Noto Sans" w:cs="Noto Sans"/>
          <w:sz w:val="22"/>
          <w:szCs w:val="22"/>
          <w:lang w:val="en-IE"/>
        </w:rPr>
        <w:t>Experience designing or delivering programmes that promote youth voice, rights, or civic engagement.</w:t>
      </w:r>
    </w:p>
    <w:p w14:paraId="5C8EEB8F" w14:textId="765CA710" w:rsidR="005A724E" w:rsidRPr="00873173" w:rsidRDefault="00DF0CA8" w:rsidP="005A724E">
      <w:pPr>
        <w:numPr>
          <w:ilvl w:val="0"/>
          <w:numId w:val="21"/>
        </w:numPr>
        <w:rPr>
          <w:rFonts w:ascii="Noto Sans" w:eastAsia="Univers" w:hAnsi="Noto Sans" w:cs="Noto Sans"/>
          <w:sz w:val="22"/>
          <w:szCs w:val="22"/>
          <w:lang w:val="en-IE"/>
        </w:rPr>
      </w:pPr>
      <w:r w:rsidRPr="00894361">
        <w:rPr>
          <w:rFonts w:ascii="Noto Sans" w:eastAsia="Univers" w:hAnsi="Noto Sans" w:cs="Noto Sans"/>
          <w:sz w:val="22"/>
          <w:szCs w:val="22"/>
          <w:lang w:val="en-IE"/>
        </w:rPr>
        <w:t xml:space="preserve">Experience applying safeguarding practices and child protection principles in a youth or education context (training desirable) </w:t>
      </w:r>
    </w:p>
    <w:p w14:paraId="2A9A15A7" w14:textId="77777777" w:rsidR="00FB03B0" w:rsidRPr="00894361" w:rsidRDefault="00FB03B0" w:rsidP="00FB03B0">
      <w:pPr>
        <w:spacing w:line="257" w:lineRule="auto"/>
        <w:rPr>
          <w:rFonts w:ascii="Noto Sans" w:eastAsia="Univers" w:hAnsi="Noto Sans" w:cs="Noto Sans"/>
          <w:b/>
          <w:bCs/>
          <w:sz w:val="22"/>
          <w:szCs w:val="22"/>
        </w:rPr>
      </w:pPr>
    </w:p>
    <w:p w14:paraId="1B947EB2" w14:textId="62DF4655" w:rsidR="00FB03B0" w:rsidRPr="00894361" w:rsidRDefault="00FB03B0" w:rsidP="00FB03B0">
      <w:pPr>
        <w:spacing w:line="257" w:lineRule="auto"/>
        <w:rPr>
          <w:rFonts w:ascii="Noto Sans" w:eastAsia="Univers" w:hAnsi="Noto Sans" w:cs="Noto Sans"/>
          <w:b/>
          <w:bCs/>
          <w:sz w:val="22"/>
          <w:szCs w:val="22"/>
        </w:rPr>
      </w:pPr>
      <w:r w:rsidRPr="00894361">
        <w:rPr>
          <w:rFonts w:ascii="Noto Sans" w:eastAsia="Univers" w:hAnsi="Noto Sans" w:cs="Noto Sans"/>
          <w:b/>
          <w:bCs/>
          <w:sz w:val="22"/>
          <w:szCs w:val="22"/>
        </w:rPr>
        <w:t xml:space="preserve">Specific Knowledge </w:t>
      </w:r>
    </w:p>
    <w:p w14:paraId="2F09CE0B" w14:textId="7B2E2C63" w:rsidR="00FB03B0" w:rsidRPr="00894361" w:rsidRDefault="009F42BF" w:rsidP="00FB03B0">
      <w:pPr>
        <w:numPr>
          <w:ilvl w:val="0"/>
          <w:numId w:val="21"/>
        </w:numPr>
        <w:spacing w:line="259" w:lineRule="auto"/>
        <w:rPr>
          <w:rFonts w:ascii="Noto Sans" w:hAnsi="Noto Sans" w:cs="Noto Sans"/>
          <w:sz w:val="22"/>
          <w:szCs w:val="22"/>
          <w:lang w:val="en-IE"/>
        </w:rPr>
      </w:pPr>
      <w:r w:rsidRPr="00894361">
        <w:rPr>
          <w:rFonts w:ascii="Noto Sans" w:hAnsi="Noto Sans" w:cs="Noto Sans"/>
          <w:sz w:val="22"/>
          <w:szCs w:val="22"/>
          <w:lang w:val="en-IE"/>
        </w:rPr>
        <w:t>Strong u</w:t>
      </w:r>
      <w:r w:rsidR="00FB03B0" w:rsidRPr="00873173">
        <w:rPr>
          <w:rFonts w:ascii="Noto Sans" w:hAnsi="Noto Sans" w:cs="Noto Sans"/>
          <w:sz w:val="22"/>
          <w:szCs w:val="22"/>
          <w:lang w:val="en-IE"/>
        </w:rPr>
        <w:t>nderstanding of the UN Convention on the Rights of the Child</w:t>
      </w:r>
      <w:r w:rsidR="005A724E" w:rsidRPr="00894361">
        <w:rPr>
          <w:rFonts w:ascii="Noto Sans" w:hAnsi="Noto Sans" w:cs="Noto Sans"/>
          <w:sz w:val="22"/>
          <w:szCs w:val="22"/>
          <w:lang w:val="en-IE"/>
        </w:rPr>
        <w:t>, the Sustainable Development Goals and</w:t>
      </w:r>
      <w:r w:rsidR="00FB03B0" w:rsidRPr="00873173">
        <w:rPr>
          <w:rFonts w:ascii="Noto Sans" w:hAnsi="Noto Sans" w:cs="Noto Sans"/>
          <w:sz w:val="22"/>
          <w:szCs w:val="22"/>
          <w:lang w:val="en-IE"/>
        </w:rPr>
        <w:t xml:space="preserve"> the principles of meaningful youth participation.</w:t>
      </w:r>
    </w:p>
    <w:p w14:paraId="26323B2A" w14:textId="095A36CE" w:rsidR="00FB03B0" w:rsidRPr="00894361" w:rsidRDefault="009F42BF" w:rsidP="00FB03B0">
      <w:pPr>
        <w:pStyle w:val="ListParagraph"/>
        <w:numPr>
          <w:ilvl w:val="0"/>
          <w:numId w:val="21"/>
        </w:numPr>
        <w:rPr>
          <w:rFonts w:ascii="Noto Sans" w:hAnsi="Noto Sans" w:cs="Noto Sans"/>
          <w:sz w:val="22"/>
          <w:szCs w:val="22"/>
          <w:lang w:val="en-IE"/>
        </w:rPr>
      </w:pPr>
      <w:r w:rsidRPr="00894361">
        <w:rPr>
          <w:rFonts w:ascii="Noto Sans" w:hAnsi="Noto Sans" w:cs="Noto Sans"/>
          <w:sz w:val="22"/>
          <w:szCs w:val="22"/>
          <w:lang w:val="en-IE"/>
        </w:rPr>
        <w:t xml:space="preserve">Awareness of the political, social and policy contexts affecting children and young people in Ireland and globally. </w:t>
      </w:r>
    </w:p>
    <w:p w14:paraId="6CF93241" w14:textId="77777777" w:rsidR="00FB03B0" w:rsidRPr="00894361" w:rsidRDefault="00FB03B0" w:rsidP="00FB03B0">
      <w:pPr>
        <w:spacing w:line="257" w:lineRule="auto"/>
        <w:rPr>
          <w:rFonts w:ascii="Noto Sans" w:eastAsia="Univers" w:hAnsi="Noto Sans" w:cs="Noto Sans"/>
          <w:b/>
          <w:bCs/>
          <w:sz w:val="22"/>
          <w:szCs w:val="22"/>
        </w:rPr>
      </w:pPr>
    </w:p>
    <w:p w14:paraId="5FAD6D82" w14:textId="19C39B33" w:rsidR="00BE5E64" w:rsidRPr="00894361" w:rsidRDefault="00FB03B0" w:rsidP="00BE5E64">
      <w:pPr>
        <w:rPr>
          <w:rFonts w:ascii="Noto Sans" w:hAnsi="Noto Sans" w:cs="Noto Sans"/>
          <w:sz w:val="22"/>
          <w:szCs w:val="22"/>
        </w:rPr>
      </w:pPr>
      <w:r w:rsidRPr="00894361">
        <w:rPr>
          <w:rFonts w:ascii="Noto Sans" w:hAnsi="Noto Sans" w:cs="Noto Sans"/>
          <w:b/>
          <w:bCs/>
          <w:sz w:val="22"/>
          <w:szCs w:val="22"/>
        </w:rPr>
        <w:t>Specific</w:t>
      </w:r>
      <w:r w:rsidR="009A6396" w:rsidRPr="00894361">
        <w:rPr>
          <w:rFonts w:ascii="Noto Sans" w:hAnsi="Noto Sans" w:cs="Noto Sans"/>
          <w:b/>
          <w:bCs/>
          <w:sz w:val="22"/>
          <w:szCs w:val="22"/>
        </w:rPr>
        <w:t xml:space="preserve"> </w:t>
      </w:r>
      <w:r w:rsidR="00334A91" w:rsidRPr="00894361">
        <w:rPr>
          <w:rFonts w:ascii="Noto Sans" w:hAnsi="Noto Sans" w:cs="Noto Sans"/>
          <w:b/>
          <w:bCs/>
          <w:sz w:val="22"/>
          <w:szCs w:val="22"/>
        </w:rPr>
        <w:t>Skills</w:t>
      </w:r>
      <w:r w:rsidR="00BE5E64" w:rsidRPr="00894361">
        <w:rPr>
          <w:rFonts w:ascii="Noto Sans" w:hAnsi="Noto Sans" w:cs="Noto Sans"/>
          <w:b/>
          <w:bCs/>
          <w:sz w:val="22"/>
          <w:szCs w:val="22"/>
        </w:rPr>
        <w:t>:</w:t>
      </w:r>
    </w:p>
    <w:p w14:paraId="48395221" w14:textId="0317343A" w:rsidR="008544C1" w:rsidRPr="00894361" w:rsidRDefault="00DA3A07" w:rsidP="008544C1">
      <w:pPr>
        <w:pStyle w:val="NormalWeb"/>
        <w:numPr>
          <w:ilvl w:val="0"/>
          <w:numId w:val="18"/>
        </w:numPr>
        <w:rPr>
          <w:rFonts w:ascii="Noto Sans" w:hAnsi="Noto Sans" w:cs="Noto Sans"/>
          <w:sz w:val="22"/>
          <w:szCs w:val="22"/>
        </w:rPr>
      </w:pPr>
      <w:r w:rsidRPr="00894361">
        <w:rPr>
          <w:rFonts w:ascii="Noto Sans" w:hAnsi="Noto Sans" w:cs="Noto Sans"/>
          <w:sz w:val="22"/>
          <w:szCs w:val="22"/>
        </w:rPr>
        <w:t>Excellent</w:t>
      </w:r>
      <w:r w:rsidR="008544C1" w:rsidRPr="00894361">
        <w:rPr>
          <w:rFonts w:ascii="Noto Sans" w:hAnsi="Noto Sans" w:cs="Noto Sans"/>
          <w:sz w:val="22"/>
          <w:szCs w:val="22"/>
        </w:rPr>
        <w:t xml:space="preserve"> facilitation and interpersonal skills, with the ability to engage respectfully and effectively with young people from diverse backgrounds.</w:t>
      </w:r>
    </w:p>
    <w:p w14:paraId="3337640B" w14:textId="347818C5" w:rsidR="0095235B" w:rsidRPr="0095235B" w:rsidRDefault="0095235B" w:rsidP="008544C1">
      <w:pPr>
        <w:pStyle w:val="NormalWeb"/>
        <w:numPr>
          <w:ilvl w:val="0"/>
          <w:numId w:val="18"/>
        </w:numPr>
        <w:rPr>
          <w:rFonts w:ascii="Noto Sans" w:hAnsi="Noto Sans" w:cs="Noto Sans"/>
          <w:sz w:val="22"/>
          <w:szCs w:val="22"/>
        </w:rPr>
      </w:pPr>
      <w:r w:rsidRPr="009C48B3">
        <w:rPr>
          <w:rFonts w:ascii="Noto Sans" w:eastAsia="Univers" w:hAnsi="Noto Sans" w:cs="Noto Sans"/>
          <w:sz w:val="22"/>
          <w:szCs w:val="22"/>
          <w:lang w:val="en-US"/>
        </w:rPr>
        <w:t>Highly organised, with excellent time management and attention to detail.</w:t>
      </w:r>
    </w:p>
    <w:p w14:paraId="489E7FB5" w14:textId="1BA56599" w:rsidR="008544C1" w:rsidRPr="00894361" w:rsidRDefault="008544C1" w:rsidP="008544C1">
      <w:pPr>
        <w:pStyle w:val="NormalWeb"/>
        <w:numPr>
          <w:ilvl w:val="0"/>
          <w:numId w:val="18"/>
        </w:numPr>
        <w:rPr>
          <w:rFonts w:ascii="Noto Sans" w:hAnsi="Noto Sans" w:cs="Noto Sans"/>
          <w:sz w:val="22"/>
          <w:szCs w:val="22"/>
        </w:rPr>
      </w:pPr>
      <w:r w:rsidRPr="00894361">
        <w:rPr>
          <w:rFonts w:ascii="Noto Sans" w:hAnsi="Noto Sans" w:cs="Noto Sans"/>
          <w:sz w:val="22"/>
          <w:szCs w:val="22"/>
        </w:rPr>
        <w:t>E</w:t>
      </w:r>
      <w:r w:rsidR="00DA3A07" w:rsidRPr="00894361">
        <w:rPr>
          <w:rFonts w:ascii="Noto Sans" w:hAnsi="Noto Sans" w:cs="Noto Sans"/>
          <w:sz w:val="22"/>
          <w:szCs w:val="22"/>
        </w:rPr>
        <w:t>ffective</w:t>
      </w:r>
      <w:r w:rsidRPr="00894361">
        <w:rPr>
          <w:rFonts w:ascii="Noto Sans" w:hAnsi="Noto Sans" w:cs="Noto Sans"/>
          <w:sz w:val="22"/>
          <w:szCs w:val="22"/>
        </w:rPr>
        <w:t xml:space="preserve"> communication skills (written and verbal), </w:t>
      </w:r>
      <w:r w:rsidR="003810FD" w:rsidRPr="00894361">
        <w:rPr>
          <w:rFonts w:ascii="Noto Sans" w:hAnsi="Noto Sans" w:cs="Noto Sans"/>
          <w:sz w:val="22"/>
          <w:szCs w:val="22"/>
        </w:rPr>
        <w:t xml:space="preserve">including the ability to create accessible and youth-friendly materials. </w:t>
      </w:r>
    </w:p>
    <w:p w14:paraId="03960F1C" w14:textId="708EEE15" w:rsidR="008544C1" w:rsidRPr="00894361" w:rsidRDefault="008544C1" w:rsidP="008544C1">
      <w:pPr>
        <w:pStyle w:val="NormalWeb"/>
        <w:numPr>
          <w:ilvl w:val="0"/>
          <w:numId w:val="18"/>
        </w:numPr>
        <w:rPr>
          <w:rFonts w:ascii="Noto Sans" w:hAnsi="Noto Sans" w:cs="Noto Sans"/>
          <w:sz w:val="22"/>
          <w:szCs w:val="22"/>
        </w:rPr>
      </w:pPr>
      <w:r w:rsidRPr="00894361">
        <w:rPr>
          <w:rFonts w:ascii="Noto Sans" w:hAnsi="Noto Sans" w:cs="Noto Sans"/>
          <w:sz w:val="22"/>
          <w:szCs w:val="22"/>
        </w:rPr>
        <w:t xml:space="preserve">Confidence using digital tools </w:t>
      </w:r>
      <w:r w:rsidR="003810FD" w:rsidRPr="00894361">
        <w:rPr>
          <w:rFonts w:ascii="Noto Sans" w:hAnsi="Noto Sans" w:cs="Noto Sans"/>
          <w:sz w:val="22"/>
          <w:szCs w:val="22"/>
        </w:rPr>
        <w:t xml:space="preserve">and platforms to support programme delivery and communication </w:t>
      </w:r>
      <w:r w:rsidRPr="00894361">
        <w:rPr>
          <w:rFonts w:ascii="Noto Sans" w:hAnsi="Noto Sans" w:cs="Noto Sans"/>
          <w:sz w:val="22"/>
          <w:szCs w:val="22"/>
        </w:rPr>
        <w:t xml:space="preserve">(e.g. Microsoft Office, Sharepoint, </w:t>
      </w:r>
      <w:r w:rsidR="003810FD" w:rsidRPr="00894361">
        <w:rPr>
          <w:rFonts w:ascii="Noto Sans" w:hAnsi="Noto Sans" w:cs="Noto Sans"/>
          <w:sz w:val="22"/>
          <w:szCs w:val="22"/>
        </w:rPr>
        <w:t>Miro or similar</w:t>
      </w:r>
      <w:r w:rsidRPr="00894361">
        <w:rPr>
          <w:rFonts w:ascii="Noto Sans" w:hAnsi="Noto Sans" w:cs="Noto Sans"/>
          <w:sz w:val="22"/>
          <w:szCs w:val="22"/>
        </w:rPr>
        <w:t>).</w:t>
      </w:r>
    </w:p>
    <w:p w14:paraId="6D844DE0" w14:textId="77777777" w:rsidR="00C25B40" w:rsidRPr="00894361" w:rsidRDefault="00C25B40" w:rsidP="00C25B40">
      <w:pPr>
        <w:spacing w:line="257" w:lineRule="auto"/>
        <w:rPr>
          <w:rFonts w:ascii="Noto Sans" w:eastAsia="Univers" w:hAnsi="Noto Sans" w:cs="Noto Sans"/>
          <w:b/>
          <w:bCs/>
          <w:sz w:val="22"/>
          <w:szCs w:val="22"/>
        </w:rPr>
      </w:pPr>
      <w:r w:rsidRPr="00894361">
        <w:rPr>
          <w:rFonts w:ascii="Noto Sans" w:eastAsia="Univers" w:hAnsi="Noto Sans" w:cs="Noto Sans"/>
          <w:b/>
          <w:bCs/>
          <w:sz w:val="22"/>
          <w:szCs w:val="22"/>
        </w:rPr>
        <w:lastRenderedPageBreak/>
        <w:t>Disposition</w:t>
      </w:r>
    </w:p>
    <w:p w14:paraId="54B82FDC" w14:textId="3910FE89" w:rsidR="003810FD" w:rsidRPr="00894361" w:rsidRDefault="005A724E" w:rsidP="003810FD">
      <w:pPr>
        <w:numPr>
          <w:ilvl w:val="0"/>
          <w:numId w:val="23"/>
        </w:numPr>
        <w:rPr>
          <w:rFonts w:ascii="Noto Sans" w:eastAsia="Univers" w:hAnsi="Noto Sans" w:cs="Noto Sans"/>
          <w:sz w:val="22"/>
          <w:szCs w:val="22"/>
          <w:lang w:val="en-IE"/>
        </w:rPr>
      </w:pPr>
      <w:r w:rsidRPr="009A6396">
        <w:rPr>
          <w:rFonts w:ascii="Noto Sans" w:eastAsia="Univers" w:hAnsi="Noto Sans" w:cs="Noto Sans"/>
          <w:sz w:val="22"/>
          <w:szCs w:val="22"/>
          <w:lang w:val="en-IE"/>
        </w:rPr>
        <w:t>Commitment to equity, inclusion, and youth-led approaches</w:t>
      </w:r>
      <w:r w:rsidR="003810FD" w:rsidRPr="00894361">
        <w:rPr>
          <w:rFonts w:ascii="Noto Sans" w:eastAsia="Univers" w:hAnsi="Noto Sans" w:cs="Noto Sans"/>
          <w:sz w:val="22"/>
          <w:szCs w:val="22"/>
          <w:lang w:val="en-IE"/>
        </w:rPr>
        <w:t>.</w:t>
      </w:r>
    </w:p>
    <w:p w14:paraId="0183BF22" w14:textId="5136CD06" w:rsidR="00C25B40" w:rsidRPr="00894361" w:rsidRDefault="00C25B40" w:rsidP="003810FD">
      <w:pPr>
        <w:numPr>
          <w:ilvl w:val="0"/>
          <w:numId w:val="23"/>
        </w:numPr>
        <w:rPr>
          <w:rFonts w:ascii="Noto Sans" w:eastAsia="Univers" w:hAnsi="Noto Sans" w:cs="Noto Sans"/>
          <w:sz w:val="22"/>
          <w:szCs w:val="22"/>
          <w:lang w:val="en-IE"/>
        </w:rPr>
      </w:pPr>
      <w:r w:rsidRPr="00894361">
        <w:rPr>
          <w:rFonts w:ascii="Noto Sans" w:hAnsi="Noto Sans" w:cs="Noto Sans"/>
          <w:sz w:val="22"/>
          <w:szCs w:val="22"/>
          <w:lang w:val="en-IE"/>
        </w:rPr>
        <w:t>Enthusiastic</w:t>
      </w:r>
      <w:r w:rsidR="003810FD" w:rsidRPr="00894361">
        <w:rPr>
          <w:rFonts w:ascii="Noto Sans" w:hAnsi="Noto Sans" w:cs="Noto Sans"/>
          <w:sz w:val="22"/>
          <w:szCs w:val="22"/>
          <w:lang w:val="en-IE"/>
        </w:rPr>
        <w:t>, flexible and proactive, with a strong co</w:t>
      </w:r>
      <w:r w:rsidR="00C00DA4" w:rsidRPr="00894361">
        <w:rPr>
          <w:rFonts w:ascii="Noto Sans" w:hAnsi="Noto Sans" w:cs="Noto Sans"/>
          <w:sz w:val="22"/>
          <w:szCs w:val="22"/>
          <w:lang w:val="en-IE"/>
        </w:rPr>
        <w:t xml:space="preserve">mmitment to empowering young people. </w:t>
      </w:r>
      <w:r w:rsidRPr="00894361">
        <w:rPr>
          <w:rFonts w:ascii="Noto Sans" w:hAnsi="Noto Sans" w:cs="Noto Sans"/>
          <w:sz w:val="22"/>
          <w:szCs w:val="22"/>
          <w:lang w:val="en-IE"/>
        </w:rPr>
        <w:t xml:space="preserve"> </w:t>
      </w:r>
    </w:p>
    <w:p w14:paraId="36483ABE" w14:textId="24AE50E9" w:rsidR="00C25B40" w:rsidRPr="00894361" w:rsidRDefault="00C25B40" w:rsidP="00C25B40">
      <w:pPr>
        <w:pStyle w:val="ListParagraph"/>
        <w:numPr>
          <w:ilvl w:val="0"/>
          <w:numId w:val="23"/>
        </w:numPr>
        <w:rPr>
          <w:rFonts w:ascii="Noto Sans" w:hAnsi="Noto Sans" w:cs="Noto Sans"/>
          <w:sz w:val="22"/>
          <w:szCs w:val="22"/>
          <w:lang w:val="en-IE"/>
        </w:rPr>
      </w:pPr>
      <w:r w:rsidRPr="00894361">
        <w:rPr>
          <w:rFonts w:ascii="Noto Sans" w:hAnsi="Noto Sans" w:cs="Noto Sans"/>
          <w:sz w:val="22"/>
          <w:szCs w:val="22"/>
          <w:lang w:val="en-IE"/>
        </w:rPr>
        <w:t xml:space="preserve">Open to feedback and committed to </w:t>
      </w:r>
      <w:r w:rsidR="00C00DA4" w:rsidRPr="00894361">
        <w:rPr>
          <w:rFonts w:ascii="Noto Sans" w:hAnsi="Noto Sans" w:cs="Noto Sans"/>
          <w:sz w:val="22"/>
          <w:szCs w:val="22"/>
          <w:lang w:val="en-IE"/>
        </w:rPr>
        <w:t xml:space="preserve">ongoing </w:t>
      </w:r>
      <w:r w:rsidRPr="00894361">
        <w:rPr>
          <w:rFonts w:ascii="Noto Sans" w:hAnsi="Noto Sans" w:cs="Noto Sans"/>
          <w:sz w:val="22"/>
          <w:szCs w:val="22"/>
          <w:lang w:val="en-IE"/>
        </w:rPr>
        <w:t>learning</w:t>
      </w:r>
      <w:r w:rsidR="00C00DA4" w:rsidRPr="00894361">
        <w:rPr>
          <w:rFonts w:ascii="Noto Sans" w:hAnsi="Noto Sans" w:cs="Noto Sans"/>
          <w:sz w:val="22"/>
          <w:szCs w:val="22"/>
          <w:lang w:val="en-IE"/>
        </w:rPr>
        <w:t xml:space="preserve"> and professional development. </w:t>
      </w:r>
    </w:p>
    <w:p w14:paraId="0C025821" w14:textId="77777777" w:rsidR="00C25B40" w:rsidRPr="00894361" w:rsidRDefault="00C25B40" w:rsidP="00C25B40">
      <w:pPr>
        <w:pStyle w:val="ListParagraph"/>
        <w:numPr>
          <w:ilvl w:val="0"/>
          <w:numId w:val="23"/>
        </w:numPr>
        <w:rPr>
          <w:rFonts w:ascii="Noto Sans" w:hAnsi="Noto Sans" w:cs="Noto Sans"/>
          <w:lang w:val="en-IE"/>
        </w:rPr>
      </w:pPr>
      <w:r w:rsidRPr="00894361">
        <w:rPr>
          <w:rFonts w:ascii="Noto Sans" w:hAnsi="Noto Sans" w:cs="Noto Sans"/>
          <w:sz w:val="22"/>
          <w:szCs w:val="22"/>
          <w:lang w:val="en-IE"/>
        </w:rPr>
        <w:t>Shares and demonstrates the values and principles of UNICEF and the U</w:t>
      </w:r>
      <w:r w:rsidRPr="00894361">
        <w:rPr>
          <w:rFonts w:ascii="Noto Sans" w:hAnsi="Noto Sans" w:cs="Noto Sans"/>
          <w:lang w:val="en-IE"/>
        </w:rPr>
        <w:t>NCRC.</w:t>
      </w:r>
    </w:p>
    <w:p w14:paraId="25A73D5B" w14:textId="77777777" w:rsidR="00354295" w:rsidRPr="00894361" w:rsidRDefault="00354295" w:rsidP="00354295">
      <w:pPr>
        <w:rPr>
          <w:rFonts w:ascii="Noto Sans" w:eastAsia="Univers" w:hAnsi="Noto Sans" w:cs="Noto Sans"/>
          <w:sz w:val="22"/>
          <w:szCs w:val="22"/>
        </w:rPr>
      </w:pPr>
    </w:p>
    <w:p w14:paraId="069ADD65" w14:textId="77777777" w:rsidR="00354295" w:rsidRPr="00894361" w:rsidRDefault="00354295" w:rsidP="00354295">
      <w:pPr>
        <w:spacing w:line="257" w:lineRule="auto"/>
        <w:jc w:val="both"/>
        <w:rPr>
          <w:rFonts w:ascii="Noto Sans" w:hAnsi="Noto Sans" w:cs="Noto Sans"/>
          <w:color w:val="00B0F0"/>
          <w:sz w:val="22"/>
          <w:szCs w:val="22"/>
        </w:rPr>
      </w:pPr>
      <w:r w:rsidRPr="00894361">
        <w:rPr>
          <w:rFonts w:ascii="Noto Sans" w:eastAsia="Univers" w:hAnsi="Noto Sans" w:cs="Noto Sans"/>
          <w:b/>
          <w:bCs/>
          <w:color w:val="00B0F0"/>
          <w:sz w:val="22"/>
          <w:szCs w:val="22"/>
        </w:rPr>
        <w:t xml:space="preserve">Terms of Employment </w:t>
      </w:r>
    </w:p>
    <w:p w14:paraId="417E1960" w14:textId="1088F04F" w:rsidR="00E85222" w:rsidRPr="00894361" w:rsidRDefault="005F3D04" w:rsidP="00354295">
      <w:pPr>
        <w:spacing w:line="257" w:lineRule="auto"/>
        <w:jc w:val="both"/>
        <w:rPr>
          <w:rFonts w:ascii="Noto Sans" w:eastAsia="Univers" w:hAnsi="Noto Sans" w:cs="Noto Sans"/>
          <w:sz w:val="22"/>
          <w:szCs w:val="22"/>
        </w:rPr>
      </w:pPr>
      <w:r w:rsidRPr="00894361">
        <w:rPr>
          <w:rFonts w:ascii="Noto Sans" w:eastAsia="Univers" w:hAnsi="Noto Sans" w:cs="Noto Sans"/>
          <w:sz w:val="22"/>
          <w:szCs w:val="22"/>
        </w:rPr>
        <w:t>This is a fixed term contract until 30 June 2026</w:t>
      </w:r>
      <w:r w:rsidR="00354295" w:rsidRPr="00894361">
        <w:rPr>
          <w:rFonts w:ascii="Noto Sans" w:eastAsia="Univers" w:hAnsi="Noto Sans" w:cs="Noto Sans"/>
          <w:sz w:val="22"/>
          <w:szCs w:val="22"/>
        </w:rPr>
        <w:t xml:space="preserve">. </w:t>
      </w:r>
      <w:r w:rsidR="00E85222" w:rsidRPr="00894361">
        <w:rPr>
          <w:rFonts w:ascii="Noto Sans" w:eastAsia="Univers" w:hAnsi="Noto Sans" w:cs="Noto Sans"/>
          <w:sz w:val="22"/>
          <w:szCs w:val="22"/>
        </w:rPr>
        <w:t>UNICEF Ireland operates a hybrid work policy, with the office based in Dublin. Occasional travel within Ireland will be required to support events and youth engagement activities.</w:t>
      </w:r>
    </w:p>
    <w:p w14:paraId="7E2C1BDE" w14:textId="7E92F74A" w:rsidR="00354295" w:rsidRPr="00894361" w:rsidRDefault="005F3D04" w:rsidP="00354295">
      <w:pPr>
        <w:spacing w:line="257" w:lineRule="auto"/>
        <w:jc w:val="both"/>
        <w:rPr>
          <w:rFonts w:ascii="Noto Sans" w:eastAsia="Univers" w:hAnsi="Noto Sans" w:cs="Noto Sans"/>
          <w:sz w:val="22"/>
          <w:szCs w:val="22"/>
        </w:rPr>
      </w:pPr>
      <w:r w:rsidRPr="00894361">
        <w:rPr>
          <w:rFonts w:ascii="Noto Sans" w:eastAsia="Univers" w:hAnsi="Noto Sans" w:cs="Noto Sans"/>
          <w:sz w:val="22"/>
          <w:szCs w:val="22"/>
        </w:rPr>
        <w:t xml:space="preserve">Start date: As soon as possible. </w:t>
      </w:r>
    </w:p>
    <w:p w14:paraId="7D360BFB" w14:textId="77777777" w:rsidR="00354295" w:rsidRPr="00894361" w:rsidRDefault="00354295" w:rsidP="00354295">
      <w:pPr>
        <w:pStyle w:val="NoSpacing"/>
        <w:jc w:val="both"/>
        <w:rPr>
          <w:rFonts w:ascii="Noto Sans" w:hAnsi="Noto Sans" w:cs="Noto Sans"/>
          <w:sz w:val="22"/>
          <w:szCs w:val="22"/>
          <w:lang w:val="en-GB"/>
        </w:rPr>
      </w:pPr>
      <w:r w:rsidRPr="00894361">
        <w:rPr>
          <w:rFonts w:ascii="Noto Sans" w:eastAsia="Univers" w:hAnsi="Noto Sans" w:cs="Noto Sans"/>
          <w:i/>
          <w:iCs/>
          <w:sz w:val="22"/>
          <w:szCs w:val="22"/>
          <w:lang w:val="en-GB"/>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1D769199" w14:textId="77777777" w:rsidR="00354295" w:rsidRPr="00894361" w:rsidRDefault="00354295" w:rsidP="00354295">
      <w:pPr>
        <w:pStyle w:val="NoSpacing"/>
        <w:jc w:val="both"/>
        <w:rPr>
          <w:rFonts w:ascii="Noto Sans" w:hAnsi="Noto Sans" w:cs="Noto Sans"/>
          <w:sz w:val="22"/>
          <w:szCs w:val="22"/>
          <w:lang w:val="en-GB"/>
        </w:rPr>
      </w:pPr>
      <w:r w:rsidRPr="00894361">
        <w:rPr>
          <w:rFonts w:ascii="Noto Sans" w:eastAsia="Univers" w:hAnsi="Noto Sans" w:cs="Noto Sans"/>
          <w:b/>
          <w:bCs/>
          <w:i/>
          <w:iCs/>
          <w:sz w:val="22"/>
          <w:szCs w:val="22"/>
          <w:lang w:val="en-GB"/>
        </w:rPr>
        <w:t xml:space="preserve"> </w:t>
      </w:r>
    </w:p>
    <w:p w14:paraId="18EE1545" w14:textId="77777777" w:rsidR="006957CA" w:rsidRPr="00894361" w:rsidRDefault="006957CA" w:rsidP="006957CA">
      <w:pPr>
        <w:pStyle w:val="NoSpacing"/>
        <w:jc w:val="both"/>
        <w:rPr>
          <w:rFonts w:ascii="Noto Sans" w:hAnsi="Noto Sans" w:cs="Noto Sans"/>
        </w:rPr>
      </w:pPr>
      <w:r w:rsidRPr="00894361">
        <w:rPr>
          <w:rFonts w:ascii="Noto Sans" w:eastAsia="Univers" w:hAnsi="Noto Sans" w:cs="Noto Sans"/>
          <w:b/>
          <w:bCs/>
          <w:sz w:val="22"/>
          <w:szCs w:val="22"/>
          <w:lang w:val="en-GB"/>
        </w:rPr>
        <w:t>To apply please submit your CV &amp; a cover letter via email to:</w:t>
      </w:r>
    </w:p>
    <w:p w14:paraId="31816D23" w14:textId="070C7F07" w:rsidR="00E46CA9" w:rsidRPr="00E46CA9" w:rsidRDefault="00E46CA9" w:rsidP="00E46CA9">
      <w:pPr>
        <w:pStyle w:val="NoSpacing"/>
        <w:jc w:val="both"/>
        <w:rPr>
          <w:rFonts w:ascii="Noto Sans" w:hAnsi="Noto Sans" w:cs="Noto Sans"/>
          <w:sz w:val="22"/>
          <w:szCs w:val="22"/>
        </w:rPr>
      </w:pPr>
      <w:r w:rsidRPr="00FA0F81">
        <w:rPr>
          <w:rFonts w:ascii="Noto Sans" w:hAnsi="Noto Sans" w:cs="Noto Sans"/>
          <w:sz w:val="22"/>
          <w:szCs w:val="22"/>
        </w:rPr>
        <w:t xml:space="preserve">Applications will be reviewed on a rolling basis and the position will remain open until filled — early applications are strongly encouraged. To apply please email </w:t>
      </w:r>
      <w:r w:rsidRPr="00FA0F81">
        <w:rPr>
          <w:rFonts w:ascii="Noto Sans" w:eastAsia="Univers" w:hAnsi="Noto Sans" w:cs="Noto Sans"/>
          <w:sz w:val="22"/>
          <w:szCs w:val="22"/>
          <w:lang w:val="en-GB"/>
        </w:rPr>
        <w:t xml:space="preserve">Aibhlín O’Leary at </w:t>
      </w:r>
      <w:hyperlink r:id="rId6">
        <w:r w:rsidRPr="00FA0F81">
          <w:rPr>
            <w:rStyle w:val="Hyperlink"/>
            <w:rFonts w:ascii="Noto Sans" w:eastAsia="Univers" w:hAnsi="Noto Sans" w:cs="Noto Sans"/>
            <w:sz w:val="22"/>
            <w:szCs w:val="22"/>
            <w:lang w:val="en-GB"/>
          </w:rPr>
          <w:t>aibhlin@unicef.ie</w:t>
        </w:r>
      </w:hyperlink>
      <w:r w:rsidRPr="00FA0F81">
        <w:rPr>
          <w:rFonts w:ascii="Noto Sans" w:eastAsia="Univers" w:hAnsi="Noto Sans" w:cs="Noto Sans"/>
          <w:sz w:val="22"/>
          <w:szCs w:val="22"/>
          <w:lang w:val="en-GB"/>
        </w:rPr>
        <w:t>.</w:t>
      </w:r>
    </w:p>
    <w:p w14:paraId="525E4CA4" w14:textId="77777777" w:rsidR="006957CA" w:rsidRPr="006957CA" w:rsidRDefault="006957CA" w:rsidP="00354295">
      <w:pPr>
        <w:pStyle w:val="NoSpacing"/>
        <w:jc w:val="both"/>
        <w:rPr>
          <w:rFonts w:ascii="Noto Sans" w:eastAsia="Univers" w:hAnsi="Noto Sans" w:cs="Noto Sans"/>
          <w:b/>
          <w:bCs/>
          <w:sz w:val="22"/>
          <w:szCs w:val="22"/>
          <w:lang w:val="en-GB"/>
        </w:rPr>
      </w:pPr>
    </w:p>
    <w:p w14:paraId="07255BB9" w14:textId="77777777" w:rsidR="006957CA" w:rsidRDefault="006957CA" w:rsidP="00354295">
      <w:pPr>
        <w:pStyle w:val="NoSpacing"/>
        <w:jc w:val="both"/>
        <w:rPr>
          <w:rFonts w:ascii="Noto Sans" w:eastAsia="Univers" w:hAnsi="Noto Sans" w:cs="Noto Sans"/>
          <w:b/>
          <w:bCs/>
          <w:sz w:val="22"/>
          <w:szCs w:val="22"/>
          <w:lang w:val="en-GB"/>
        </w:rPr>
      </w:pPr>
    </w:p>
    <w:p w14:paraId="0FB7CADC" w14:textId="77777777" w:rsidR="006957CA" w:rsidRDefault="006957CA" w:rsidP="00354295">
      <w:pPr>
        <w:pStyle w:val="NoSpacing"/>
        <w:jc w:val="both"/>
        <w:rPr>
          <w:rFonts w:ascii="Noto Sans" w:eastAsia="Univers" w:hAnsi="Noto Sans" w:cs="Noto Sans"/>
          <w:b/>
          <w:bCs/>
          <w:sz w:val="22"/>
          <w:szCs w:val="22"/>
          <w:lang w:val="en-GB"/>
        </w:rPr>
      </w:pPr>
    </w:p>
    <w:p w14:paraId="1BA7DB74" w14:textId="77777777" w:rsidR="00AD15D3" w:rsidRPr="00837E9B" w:rsidRDefault="00AD15D3">
      <w:pPr>
        <w:rPr>
          <w:rFonts w:ascii="Noto Sans" w:hAnsi="Noto Sans" w:cs="Noto Sans"/>
          <w:sz w:val="22"/>
          <w:szCs w:val="22"/>
        </w:rPr>
      </w:pPr>
    </w:p>
    <w:p w14:paraId="7540664C" w14:textId="77777777" w:rsidR="001D062C" w:rsidRPr="00837E9B" w:rsidRDefault="001D062C">
      <w:pPr>
        <w:rPr>
          <w:rFonts w:ascii="Noto Sans" w:hAnsi="Noto Sans" w:cs="Noto Sans"/>
          <w:sz w:val="22"/>
          <w:szCs w:val="22"/>
        </w:rPr>
      </w:pPr>
    </w:p>
    <w:sectPr w:rsidR="001D062C" w:rsidRPr="00837E9B" w:rsidSect="00354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Univers">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FEE"/>
    <w:multiLevelType w:val="hybridMultilevel"/>
    <w:tmpl w:val="26F6F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F07B58"/>
    <w:multiLevelType w:val="multilevel"/>
    <w:tmpl w:val="722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46EB3"/>
    <w:multiLevelType w:val="multilevel"/>
    <w:tmpl w:val="2CFA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E7B72"/>
    <w:multiLevelType w:val="hybridMultilevel"/>
    <w:tmpl w:val="EE0AABE6"/>
    <w:lvl w:ilvl="0" w:tplc="1E145AEA">
      <w:start w:val="1"/>
      <w:numFmt w:val="bullet"/>
      <w:lvlText w:val=""/>
      <w:lvlJc w:val="left"/>
      <w:pPr>
        <w:ind w:left="720" w:hanging="360"/>
      </w:pPr>
      <w:rPr>
        <w:rFonts w:ascii="Symbol" w:hAnsi="Symbol" w:hint="default"/>
      </w:rPr>
    </w:lvl>
    <w:lvl w:ilvl="1" w:tplc="14BCE92C">
      <w:start w:val="1"/>
      <w:numFmt w:val="bullet"/>
      <w:lvlText w:val="o"/>
      <w:lvlJc w:val="left"/>
      <w:pPr>
        <w:ind w:left="1440" w:hanging="360"/>
      </w:pPr>
      <w:rPr>
        <w:rFonts w:ascii="Courier New" w:hAnsi="Courier New" w:hint="default"/>
      </w:rPr>
    </w:lvl>
    <w:lvl w:ilvl="2" w:tplc="D24E9164">
      <w:start w:val="1"/>
      <w:numFmt w:val="bullet"/>
      <w:lvlText w:val=""/>
      <w:lvlJc w:val="left"/>
      <w:pPr>
        <w:ind w:left="2160" w:hanging="360"/>
      </w:pPr>
      <w:rPr>
        <w:rFonts w:ascii="Wingdings" w:hAnsi="Wingdings" w:hint="default"/>
      </w:rPr>
    </w:lvl>
    <w:lvl w:ilvl="3" w:tplc="2C3C6BFA">
      <w:start w:val="1"/>
      <w:numFmt w:val="bullet"/>
      <w:lvlText w:val=""/>
      <w:lvlJc w:val="left"/>
      <w:pPr>
        <w:ind w:left="2880" w:hanging="360"/>
      </w:pPr>
      <w:rPr>
        <w:rFonts w:ascii="Symbol" w:hAnsi="Symbol" w:hint="default"/>
      </w:rPr>
    </w:lvl>
    <w:lvl w:ilvl="4" w:tplc="E254347E">
      <w:start w:val="1"/>
      <w:numFmt w:val="bullet"/>
      <w:lvlText w:val="o"/>
      <w:lvlJc w:val="left"/>
      <w:pPr>
        <w:ind w:left="3600" w:hanging="360"/>
      </w:pPr>
      <w:rPr>
        <w:rFonts w:ascii="Courier New" w:hAnsi="Courier New" w:hint="default"/>
      </w:rPr>
    </w:lvl>
    <w:lvl w:ilvl="5" w:tplc="0D5A920C">
      <w:start w:val="1"/>
      <w:numFmt w:val="bullet"/>
      <w:lvlText w:val=""/>
      <w:lvlJc w:val="left"/>
      <w:pPr>
        <w:ind w:left="4320" w:hanging="360"/>
      </w:pPr>
      <w:rPr>
        <w:rFonts w:ascii="Wingdings" w:hAnsi="Wingdings" w:hint="default"/>
      </w:rPr>
    </w:lvl>
    <w:lvl w:ilvl="6" w:tplc="6894875A">
      <w:start w:val="1"/>
      <w:numFmt w:val="bullet"/>
      <w:lvlText w:val=""/>
      <w:lvlJc w:val="left"/>
      <w:pPr>
        <w:ind w:left="5040" w:hanging="360"/>
      </w:pPr>
      <w:rPr>
        <w:rFonts w:ascii="Symbol" w:hAnsi="Symbol" w:hint="default"/>
      </w:rPr>
    </w:lvl>
    <w:lvl w:ilvl="7" w:tplc="EB5EFC60">
      <w:start w:val="1"/>
      <w:numFmt w:val="bullet"/>
      <w:lvlText w:val="o"/>
      <w:lvlJc w:val="left"/>
      <w:pPr>
        <w:ind w:left="5760" w:hanging="360"/>
      </w:pPr>
      <w:rPr>
        <w:rFonts w:ascii="Courier New" w:hAnsi="Courier New" w:hint="default"/>
      </w:rPr>
    </w:lvl>
    <w:lvl w:ilvl="8" w:tplc="7614476E">
      <w:start w:val="1"/>
      <w:numFmt w:val="bullet"/>
      <w:lvlText w:val=""/>
      <w:lvlJc w:val="left"/>
      <w:pPr>
        <w:ind w:left="6480" w:hanging="360"/>
      </w:pPr>
      <w:rPr>
        <w:rFonts w:ascii="Wingdings" w:hAnsi="Wingdings" w:hint="default"/>
      </w:rPr>
    </w:lvl>
  </w:abstractNum>
  <w:abstractNum w:abstractNumId="4" w15:restartNumberingAfterBreak="0">
    <w:nsid w:val="05A65F5D"/>
    <w:multiLevelType w:val="hybridMultilevel"/>
    <w:tmpl w:val="92ECD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44780F"/>
    <w:multiLevelType w:val="multilevel"/>
    <w:tmpl w:val="312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956B6"/>
    <w:multiLevelType w:val="multilevel"/>
    <w:tmpl w:val="A10A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21C04"/>
    <w:multiLevelType w:val="multilevel"/>
    <w:tmpl w:val="ED60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1A983"/>
    <w:multiLevelType w:val="hybridMultilevel"/>
    <w:tmpl w:val="ACD60C9C"/>
    <w:lvl w:ilvl="0" w:tplc="3BDE13CE">
      <w:start w:val="1"/>
      <w:numFmt w:val="bullet"/>
      <w:lvlText w:val="·"/>
      <w:lvlJc w:val="left"/>
      <w:pPr>
        <w:ind w:left="720" w:hanging="360"/>
      </w:pPr>
      <w:rPr>
        <w:rFonts w:ascii="Symbol" w:hAnsi="Symbol" w:hint="default"/>
      </w:rPr>
    </w:lvl>
    <w:lvl w:ilvl="1" w:tplc="1910BE52">
      <w:start w:val="1"/>
      <w:numFmt w:val="bullet"/>
      <w:lvlText w:val="o"/>
      <w:lvlJc w:val="left"/>
      <w:pPr>
        <w:ind w:left="1440" w:hanging="360"/>
      </w:pPr>
      <w:rPr>
        <w:rFonts w:ascii="Courier New" w:hAnsi="Courier New" w:hint="default"/>
      </w:rPr>
    </w:lvl>
    <w:lvl w:ilvl="2" w:tplc="067072D6">
      <w:start w:val="1"/>
      <w:numFmt w:val="bullet"/>
      <w:lvlText w:val=""/>
      <w:lvlJc w:val="left"/>
      <w:pPr>
        <w:ind w:left="2160" w:hanging="360"/>
      </w:pPr>
      <w:rPr>
        <w:rFonts w:ascii="Wingdings" w:hAnsi="Wingdings" w:hint="default"/>
      </w:rPr>
    </w:lvl>
    <w:lvl w:ilvl="3" w:tplc="08EED284">
      <w:start w:val="1"/>
      <w:numFmt w:val="bullet"/>
      <w:lvlText w:val=""/>
      <w:lvlJc w:val="left"/>
      <w:pPr>
        <w:ind w:left="2880" w:hanging="360"/>
      </w:pPr>
      <w:rPr>
        <w:rFonts w:ascii="Symbol" w:hAnsi="Symbol" w:hint="default"/>
      </w:rPr>
    </w:lvl>
    <w:lvl w:ilvl="4" w:tplc="A2E229C6">
      <w:start w:val="1"/>
      <w:numFmt w:val="bullet"/>
      <w:lvlText w:val="o"/>
      <w:lvlJc w:val="left"/>
      <w:pPr>
        <w:ind w:left="3600" w:hanging="360"/>
      </w:pPr>
      <w:rPr>
        <w:rFonts w:ascii="Courier New" w:hAnsi="Courier New" w:hint="default"/>
      </w:rPr>
    </w:lvl>
    <w:lvl w:ilvl="5" w:tplc="1B82C350">
      <w:start w:val="1"/>
      <w:numFmt w:val="bullet"/>
      <w:lvlText w:val=""/>
      <w:lvlJc w:val="left"/>
      <w:pPr>
        <w:ind w:left="4320" w:hanging="360"/>
      </w:pPr>
      <w:rPr>
        <w:rFonts w:ascii="Wingdings" w:hAnsi="Wingdings" w:hint="default"/>
      </w:rPr>
    </w:lvl>
    <w:lvl w:ilvl="6" w:tplc="50A2D744">
      <w:start w:val="1"/>
      <w:numFmt w:val="bullet"/>
      <w:lvlText w:val=""/>
      <w:lvlJc w:val="left"/>
      <w:pPr>
        <w:ind w:left="5040" w:hanging="360"/>
      </w:pPr>
      <w:rPr>
        <w:rFonts w:ascii="Symbol" w:hAnsi="Symbol" w:hint="default"/>
      </w:rPr>
    </w:lvl>
    <w:lvl w:ilvl="7" w:tplc="DEE2184C">
      <w:start w:val="1"/>
      <w:numFmt w:val="bullet"/>
      <w:lvlText w:val="o"/>
      <w:lvlJc w:val="left"/>
      <w:pPr>
        <w:ind w:left="5760" w:hanging="360"/>
      </w:pPr>
      <w:rPr>
        <w:rFonts w:ascii="Courier New" w:hAnsi="Courier New" w:hint="default"/>
      </w:rPr>
    </w:lvl>
    <w:lvl w:ilvl="8" w:tplc="772A001A">
      <w:start w:val="1"/>
      <w:numFmt w:val="bullet"/>
      <w:lvlText w:val=""/>
      <w:lvlJc w:val="left"/>
      <w:pPr>
        <w:ind w:left="6480" w:hanging="360"/>
      </w:pPr>
      <w:rPr>
        <w:rFonts w:ascii="Wingdings" w:hAnsi="Wingdings" w:hint="default"/>
      </w:rPr>
    </w:lvl>
  </w:abstractNum>
  <w:abstractNum w:abstractNumId="9" w15:restartNumberingAfterBreak="0">
    <w:nsid w:val="1975471C"/>
    <w:multiLevelType w:val="multilevel"/>
    <w:tmpl w:val="84C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D3245"/>
    <w:multiLevelType w:val="hybridMultilevel"/>
    <w:tmpl w:val="99CED93E"/>
    <w:lvl w:ilvl="0" w:tplc="D512B432">
      <w:start w:val="1"/>
      <w:numFmt w:val="bullet"/>
      <w:lvlText w:val=""/>
      <w:lvlJc w:val="left"/>
      <w:pPr>
        <w:ind w:left="720" w:hanging="360"/>
      </w:pPr>
      <w:rPr>
        <w:rFonts w:ascii="Symbol" w:hAnsi="Symbol" w:hint="default"/>
      </w:rPr>
    </w:lvl>
    <w:lvl w:ilvl="1" w:tplc="692AC854">
      <w:start w:val="1"/>
      <w:numFmt w:val="bullet"/>
      <w:lvlText w:val="o"/>
      <w:lvlJc w:val="left"/>
      <w:pPr>
        <w:ind w:left="1440" w:hanging="360"/>
      </w:pPr>
      <w:rPr>
        <w:rFonts w:ascii="Courier New" w:hAnsi="Courier New" w:hint="default"/>
      </w:rPr>
    </w:lvl>
    <w:lvl w:ilvl="2" w:tplc="D7BE1740">
      <w:start w:val="1"/>
      <w:numFmt w:val="bullet"/>
      <w:lvlText w:val=""/>
      <w:lvlJc w:val="left"/>
      <w:pPr>
        <w:ind w:left="2160" w:hanging="360"/>
      </w:pPr>
      <w:rPr>
        <w:rFonts w:ascii="Wingdings" w:hAnsi="Wingdings" w:hint="default"/>
      </w:rPr>
    </w:lvl>
    <w:lvl w:ilvl="3" w:tplc="413AD302">
      <w:start w:val="1"/>
      <w:numFmt w:val="bullet"/>
      <w:lvlText w:val=""/>
      <w:lvlJc w:val="left"/>
      <w:pPr>
        <w:ind w:left="2880" w:hanging="360"/>
      </w:pPr>
      <w:rPr>
        <w:rFonts w:ascii="Symbol" w:hAnsi="Symbol" w:hint="default"/>
      </w:rPr>
    </w:lvl>
    <w:lvl w:ilvl="4" w:tplc="B1A0FCE4">
      <w:start w:val="1"/>
      <w:numFmt w:val="bullet"/>
      <w:lvlText w:val="o"/>
      <w:lvlJc w:val="left"/>
      <w:pPr>
        <w:ind w:left="3600" w:hanging="360"/>
      </w:pPr>
      <w:rPr>
        <w:rFonts w:ascii="Courier New" w:hAnsi="Courier New" w:hint="default"/>
      </w:rPr>
    </w:lvl>
    <w:lvl w:ilvl="5" w:tplc="7270B51E">
      <w:start w:val="1"/>
      <w:numFmt w:val="bullet"/>
      <w:lvlText w:val=""/>
      <w:lvlJc w:val="left"/>
      <w:pPr>
        <w:ind w:left="4320" w:hanging="360"/>
      </w:pPr>
      <w:rPr>
        <w:rFonts w:ascii="Wingdings" w:hAnsi="Wingdings" w:hint="default"/>
      </w:rPr>
    </w:lvl>
    <w:lvl w:ilvl="6" w:tplc="DE7CFA52">
      <w:start w:val="1"/>
      <w:numFmt w:val="bullet"/>
      <w:lvlText w:val=""/>
      <w:lvlJc w:val="left"/>
      <w:pPr>
        <w:ind w:left="5040" w:hanging="360"/>
      </w:pPr>
      <w:rPr>
        <w:rFonts w:ascii="Symbol" w:hAnsi="Symbol" w:hint="default"/>
      </w:rPr>
    </w:lvl>
    <w:lvl w:ilvl="7" w:tplc="AD3C48EE">
      <w:start w:val="1"/>
      <w:numFmt w:val="bullet"/>
      <w:lvlText w:val="o"/>
      <w:lvlJc w:val="left"/>
      <w:pPr>
        <w:ind w:left="5760" w:hanging="360"/>
      </w:pPr>
      <w:rPr>
        <w:rFonts w:ascii="Courier New" w:hAnsi="Courier New" w:hint="default"/>
      </w:rPr>
    </w:lvl>
    <w:lvl w:ilvl="8" w:tplc="3C60BD22">
      <w:start w:val="1"/>
      <w:numFmt w:val="bullet"/>
      <w:lvlText w:val=""/>
      <w:lvlJc w:val="left"/>
      <w:pPr>
        <w:ind w:left="6480" w:hanging="360"/>
      </w:pPr>
      <w:rPr>
        <w:rFonts w:ascii="Wingdings" w:hAnsi="Wingdings" w:hint="default"/>
      </w:rPr>
    </w:lvl>
  </w:abstractNum>
  <w:abstractNum w:abstractNumId="11" w15:restartNumberingAfterBreak="0">
    <w:nsid w:val="1B4B437D"/>
    <w:multiLevelType w:val="multilevel"/>
    <w:tmpl w:val="B8DAF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E2E51"/>
    <w:multiLevelType w:val="hybridMultilevel"/>
    <w:tmpl w:val="BEE034C8"/>
    <w:lvl w:ilvl="0" w:tplc="5F00EDC6">
      <w:start w:val="1"/>
      <w:numFmt w:val="decimal"/>
      <w:lvlText w:val="•"/>
      <w:lvlJc w:val="left"/>
      <w:pPr>
        <w:ind w:left="720" w:hanging="360"/>
      </w:pPr>
    </w:lvl>
    <w:lvl w:ilvl="1" w:tplc="564AECC0">
      <w:start w:val="1"/>
      <w:numFmt w:val="lowerLetter"/>
      <w:lvlText w:val="%2."/>
      <w:lvlJc w:val="left"/>
      <w:pPr>
        <w:ind w:left="1440" w:hanging="360"/>
      </w:pPr>
    </w:lvl>
    <w:lvl w:ilvl="2" w:tplc="2FB81A28">
      <w:start w:val="1"/>
      <w:numFmt w:val="lowerRoman"/>
      <w:lvlText w:val="%3."/>
      <w:lvlJc w:val="right"/>
      <w:pPr>
        <w:ind w:left="2160" w:hanging="180"/>
      </w:pPr>
    </w:lvl>
    <w:lvl w:ilvl="3" w:tplc="EB1E84E2">
      <w:start w:val="1"/>
      <w:numFmt w:val="decimal"/>
      <w:lvlText w:val="%4."/>
      <w:lvlJc w:val="left"/>
      <w:pPr>
        <w:ind w:left="2880" w:hanging="360"/>
      </w:pPr>
    </w:lvl>
    <w:lvl w:ilvl="4" w:tplc="5E64A684">
      <w:start w:val="1"/>
      <w:numFmt w:val="lowerLetter"/>
      <w:lvlText w:val="%5."/>
      <w:lvlJc w:val="left"/>
      <w:pPr>
        <w:ind w:left="3600" w:hanging="360"/>
      </w:pPr>
    </w:lvl>
    <w:lvl w:ilvl="5" w:tplc="B9709026">
      <w:start w:val="1"/>
      <w:numFmt w:val="lowerRoman"/>
      <w:lvlText w:val="%6."/>
      <w:lvlJc w:val="right"/>
      <w:pPr>
        <w:ind w:left="4320" w:hanging="180"/>
      </w:pPr>
    </w:lvl>
    <w:lvl w:ilvl="6" w:tplc="A15EFB04">
      <w:start w:val="1"/>
      <w:numFmt w:val="decimal"/>
      <w:lvlText w:val="%7."/>
      <w:lvlJc w:val="left"/>
      <w:pPr>
        <w:ind w:left="5040" w:hanging="360"/>
      </w:pPr>
    </w:lvl>
    <w:lvl w:ilvl="7" w:tplc="741E3920">
      <w:start w:val="1"/>
      <w:numFmt w:val="lowerLetter"/>
      <w:lvlText w:val="%8."/>
      <w:lvlJc w:val="left"/>
      <w:pPr>
        <w:ind w:left="5760" w:hanging="360"/>
      </w:pPr>
    </w:lvl>
    <w:lvl w:ilvl="8" w:tplc="EA5EB256">
      <w:start w:val="1"/>
      <w:numFmt w:val="lowerRoman"/>
      <w:lvlText w:val="%9."/>
      <w:lvlJc w:val="right"/>
      <w:pPr>
        <w:ind w:left="6480" w:hanging="180"/>
      </w:pPr>
    </w:lvl>
  </w:abstractNum>
  <w:abstractNum w:abstractNumId="13" w15:restartNumberingAfterBreak="0">
    <w:nsid w:val="400C42D2"/>
    <w:multiLevelType w:val="multilevel"/>
    <w:tmpl w:val="81089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30E27"/>
    <w:multiLevelType w:val="multilevel"/>
    <w:tmpl w:val="5688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AD6219"/>
    <w:multiLevelType w:val="multilevel"/>
    <w:tmpl w:val="3D06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34F29"/>
    <w:multiLevelType w:val="multilevel"/>
    <w:tmpl w:val="50AC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65130"/>
    <w:multiLevelType w:val="hybridMultilevel"/>
    <w:tmpl w:val="DCE61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6F12BA"/>
    <w:multiLevelType w:val="hybridMultilevel"/>
    <w:tmpl w:val="8AA8C43E"/>
    <w:lvl w:ilvl="0" w:tplc="3C04C024">
      <w:start w:val="1"/>
      <w:numFmt w:val="decimal"/>
      <w:lvlText w:val="•"/>
      <w:lvlJc w:val="left"/>
      <w:pPr>
        <w:ind w:left="720" w:hanging="360"/>
      </w:pPr>
    </w:lvl>
    <w:lvl w:ilvl="1" w:tplc="C7CC8CAC">
      <w:start w:val="1"/>
      <w:numFmt w:val="lowerLetter"/>
      <w:lvlText w:val="%2."/>
      <w:lvlJc w:val="left"/>
      <w:pPr>
        <w:ind w:left="1440" w:hanging="360"/>
      </w:pPr>
    </w:lvl>
    <w:lvl w:ilvl="2" w:tplc="37EA6244">
      <w:start w:val="1"/>
      <w:numFmt w:val="lowerRoman"/>
      <w:lvlText w:val="%3."/>
      <w:lvlJc w:val="right"/>
      <w:pPr>
        <w:ind w:left="2160" w:hanging="180"/>
      </w:pPr>
    </w:lvl>
    <w:lvl w:ilvl="3" w:tplc="475AAA38">
      <w:start w:val="1"/>
      <w:numFmt w:val="decimal"/>
      <w:lvlText w:val="%4."/>
      <w:lvlJc w:val="left"/>
      <w:pPr>
        <w:ind w:left="2880" w:hanging="360"/>
      </w:pPr>
    </w:lvl>
    <w:lvl w:ilvl="4" w:tplc="BC6613A6">
      <w:start w:val="1"/>
      <w:numFmt w:val="lowerLetter"/>
      <w:lvlText w:val="%5."/>
      <w:lvlJc w:val="left"/>
      <w:pPr>
        <w:ind w:left="3600" w:hanging="360"/>
      </w:pPr>
    </w:lvl>
    <w:lvl w:ilvl="5" w:tplc="1E9811CA">
      <w:start w:val="1"/>
      <w:numFmt w:val="lowerRoman"/>
      <w:lvlText w:val="%6."/>
      <w:lvlJc w:val="right"/>
      <w:pPr>
        <w:ind w:left="4320" w:hanging="180"/>
      </w:pPr>
    </w:lvl>
    <w:lvl w:ilvl="6" w:tplc="C8448F82">
      <w:start w:val="1"/>
      <w:numFmt w:val="decimal"/>
      <w:lvlText w:val="%7."/>
      <w:lvlJc w:val="left"/>
      <w:pPr>
        <w:ind w:left="5040" w:hanging="360"/>
      </w:pPr>
    </w:lvl>
    <w:lvl w:ilvl="7" w:tplc="F08CDBCE">
      <w:start w:val="1"/>
      <w:numFmt w:val="lowerLetter"/>
      <w:lvlText w:val="%8."/>
      <w:lvlJc w:val="left"/>
      <w:pPr>
        <w:ind w:left="5760" w:hanging="360"/>
      </w:pPr>
    </w:lvl>
    <w:lvl w:ilvl="8" w:tplc="106C3EB8">
      <w:start w:val="1"/>
      <w:numFmt w:val="lowerRoman"/>
      <w:lvlText w:val="%9."/>
      <w:lvlJc w:val="right"/>
      <w:pPr>
        <w:ind w:left="6480" w:hanging="180"/>
      </w:pPr>
    </w:lvl>
  </w:abstractNum>
  <w:abstractNum w:abstractNumId="19" w15:restartNumberingAfterBreak="0">
    <w:nsid w:val="556FA104"/>
    <w:multiLevelType w:val="hybridMultilevel"/>
    <w:tmpl w:val="3CFE3F58"/>
    <w:lvl w:ilvl="0" w:tplc="9D8C8752">
      <w:start w:val="1"/>
      <w:numFmt w:val="bullet"/>
      <w:lvlText w:val="·"/>
      <w:lvlJc w:val="left"/>
      <w:pPr>
        <w:ind w:left="720" w:hanging="360"/>
      </w:pPr>
      <w:rPr>
        <w:rFonts w:ascii="Symbol" w:hAnsi="Symbol" w:hint="default"/>
      </w:rPr>
    </w:lvl>
    <w:lvl w:ilvl="1" w:tplc="D2A218E8">
      <w:start w:val="1"/>
      <w:numFmt w:val="bullet"/>
      <w:lvlText w:val="o"/>
      <w:lvlJc w:val="left"/>
      <w:pPr>
        <w:ind w:left="1440" w:hanging="360"/>
      </w:pPr>
      <w:rPr>
        <w:rFonts w:ascii="Courier New" w:hAnsi="Courier New" w:hint="default"/>
      </w:rPr>
    </w:lvl>
    <w:lvl w:ilvl="2" w:tplc="FB9424A8">
      <w:start w:val="1"/>
      <w:numFmt w:val="bullet"/>
      <w:lvlText w:val=""/>
      <w:lvlJc w:val="left"/>
      <w:pPr>
        <w:ind w:left="2160" w:hanging="360"/>
      </w:pPr>
      <w:rPr>
        <w:rFonts w:ascii="Wingdings" w:hAnsi="Wingdings" w:hint="default"/>
      </w:rPr>
    </w:lvl>
    <w:lvl w:ilvl="3" w:tplc="8904D0EC">
      <w:start w:val="1"/>
      <w:numFmt w:val="bullet"/>
      <w:lvlText w:val=""/>
      <w:lvlJc w:val="left"/>
      <w:pPr>
        <w:ind w:left="2880" w:hanging="360"/>
      </w:pPr>
      <w:rPr>
        <w:rFonts w:ascii="Symbol" w:hAnsi="Symbol" w:hint="default"/>
      </w:rPr>
    </w:lvl>
    <w:lvl w:ilvl="4" w:tplc="6CD49D24">
      <w:start w:val="1"/>
      <w:numFmt w:val="bullet"/>
      <w:lvlText w:val="o"/>
      <w:lvlJc w:val="left"/>
      <w:pPr>
        <w:ind w:left="3600" w:hanging="360"/>
      </w:pPr>
      <w:rPr>
        <w:rFonts w:ascii="Courier New" w:hAnsi="Courier New" w:hint="default"/>
      </w:rPr>
    </w:lvl>
    <w:lvl w:ilvl="5" w:tplc="1E6C955E">
      <w:start w:val="1"/>
      <w:numFmt w:val="bullet"/>
      <w:lvlText w:val=""/>
      <w:lvlJc w:val="left"/>
      <w:pPr>
        <w:ind w:left="4320" w:hanging="360"/>
      </w:pPr>
      <w:rPr>
        <w:rFonts w:ascii="Wingdings" w:hAnsi="Wingdings" w:hint="default"/>
      </w:rPr>
    </w:lvl>
    <w:lvl w:ilvl="6" w:tplc="D0E0C7DE">
      <w:start w:val="1"/>
      <w:numFmt w:val="bullet"/>
      <w:lvlText w:val=""/>
      <w:lvlJc w:val="left"/>
      <w:pPr>
        <w:ind w:left="5040" w:hanging="360"/>
      </w:pPr>
      <w:rPr>
        <w:rFonts w:ascii="Symbol" w:hAnsi="Symbol" w:hint="default"/>
      </w:rPr>
    </w:lvl>
    <w:lvl w:ilvl="7" w:tplc="0E0ADA8A">
      <w:start w:val="1"/>
      <w:numFmt w:val="bullet"/>
      <w:lvlText w:val="o"/>
      <w:lvlJc w:val="left"/>
      <w:pPr>
        <w:ind w:left="5760" w:hanging="360"/>
      </w:pPr>
      <w:rPr>
        <w:rFonts w:ascii="Courier New" w:hAnsi="Courier New" w:hint="default"/>
      </w:rPr>
    </w:lvl>
    <w:lvl w:ilvl="8" w:tplc="6E147820">
      <w:start w:val="1"/>
      <w:numFmt w:val="bullet"/>
      <w:lvlText w:val=""/>
      <w:lvlJc w:val="left"/>
      <w:pPr>
        <w:ind w:left="6480" w:hanging="360"/>
      </w:pPr>
      <w:rPr>
        <w:rFonts w:ascii="Wingdings" w:hAnsi="Wingdings" w:hint="default"/>
      </w:rPr>
    </w:lvl>
  </w:abstractNum>
  <w:abstractNum w:abstractNumId="20" w15:restartNumberingAfterBreak="0">
    <w:nsid w:val="58BB851A"/>
    <w:multiLevelType w:val="hybridMultilevel"/>
    <w:tmpl w:val="4B8E0588"/>
    <w:lvl w:ilvl="0" w:tplc="91C6F8D4">
      <w:start w:val="1"/>
      <w:numFmt w:val="bullet"/>
      <w:lvlText w:val="·"/>
      <w:lvlJc w:val="left"/>
      <w:pPr>
        <w:ind w:left="720" w:hanging="360"/>
      </w:pPr>
      <w:rPr>
        <w:rFonts w:ascii="Symbol" w:hAnsi="Symbol" w:hint="default"/>
      </w:rPr>
    </w:lvl>
    <w:lvl w:ilvl="1" w:tplc="8826B10E">
      <w:start w:val="1"/>
      <w:numFmt w:val="bullet"/>
      <w:lvlText w:val="o"/>
      <w:lvlJc w:val="left"/>
      <w:pPr>
        <w:ind w:left="1440" w:hanging="360"/>
      </w:pPr>
      <w:rPr>
        <w:rFonts w:ascii="Courier New" w:hAnsi="Courier New" w:hint="default"/>
      </w:rPr>
    </w:lvl>
    <w:lvl w:ilvl="2" w:tplc="0704A40A">
      <w:start w:val="1"/>
      <w:numFmt w:val="bullet"/>
      <w:lvlText w:val=""/>
      <w:lvlJc w:val="left"/>
      <w:pPr>
        <w:ind w:left="2160" w:hanging="360"/>
      </w:pPr>
      <w:rPr>
        <w:rFonts w:ascii="Wingdings" w:hAnsi="Wingdings" w:hint="default"/>
      </w:rPr>
    </w:lvl>
    <w:lvl w:ilvl="3" w:tplc="89027FA2">
      <w:start w:val="1"/>
      <w:numFmt w:val="bullet"/>
      <w:lvlText w:val=""/>
      <w:lvlJc w:val="left"/>
      <w:pPr>
        <w:ind w:left="2880" w:hanging="360"/>
      </w:pPr>
      <w:rPr>
        <w:rFonts w:ascii="Symbol" w:hAnsi="Symbol" w:hint="default"/>
      </w:rPr>
    </w:lvl>
    <w:lvl w:ilvl="4" w:tplc="0B145478">
      <w:start w:val="1"/>
      <w:numFmt w:val="bullet"/>
      <w:lvlText w:val="o"/>
      <w:lvlJc w:val="left"/>
      <w:pPr>
        <w:ind w:left="3600" w:hanging="360"/>
      </w:pPr>
      <w:rPr>
        <w:rFonts w:ascii="Courier New" w:hAnsi="Courier New" w:hint="default"/>
      </w:rPr>
    </w:lvl>
    <w:lvl w:ilvl="5" w:tplc="E8EE7C9A">
      <w:start w:val="1"/>
      <w:numFmt w:val="bullet"/>
      <w:lvlText w:val=""/>
      <w:lvlJc w:val="left"/>
      <w:pPr>
        <w:ind w:left="4320" w:hanging="360"/>
      </w:pPr>
      <w:rPr>
        <w:rFonts w:ascii="Wingdings" w:hAnsi="Wingdings" w:hint="default"/>
      </w:rPr>
    </w:lvl>
    <w:lvl w:ilvl="6" w:tplc="A44C6CB6">
      <w:start w:val="1"/>
      <w:numFmt w:val="bullet"/>
      <w:lvlText w:val=""/>
      <w:lvlJc w:val="left"/>
      <w:pPr>
        <w:ind w:left="5040" w:hanging="360"/>
      </w:pPr>
      <w:rPr>
        <w:rFonts w:ascii="Symbol" w:hAnsi="Symbol" w:hint="default"/>
      </w:rPr>
    </w:lvl>
    <w:lvl w:ilvl="7" w:tplc="E846804A">
      <w:start w:val="1"/>
      <w:numFmt w:val="bullet"/>
      <w:lvlText w:val="o"/>
      <w:lvlJc w:val="left"/>
      <w:pPr>
        <w:ind w:left="5760" w:hanging="360"/>
      </w:pPr>
      <w:rPr>
        <w:rFonts w:ascii="Courier New" w:hAnsi="Courier New" w:hint="default"/>
      </w:rPr>
    </w:lvl>
    <w:lvl w:ilvl="8" w:tplc="08C26E50">
      <w:start w:val="1"/>
      <w:numFmt w:val="bullet"/>
      <w:lvlText w:val=""/>
      <w:lvlJc w:val="left"/>
      <w:pPr>
        <w:ind w:left="6480" w:hanging="360"/>
      </w:pPr>
      <w:rPr>
        <w:rFonts w:ascii="Wingdings" w:hAnsi="Wingdings" w:hint="default"/>
      </w:rPr>
    </w:lvl>
  </w:abstractNum>
  <w:abstractNum w:abstractNumId="21" w15:restartNumberingAfterBreak="0">
    <w:nsid w:val="596073F7"/>
    <w:multiLevelType w:val="multilevel"/>
    <w:tmpl w:val="41A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07305"/>
    <w:multiLevelType w:val="hybridMultilevel"/>
    <w:tmpl w:val="02A6E93E"/>
    <w:lvl w:ilvl="0" w:tplc="A7B6907E">
      <w:start w:val="1"/>
      <w:numFmt w:val="bullet"/>
      <w:lvlText w:val="·"/>
      <w:lvlJc w:val="left"/>
      <w:pPr>
        <w:ind w:left="720" w:hanging="360"/>
      </w:pPr>
      <w:rPr>
        <w:rFonts w:ascii="Symbol" w:hAnsi="Symbol" w:hint="default"/>
      </w:rPr>
    </w:lvl>
    <w:lvl w:ilvl="1" w:tplc="DA545E9A">
      <w:start w:val="1"/>
      <w:numFmt w:val="bullet"/>
      <w:lvlText w:val="o"/>
      <w:lvlJc w:val="left"/>
      <w:pPr>
        <w:ind w:left="1440" w:hanging="360"/>
      </w:pPr>
      <w:rPr>
        <w:rFonts w:ascii="Courier New" w:hAnsi="Courier New" w:hint="default"/>
      </w:rPr>
    </w:lvl>
    <w:lvl w:ilvl="2" w:tplc="CFB8792E">
      <w:start w:val="1"/>
      <w:numFmt w:val="bullet"/>
      <w:lvlText w:val=""/>
      <w:lvlJc w:val="left"/>
      <w:pPr>
        <w:ind w:left="2160" w:hanging="360"/>
      </w:pPr>
      <w:rPr>
        <w:rFonts w:ascii="Wingdings" w:hAnsi="Wingdings" w:hint="default"/>
      </w:rPr>
    </w:lvl>
    <w:lvl w:ilvl="3" w:tplc="36B41326">
      <w:start w:val="1"/>
      <w:numFmt w:val="bullet"/>
      <w:lvlText w:val=""/>
      <w:lvlJc w:val="left"/>
      <w:pPr>
        <w:ind w:left="2880" w:hanging="360"/>
      </w:pPr>
      <w:rPr>
        <w:rFonts w:ascii="Symbol" w:hAnsi="Symbol" w:hint="default"/>
      </w:rPr>
    </w:lvl>
    <w:lvl w:ilvl="4" w:tplc="1EC83890">
      <w:start w:val="1"/>
      <w:numFmt w:val="bullet"/>
      <w:lvlText w:val="o"/>
      <w:lvlJc w:val="left"/>
      <w:pPr>
        <w:ind w:left="3600" w:hanging="360"/>
      </w:pPr>
      <w:rPr>
        <w:rFonts w:ascii="Courier New" w:hAnsi="Courier New" w:hint="default"/>
      </w:rPr>
    </w:lvl>
    <w:lvl w:ilvl="5" w:tplc="6DB08032">
      <w:start w:val="1"/>
      <w:numFmt w:val="bullet"/>
      <w:lvlText w:val=""/>
      <w:lvlJc w:val="left"/>
      <w:pPr>
        <w:ind w:left="4320" w:hanging="360"/>
      </w:pPr>
      <w:rPr>
        <w:rFonts w:ascii="Wingdings" w:hAnsi="Wingdings" w:hint="default"/>
      </w:rPr>
    </w:lvl>
    <w:lvl w:ilvl="6" w:tplc="99B40324">
      <w:start w:val="1"/>
      <w:numFmt w:val="bullet"/>
      <w:lvlText w:val=""/>
      <w:lvlJc w:val="left"/>
      <w:pPr>
        <w:ind w:left="5040" w:hanging="360"/>
      </w:pPr>
      <w:rPr>
        <w:rFonts w:ascii="Symbol" w:hAnsi="Symbol" w:hint="default"/>
      </w:rPr>
    </w:lvl>
    <w:lvl w:ilvl="7" w:tplc="BC2C8DA8">
      <w:start w:val="1"/>
      <w:numFmt w:val="bullet"/>
      <w:lvlText w:val="o"/>
      <w:lvlJc w:val="left"/>
      <w:pPr>
        <w:ind w:left="5760" w:hanging="360"/>
      </w:pPr>
      <w:rPr>
        <w:rFonts w:ascii="Courier New" w:hAnsi="Courier New" w:hint="default"/>
      </w:rPr>
    </w:lvl>
    <w:lvl w:ilvl="8" w:tplc="0C86AEE2">
      <w:start w:val="1"/>
      <w:numFmt w:val="bullet"/>
      <w:lvlText w:val=""/>
      <w:lvlJc w:val="left"/>
      <w:pPr>
        <w:ind w:left="6480" w:hanging="360"/>
      </w:pPr>
      <w:rPr>
        <w:rFonts w:ascii="Wingdings" w:hAnsi="Wingdings" w:hint="default"/>
      </w:rPr>
    </w:lvl>
  </w:abstractNum>
  <w:num w:numId="1" w16cid:durableId="2140880617">
    <w:abstractNumId w:val="3"/>
  </w:num>
  <w:num w:numId="2" w16cid:durableId="102967903">
    <w:abstractNumId w:val="10"/>
  </w:num>
  <w:num w:numId="3" w16cid:durableId="498423264">
    <w:abstractNumId w:val="19"/>
  </w:num>
  <w:num w:numId="4" w16cid:durableId="1675104428">
    <w:abstractNumId w:val="20"/>
  </w:num>
  <w:num w:numId="5" w16cid:durableId="1459254902">
    <w:abstractNumId w:val="22"/>
  </w:num>
  <w:num w:numId="6" w16cid:durableId="1972510839">
    <w:abstractNumId w:val="8"/>
  </w:num>
  <w:num w:numId="7" w16cid:durableId="282806991">
    <w:abstractNumId w:val="12"/>
  </w:num>
  <w:num w:numId="8" w16cid:durableId="1066494160">
    <w:abstractNumId w:val="18"/>
  </w:num>
  <w:num w:numId="9" w16cid:durableId="1092510941">
    <w:abstractNumId w:val="11"/>
  </w:num>
  <w:num w:numId="10" w16cid:durableId="726420415">
    <w:abstractNumId w:val="15"/>
  </w:num>
  <w:num w:numId="11" w16cid:durableId="903220217">
    <w:abstractNumId w:val="9"/>
  </w:num>
  <w:num w:numId="12" w16cid:durableId="439957612">
    <w:abstractNumId w:val="2"/>
  </w:num>
  <w:num w:numId="13" w16cid:durableId="104278722">
    <w:abstractNumId w:val="21"/>
  </w:num>
  <w:num w:numId="14" w16cid:durableId="79102381">
    <w:abstractNumId w:val="6"/>
  </w:num>
  <w:num w:numId="15" w16cid:durableId="799418493">
    <w:abstractNumId w:val="1"/>
  </w:num>
  <w:num w:numId="16" w16cid:durableId="1228151217">
    <w:abstractNumId w:val="5"/>
  </w:num>
  <w:num w:numId="17" w16cid:durableId="1704592532">
    <w:abstractNumId w:val="13"/>
  </w:num>
  <w:num w:numId="18" w16cid:durableId="1159882133">
    <w:abstractNumId w:val="14"/>
  </w:num>
  <w:num w:numId="19" w16cid:durableId="1956133840">
    <w:abstractNumId w:val="17"/>
  </w:num>
  <w:num w:numId="20" w16cid:durableId="1904636384">
    <w:abstractNumId w:val="0"/>
  </w:num>
  <w:num w:numId="21" w16cid:durableId="938174137">
    <w:abstractNumId w:val="7"/>
  </w:num>
  <w:num w:numId="22" w16cid:durableId="1836408558">
    <w:abstractNumId w:val="16"/>
  </w:num>
  <w:num w:numId="23" w16cid:durableId="1453523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95"/>
    <w:rsid w:val="000819D5"/>
    <w:rsid w:val="00092B85"/>
    <w:rsid w:val="000C6F09"/>
    <w:rsid w:val="000D41EC"/>
    <w:rsid w:val="00121144"/>
    <w:rsid w:val="00124EEE"/>
    <w:rsid w:val="00170603"/>
    <w:rsid w:val="001D062C"/>
    <w:rsid w:val="00305EB2"/>
    <w:rsid w:val="0032173B"/>
    <w:rsid w:val="00334A1D"/>
    <w:rsid w:val="00334A91"/>
    <w:rsid w:val="00341E5D"/>
    <w:rsid w:val="00354295"/>
    <w:rsid w:val="003810FD"/>
    <w:rsid w:val="003A24EE"/>
    <w:rsid w:val="003B7B16"/>
    <w:rsid w:val="003C3073"/>
    <w:rsid w:val="003E3DB8"/>
    <w:rsid w:val="00432A81"/>
    <w:rsid w:val="00512EB8"/>
    <w:rsid w:val="00516550"/>
    <w:rsid w:val="00575789"/>
    <w:rsid w:val="005952BE"/>
    <w:rsid w:val="005A4DDC"/>
    <w:rsid w:val="005A724E"/>
    <w:rsid w:val="005F3D04"/>
    <w:rsid w:val="00600C5D"/>
    <w:rsid w:val="006023BB"/>
    <w:rsid w:val="00620E2A"/>
    <w:rsid w:val="00677525"/>
    <w:rsid w:val="006918C0"/>
    <w:rsid w:val="006957CA"/>
    <w:rsid w:val="006A3C60"/>
    <w:rsid w:val="006B3BA0"/>
    <w:rsid w:val="006E47C0"/>
    <w:rsid w:val="00750900"/>
    <w:rsid w:val="007C79AF"/>
    <w:rsid w:val="007F1179"/>
    <w:rsid w:val="007F4FF3"/>
    <w:rsid w:val="008010BF"/>
    <w:rsid w:val="00837E9B"/>
    <w:rsid w:val="0085193E"/>
    <w:rsid w:val="008544C1"/>
    <w:rsid w:val="00863537"/>
    <w:rsid w:val="00866143"/>
    <w:rsid w:val="0087070E"/>
    <w:rsid w:val="00873173"/>
    <w:rsid w:val="00894361"/>
    <w:rsid w:val="008F2E19"/>
    <w:rsid w:val="0090794A"/>
    <w:rsid w:val="009160DC"/>
    <w:rsid w:val="0095235B"/>
    <w:rsid w:val="009A6396"/>
    <w:rsid w:val="009F21D6"/>
    <w:rsid w:val="009F42BF"/>
    <w:rsid w:val="00A330E8"/>
    <w:rsid w:val="00A40921"/>
    <w:rsid w:val="00A8789B"/>
    <w:rsid w:val="00AC36D1"/>
    <w:rsid w:val="00AD15D3"/>
    <w:rsid w:val="00AD572A"/>
    <w:rsid w:val="00B323E6"/>
    <w:rsid w:val="00BE5E64"/>
    <w:rsid w:val="00C00DA4"/>
    <w:rsid w:val="00C25B40"/>
    <w:rsid w:val="00CF399F"/>
    <w:rsid w:val="00D974D3"/>
    <w:rsid w:val="00DA3A07"/>
    <w:rsid w:val="00DE1ED3"/>
    <w:rsid w:val="00DF0CA8"/>
    <w:rsid w:val="00DF3B46"/>
    <w:rsid w:val="00E46CA9"/>
    <w:rsid w:val="00E85222"/>
    <w:rsid w:val="00EA4310"/>
    <w:rsid w:val="00F0129E"/>
    <w:rsid w:val="00F20312"/>
    <w:rsid w:val="00FB03B0"/>
    <w:rsid w:val="00FD28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BFA8"/>
  <w15:chartTrackingRefBased/>
  <w15:docId w15:val="{298C5F37-6E4C-4319-80DE-7DFC16D8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95"/>
    <w:pPr>
      <w:spacing w:line="279" w:lineRule="auto"/>
    </w:pPr>
    <w:rPr>
      <w:rFonts w:eastAsiaTheme="minorEastAsia"/>
      <w:kern w:val="0"/>
      <w:sz w:val="24"/>
      <w:szCs w:val="24"/>
      <w:lang w:val="en-GB" w:eastAsia="ja-JP"/>
      <w14:ligatures w14:val="none"/>
    </w:rPr>
  </w:style>
  <w:style w:type="paragraph" w:styleId="Heading1">
    <w:name w:val="heading 1"/>
    <w:basedOn w:val="Normal"/>
    <w:next w:val="Normal"/>
    <w:link w:val="Heading1Char"/>
    <w:uiPriority w:val="9"/>
    <w:qFormat/>
    <w:rsid w:val="0035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295"/>
    <w:rPr>
      <w:rFonts w:eastAsiaTheme="majorEastAsia" w:cstheme="majorBidi"/>
      <w:color w:val="272727" w:themeColor="text1" w:themeTint="D8"/>
    </w:rPr>
  </w:style>
  <w:style w:type="paragraph" w:styleId="Title">
    <w:name w:val="Title"/>
    <w:basedOn w:val="Normal"/>
    <w:next w:val="Normal"/>
    <w:link w:val="TitleChar"/>
    <w:uiPriority w:val="10"/>
    <w:qFormat/>
    <w:rsid w:val="0035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295"/>
    <w:pPr>
      <w:spacing w:before="160"/>
      <w:jc w:val="center"/>
    </w:pPr>
    <w:rPr>
      <w:i/>
      <w:iCs/>
      <w:color w:val="404040" w:themeColor="text1" w:themeTint="BF"/>
    </w:rPr>
  </w:style>
  <w:style w:type="character" w:customStyle="1" w:styleId="QuoteChar">
    <w:name w:val="Quote Char"/>
    <w:basedOn w:val="DefaultParagraphFont"/>
    <w:link w:val="Quote"/>
    <w:uiPriority w:val="29"/>
    <w:rsid w:val="00354295"/>
    <w:rPr>
      <w:i/>
      <w:iCs/>
      <w:color w:val="404040" w:themeColor="text1" w:themeTint="BF"/>
    </w:rPr>
  </w:style>
  <w:style w:type="paragraph" w:styleId="ListParagraph">
    <w:name w:val="List Paragraph"/>
    <w:basedOn w:val="Normal"/>
    <w:uiPriority w:val="34"/>
    <w:qFormat/>
    <w:rsid w:val="00354295"/>
    <w:pPr>
      <w:ind w:left="720"/>
      <w:contextualSpacing/>
    </w:pPr>
  </w:style>
  <w:style w:type="character" w:styleId="IntenseEmphasis">
    <w:name w:val="Intense Emphasis"/>
    <w:basedOn w:val="DefaultParagraphFont"/>
    <w:uiPriority w:val="21"/>
    <w:qFormat/>
    <w:rsid w:val="00354295"/>
    <w:rPr>
      <w:i/>
      <w:iCs/>
      <w:color w:val="0F4761" w:themeColor="accent1" w:themeShade="BF"/>
    </w:rPr>
  </w:style>
  <w:style w:type="paragraph" w:styleId="IntenseQuote">
    <w:name w:val="Intense Quote"/>
    <w:basedOn w:val="Normal"/>
    <w:next w:val="Normal"/>
    <w:link w:val="IntenseQuoteChar"/>
    <w:uiPriority w:val="30"/>
    <w:qFormat/>
    <w:rsid w:val="0035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295"/>
    <w:rPr>
      <w:i/>
      <w:iCs/>
      <w:color w:val="0F4761" w:themeColor="accent1" w:themeShade="BF"/>
    </w:rPr>
  </w:style>
  <w:style w:type="character" w:styleId="IntenseReference">
    <w:name w:val="Intense Reference"/>
    <w:basedOn w:val="DefaultParagraphFont"/>
    <w:uiPriority w:val="32"/>
    <w:qFormat/>
    <w:rsid w:val="00354295"/>
    <w:rPr>
      <w:b/>
      <w:bCs/>
      <w:smallCaps/>
      <w:color w:val="0F4761" w:themeColor="accent1" w:themeShade="BF"/>
      <w:spacing w:val="5"/>
    </w:rPr>
  </w:style>
  <w:style w:type="paragraph" w:styleId="NoSpacing">
    <w:name w:val="No Spacing"/>
    <w:uiPriority w:val="1"/>
    <w:qFormat/>
    <w:rsid w:val="00354295"/>
    <w:pPr>
      <w:spacing w:after="0" w:line="240" w:lineRule="auto"/>
    </w:pPr>
    <w:rPr>
      <w:rFonts w:eastAsiaTheme="minorEastAsia"/>
      <w:kern w:val="0"/>
      <w:sz w:val="24"/>
      <w:szCs w:val="24"/>
      <w:lang w:val="en-US" w:eastAsia="ja-JP"/>
      <w14:ligatures w14:val="none"/>
    </w:rPr>
  </w:style>
  <w:style w:type="table" w:styleId="TableGrid">
    <w:name w:val="Table Grid"/>
    <w:basedOn w:val="TableNormal"/>
    <w:uiPriority w:val="59"/>
    <w:rsid w:val="00354295"/>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54295"/>
    <w:rPr>
      <w:color w:val="467886" w:themeColor="hyperlink"/>
      <w:u w:val="single"/>
    </w:rPr>
  </w:style>
  <w:style w:type="paragraph" w:styleId="NormalWeb">
    <w:name w:val="Normal (Web)"/>
    <w:basedOn w:val="Normal"/>
    <w:uiPriority w:val="99"/>
    <w:semiHidden/>
    <w:unhideWhenUsed/>
    <w:rsid w:val="008544C1"/>
    <w:pPr>
      <w:spacing w:before="100" w:beforeAutospacing="1" w:after="100" w:afterAutospacing="1" w:line="240" w:lineRule="auto"/>
    </w:pPr>
    <w:rPr>
      <w:rFonts w:ascii="Times New Roman" w:eastAsia="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8832">
      <w:bodyDiv w:val="1"/>
      <w:marLeft w:val="0"/>
      <w:marRight w:val="0"/>
      <w:marTop w:val="0"/>
      <w:marBottom w:val="0"/>
      <w:divBdr>
        <w:top w:val="none" w:sz="0" w:space="0" w:color="auto"/>
        <w:left w:val="none" w:sz="0" w:space="0" w:color="auto"/>
        <w:bottom w:val="none" w:sz="0" w:space="0" w:color="auto"/>
        <w:right w:val="none" w:sz="0" w:space="0" w:color="auto"/>
      </w:divBdr>
    </w:div>
    <w:div w:id="260334542">
      <w:bodyDiv w:val="1"/>
      <w:marLeft w:val="0"/>
      <w:marRight w:val="0"/>
      <w:marTop w:val="0"/>
      <w:marBottom w:val="0"/>
      <w:divBdr>
        <w:top w:val="none" w:sz="0" w:space="0" w:color="auto"/>
        <w:left w:val="none" w:sz="0" w:space="0" w:color="auto"/>
        <w:bottom w:val="none" w:sz="0" w:space="0" w:color="auto"/>
        <w:right w:val="none" w:sz="0" w:space="0" w:color="auto"/>
      </w:divBdr>
    </w:div>
    <w:div w:id="1148785851">
      <w:bodyDiv w:val="1"/>
      <w:marLeft w:val="0"/>
      <w:marRight w:val="0"/>
      <w:marTop w:val="0"/>
      <w:marBottom w:val="0"/>
      <w:divBdr>
        <w:top w:val="none" w:sz="0" w:space="0" w:color="auto"/>
        <w:left w:val="none" w:sz="0" w:space="0" w:color="auto"/>
        <w:bottom w:val="none" w:sz="0" w:space="0" w:color="auto"/>
        <w:right w:val="none" w:sz="0" w:space="0" w:color="auto"/>
      </w:divBdr>
    </w:div>
    <w:div w:id="1371028470">
      <w:bodyDiv w:val="1"/>
      <w:marLeft w:val="0"/>
      <w:marRight w:val="0"/>
      <w:marTop w:val="0"/>
      <w:marBottom w:val="0"/>
      <w:divBdr>
        <w:top w:val="none" w:sz="0" w:space="0" w:color="auto"/>
        <w:left w:val="none" w:sz="0" w:space="0" w:color="auto"/>
        <w:bottom w:val="none" w:sz="0" w:space="0" w:color="auto"/>
        <w:right w:val="none" w:sz="0" w:space="0" w:color="auto"/>
      </w:divBdr>
    </w:div>
    <w:div w:id="1484656499">
      <w:bodyDiv w:val="1"/>
      <w:marLeft w:val="0"/>
      <w:marRight w:val="0"/>
      <w:marTop w:val="0"/>
      <w:marBottom w:val="0"/>
      <w:divBdr>
        <w:top w:val="none" w:sz="0" w:space="0" w:color="auto"/>
        <w:left w:val="none" w:sz="0" w:space="0" w:color="auto"/>
        <w:bottom w:val="none" w:sz="0" w:space="0" w:color="auto"/>
        <w:right w:val="none" w:sz="0" w:space="0" w:color="auto"/>
      </w:divBdr>
    </w:div>
    <w:div w:id="1570918662">
      <w:bodyDiv w:val="1"/>
      <w:marLeft w:val="0"/>
      <w:marRight w:val="0"/>
      <w:marTop w:val="0"/>
      <w:marBottom w:val="0"/>
      <w:divBdr>
        <w:top w:val="none" w:sz="0" w:space="0" w:color="auto"/>
        <w:left w:val="none" w:sz="0" w:space="0" w:color="auto"/>
        <w:bottom w:val="none" w:sz="0" w:space="0" w:color="auto"/>
        <w:right w:val="none" w:sz="0" w:space="0" w:color="auto"/>
      </w:divBdr>
    </w:div>
    <w:div w:id="18667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bhlin@unicef.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Aibhlin O'Leary</dc:creator>
  <cp:keywords/>
  <dc:description/>
  <cp:lastModifiedBy>Aibhlin O'Leary</cp:lastModifiedBy>
  <cp:revision>62</cp:revision>
  <dcterms:created xsi:type="dcterms:W3CDTF">2025-01-22T12:29:00Z</dcterms:created>
  <dcterms:modified xsi:type="dcterms:W3CDTF">2025-06-27T08:13:00Z</dcterms:modified>
</cp:coreProperties>
</file>