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58E9"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33109453"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1E16F80A"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723660D6"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2B2DDD57"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19912627"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70716DF2"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4A93DD91" w14:textId="77777777" w:rsidR="00046CB3" w:rsidRPr="00B914C6" w:rsidRDefault="00046CB3" w:rsidP="00046CB3">
      <w:pPr>
        <w:pStyle w:val="Default"/>
        <w:jc w:val="center"/>
        <w:rPr>
          <w:rFonts w:asciiTheme="minorHAnsi" w:eastAsia="Times New Roman" w:hAnsiTheme="minorHAnsi"/>
          <w:b/>
          <w:bCs/>
          <w:color w:val="auto"/>
          <w:szCs w:val="20"/>
        </w:rPr>
      </w:pPr>
    </w:p>
    <w:p w14:paraId="25A7D8DF" w14:textId="77777777" w:rsidR="00046CB3" w:rsidRPr="00B914C6" w:rsidRDefault="00046CB3" w:rsidP="00046CB3">
      <w:pPr>
        <w:pStyle w:val="Default"/>
        <w:jc w:val="center"/>
        <w:rPr>
          <w:rFonts w:asciiTheme="minorHAnsi" w:eastAsia="Times New Roman" w:hAnsiTheme="minorHAnsi"/>
          <w:b/>
          <w:bCs/>
          <w:color w:val="auto"/>
          <w:szCs w:val="20"/>
        </w:rPr>
      </w:pPr>
    </w:p>
    <w:p w14:paraId="3337AAA5" w14:textId="77777777" w:rsidR="00046CB3" w:rsidRPr="00B914C6" w:rsidRDefault="00046CB3" w:rsidP="00046CB3">
      <w:pPr>
        <w:pStyle w:val="Default"/>
        <w:jc w:val="center"/>
        <w:rPr>
          <w:rFonts w:asciiTheme="minorHAnsi" w:eastAsia="Times New Roman" w:hAnsiTheme="minorHAnsi"/>
          <w:b/>
          <w:bCs/>
          <w:color w:val="auto"/>
          <w:szCs w:val="20"/>
        </w:rPr>
      </w:pPr>
    </w:p>
    <w:p w14:paraId="799A484A" w14:textId="77777777" w:rsidR="00046CB3" w:rsidRPr="00B914C6" w:rsidRDefault="00046CB3" w:rsidP="00046CB3">
      <w:pPr>
        <w:pStyle w:val="Default"/>
        <w:jc w:val="center"/>
        <w:rPr>
          <w:rFonts w:asciiTheme="minorHAnsi" w:hAnsiTheme="minorHAnsi"/>
          <w:b/>
          <w:bCs/>
          <w:sz w:val="44"/>
          <w:szCs w:val="44"/>
        </w:rPr>
      </w:pPr>
    </w:p>
    <w:p w14:paraId="2ED4429C" w14:textId="77777777" w:rsidR="00046CB3" w:rsidRPr="00B914C6" w:rsidRDefault="00046CB3" w:rsidP="00046CB3">
      <w:pPr>
        <w:pStyle w:val="Default"/>
        <w:jc w:val="center"/>
        <w:rPr>
          <w:rFonts w:asciiTheme="minorHAnsi" w:hAnsiTheme="minorHAnsi"/>
          <w:b/>
          <w:bCs/>
          <w:sz w:val="44"/>
          <w:szCs w:val="44"/>
        </w:rPr>
      </w:pPr>
    </w:p>
    <w:p w14:paraId="200C1ABD" w14:textId="77777777" w:rsidR="00046CB3" w:rsidRPr="00B914C6" w:rsidRDefault="00046CB3" w:rsidP="00046CB3">
      <w:pPr>
        <w:pStyle w:val="Default"/>
        <w:jc w:val="center"/>
        <w:rPr>
          <w:rFonts w:asciiTheme="minorHAnsi" w:hAnsiTheme="minorHAnsi"/>
          <w:b/>
          <w:bCs/>
          <w:sz w:val="44"/>
          <w:szCs w:val="44"/>
        </w:rPr>
      </w:pPr>
    </w:p>
    <w:p w14:paraId="0B6A83C1" w14:textId="77777777" w:rsidR="00046CB3" w:rsidRPr="00B914C6" w:rsidRDefault="00046CB3" w:rsidP="00046CB3">
      <w:pPr>
        <w:pStyle w:val="Default"/>
        <w:jc w:val="center"/>
        <w:rPr>
          <w:rFonts w:asciiTheme="minorHAnsi" w:hAnsiTheme="minorHAnsi"/>
          <w:b/>
          <w:bCs/>
          <w:sz w:val="44"/>
          <w:szCs w:val="44"/>
        </w:rPr>
      </w:pPr>
    </w:p>
    <w:p w14:paraId="104D3458" w14:textId="77777777" w:rsidR="00046CB3" w:rsidRPr="00B914C6" w:rsidRDefault="00046CB3" w:rsidP="00046CB3">
      <w:pPr>
        <w:pStyle w:val="Default"/>
        <w:jc w:val="center"/>
        <w:rPr>
          <w:rFonts w:asciiTheme="minorHAnsi" w:hAnsiTheme="minorHAnsi"/>
          <w:b/>
          <w:bCs/>
          <w:sz w:val="44"/>
          <w:szCs w:val="44"/>
        </w:rPr>
      </w:pPr>
    </w:p>
    <w:p w14:paraId="7CDDD467" w14:textId="77777777" w:rsidR="00046CB3" w:rsidRPr="00B914C6" w:rsidRDefault="00046CB3" w:rsidP="00046CB3">
      <w:pPr>
        <w:pStyle w:val="Default"/>
        <w:jc w:val="center"/>
        <w:rPr>
          <w:rFonts w:asciiTheme="minorHAnsi" w:hAnsiTheme="minorHAnsi"/>
          <w:b/>
          <w:bCs/>
          <w:sz w:val="36"/>
          <w:szCs w:val="36"/>
        </w:rPr>
      </w:pPr>
      <w:r w:rsidRPr="00B914C6">
        <w:rPr>
          <w:rFonts w:asciiTheme="minorHAnsi" w:hAnsiTheme="minorHAnsi"/>
          <w:b/>
          <w:bCs/>
          <w:sz w:val="36"/>
          <w:szCs w:val="36"/>
        </w:rPr>
        <w:t>MABS SUPPORT CLG</w:t>
      </w:r>
    </w:p>
    <w:p w14:paraId="652A7BB6" w14:textId="77777777" w:rsidR="00046CB3" w:rsidRPr="00B914C6" w:rsidRDefault="00046CB3" w:rsidP="00046CB3">
      <w:pPr>
        <w:pStyle w:val="Default"/>
        <w:jc w:val="center"/>
        <w:rPr>
          <w:rFonts w:asciiTheme="minorHAnsi" w:hAnsiTheme="minorHAnsi"/>
          <w:b/>
          <w:bCs/>
          <w:sz w:val="36"/>
          <w:szCs w:val="36"/>
        </w:rPr>
      </w:pPr>
    </w:p>
    <w:p w14:paraId="29D8DE8B" w14:textId="77777777" w:rsidR="00046CB3" w:rsidRPr="00B914C6" w:rsidRDefault="00046CB3" w:rsidP="00046CB3">
      <w:pPr>
        <w:pStyle w:val="Default"/>
        <w:jc w:val="center"/>
        <w:rPr>
          <w:rFonts w:asciiTheme="minorHAnsi" w:hAnsiTheme="minorHAnsi"/>
          <w:b/>
          <w:bCs/>
          <w:sz w:val="36"/>
          <w:szCs w:val="36"/>
        </w:rPr>
      </w:pPr>
      <w:r>
        <w:rPr>
          <w:rFonts w:asciiTheme="minorHAnsi" w:hAnsiTheme="minorHAnsi"/>
          <w:b/>
          <w:bCs/>
          <w:sz w:val="36"/>
          <w:szCs w:val="36"/>
        </w:rPr>
        <w:t>BUSINESS MANAGER</w:t>
      </w:r>
      <w:r w:rsidRPr="00B914C6">
        <w:rPr>
          <w:rFonts w:asciiTheme="minorHAnsi" w:hAnsiTheme="minorHAnsi"/>
          <w:b/>
          <w:bCs/>
          <w:sz w:val="36"/>
          <w:szCs w:val="36"/>
        </w:rPr>
        <w:t xml:space="preserve"> </w:t>
      </w:r>
    </w:p>
    <w:p w14:paraId="7FDE43C6" w14:textId="77777777" w:rsidR="00046CB3" w:rsidRPr="00B914C6" w:rsidRDefault="00046CB3" w:rsidP="00046CB3">
      <w:pPr>
        <w:pStyle w:val="Default"/>
        <w:jc w:val="center"/>
        <w:rPr>
          <w:rFonts w:asciiTheme="minorHAnsi" w:hAnsiTheme="minorHAnsi"/>
          <w:b/>
          <w:bCs/>
          <w:sz w:val="44"/>
          <w:szCs w:val="44"/>
        </w:rPr>
      </w:pPr>
    </w:p>
    <w:p w14:paraId="0CDAF580" w14:textId="77777777" w:rsidR="00046CB3" w:rsidRPr="00B914C6" w:rsidRDefault="00046CB3" w:rsidP="00046CB3">
      <w:pPr>
        <w:pStyle w:val="Default"/>
        <w:jc w:val="center"/>
        <w:rPr>
          <w:rFonts w:asciiTheme="minorHAnsi" w:hAnsiTheme="minorHAnsi"/>
          <w:sz w:val="36"/>
          <w:szCs w:val="36"/>
        </w:rPr>
      </w:pPr>
    </w:p>
    <w:p w14:paraId="4708D8A3" w14:textId="77777777" w:rsidR="00046CB3" w:rsidRPr="0037178C" w:rsidRDefault="00046CB3" w:rsidP="00046CB3">
      <w:pPr>
        <w:pStyle w:val="Default"/>
        <w:jc w:val="center"/>
        <w:rPr>
          <w:rFonts w:asciiTheme="minorHAnsi" w:hAnsiTheme="minorHAnsi"/>
          <w:sz w:val="36"/>
          <w:szCs w:val="36"/>
        </w:rPr>
      </w:pPr>
      <w:r w:rsidRPr="00B914C6">
        <w:rPr>
          <w:rFonts w:asciiTheme="minorHAnsi" w:hAnsiTheme="minorHAnsi"/>
          <w:sz w:val="36"/>
          <w:szCs w:val="44"/>
        </w:rPr>
        <w:t>Candidate</w:t>
      </w:r>
      <w:r w:rsidRPr="00B914C6">
        <w:rPr>
          <w:rFonts w:asciiTheme="minorHAnsi" w:hAnsiTheme="minorHAnsi"/>
          <w:sz w:val="44"/>
          <w:szCs w:val="44"/>
        </w:rPr>
        <w:t xml:space="preserve"> </w:t>
      </w:r>
      <w:r w:rsidRPr="00B914C6">
        <w:rPr>
          <w:rFonts w:asciiTheme="minorHAnsi" w:hAnsiTheme="minorHAnsi"/>
          <w:sz w:val="36"/>
          <w:szCs w:val="36"/>
        </w:rPr>
        <w:t>Information</w:t>
      </w:r>
      <w:r w:rsidRPr="00B914C6">
        <w:rPr>
          <w:rFonts w:asciiTheme="minorHAnsi" w:hAnsiTheme="minorHAnsi"/>
          <w:sz w:val="44"/>
          <w:szCs w:val="44"/>
        </w:rPr>
        <w:t xml:space="preserve"> </w:t>
      </w:r>
      <w:r w:rsidRPr="0037178C">
        <w:rPr>
          <w:rFonts w:asciiTheme="minorHAnsi" w:hAnsiTheme="minorHAnsi"/>
          <w:sz w:val="36"/>
          <w:szCs w:val="36"/>
        </w:rPr>
        <w:t>Pack</w:t>
      </w:r>
    </w:p>
    <w:p w14:paraId="396BB457" w14:textId="77777777" w:rsidR="00046CB3" w:rsidRPr="00B914C6" w:rsidRDefault="00046CB3" w:rsidP="00046CB3">
      <w:pPr>
        <w:pStyle w:val="Default"/>
        <w:jc w:val="center"/>
        <w:rPr>
          <w:rFonts w:asciiTheme="minorHAnsi" w:hAnsiTheme="minorHAnsi"/>
          <w:sz w:val="44"/>
          <w:szCs w:val="44"/>
        </w:rPr>
      </w:pPr>
    </w:p>
    <w:p w14:paraId="73F24040" w14:textId="6ACAF3F7" w:rsidR="00046CB3" w:rsidRPr="00B914C6" w:rsidRDefault="00EC0EB0" w:rsidP="00046CB3">
      <w:pPr>
        <w:pStyle w:val="Default"/>
        <w:jc w:val="center"/>
        <w:rPr>
          <w:rFonts w:asciiTheme="minorHAnsi" w:hAnsiTheme="minorHAnsi"/>
          <w:sz w:val="36"/>
          <w:szCs w:val="36"/>
        </w:rPr>
      </w:pPr>
      <w:r>
        <w:rPr>
          <w:rFonts w:asciiTheme="minorHAnsi" w:hAnsiTheme="minorHAnsi"/>
          <w:sz w:val="36"/>
          <w:szCs w:val="36"/>
        </w:rPr>
        <w:t>June</w:t>
      </w:r>
      <w:r w:rsidR="00CF13AD">
        <w:rPr>
          <w:rFonts w:asciiTheme="minorHAnsi" w:hAnsiTheme="minorHAnsi"/>
          <w:sz w:val="36"/>
          <w:szCs w:val="36"/>
        </w:rPr>
        <w:t xml:space="preserve"> </w:t>
      </w:r>
      <w:r w:rsidR="005F3BB9">
        <w:rPr>
          <w:rFonts w:asciiTheme="minorHAnsi" w:hAnsiTheme="minorHAnsi"/>
          <w:sz w:val="36"/>
          <w:szCs w:val="36"/>
        </w:rPr>
        <w:t>2025</w:t>
      </w:r>
    </w:p>
    <w:p w14:paraId="2F97BE81" w14:textId="77777777" w:rsidR="00046CB3" w:rsidRPr="00B914C6" w:rsidRDefault="00046CB3" w:rsidP="00046CB3">
      <w:pPr>
        <w:pStyle w:val="Default"/>
        <w:jc w:val="center"/>
        <w:rPr>
          <w:rFonts w:asciiTheme="minorHAnsi" w:hAnsiTheme="minorHAnsi"/>
          <w:sz w:val="44"/>
          <w:szCs w:val="44"/>
        </w:rPr>
      </w:pPr>
    </w:p>
    <w:p w14:paraId="6B741A07" w14:textId="77777777" w:rsidR="00046CB3" w:rsidRPr="00B914C6" w:rsidRDefault="00046CB3" w:rsidP="00046CB3">
      <w:pPr>
        <w:pStyle w:val="Default"/>
        <w:jc w:val="center"/>
        <w:rPr>
          <w:rFonts w:asciiTheme="minorHAnsi" w:hAnsiTheme="minorHAnsi"/>
          <w:sz w:val="44"/>
          <w:szCs w:val="44"/>
        </w:rPr>
      </w:pPr>
    </w:p>
    <w:p w14:paraId="7B5B9146" w14:textId="0B482398" w:rsidR="00046CB3" w:rsidRPr="00CF13AD" w:rsidRDefault="00CF13AD" w:rsidP="00046CB3">
      <w:pPr>
        <w:pStyle w:val="Default"/>
        <w:jc w:val="center"/>
        <w:rPr>
          <w:rFonts w:asciiTheme="minorHAnsi" w:hAnsiTheme="minorHAnsi"/>
          <w:sz w:val="28"/>
          <w:szCs w:val="28"/>
        </w:rPr>
      </w:pPr>
      <w:r w:rsidRPr="00CF13AD">
        <w:rPr>
          <w:rFonts w:asciiTheme="minorHAnsi" w:hAnsiTheme="minorHAnsi"/>
          <w:sz w:val="28"/>
          <w:szCs w:val="28"/>
        </w:rPr>
        <w:t xml:space="preserve">CLOSING DATE: </w:t>
      </w:r>
      <w:r w:rsidR="00EC0EB0">
        <w:rPr>
          <w:rFonts w:asciiTheme="minorHAnsi" w:hAnsiTheme="minorHAnsi"/>
          <w:sz w:val="28"/>
          <w:szCs w:val="28"/>
        </w:rPr>
        <w:t>30</w:t>
      </w:r>
      <w:r w:rsidRPr="00CF13AD">
        <w:rPr>
          <w:rFonts w:asciiTheme="minorHAnsi" w:hAnsiTheme="minorHAnsi"/>
          <w:sz w:val="28"/>
          <w:szCs w:val="28"/>
        </w:rPr>
        <w:t xml:space="preserve"> June 2025</w:t>
      </w:r>
    </w:p>
    <w:p w14:paraId="02E11AAD"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10C91639"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0D66451B"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2775D05C"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6DC7320F"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0DD86516"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41AAA561"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4A975068" w14:textId="77777777" w:rsidR="00046CB3" w:rsidRPr="00B914C6" w:rsidRDefault="00046CB3" w:rsidP="00046C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lang w:val="en-IE"/>
        </w:rPr>
      </w:pPr>
    </w:p>
    <w:p w14:paraId="29F47B47" w14:textId="77777777" w:rsidR="00046CB3" w:rsidRPr="00B914C6" w:rsidRDefault="00046CB3" w:rsidP="00046CB3">
      <w:pPr>
        <w:rPr>
          <w:rFonts w:asciiTheme="minorHAnsi" w:hAnsiTheme="minorHAnsi" w:cs="Arial"/>
          <w:b/>
          <w:sz w:val="32"/>
          <w:lang w:val="en-IE"/>
        </w:rPr>
      </w:pPr>
    </w:p>
    <w:p w14:paraId="232A0FF0" w14:textId="77777777" w:rsidR="00046CB3" w:rsidRPr="00B914C6" w:rsidRDefault="00046CB3" w:rsidP="00046CB3">
      <w:pPr>
        <w:pBdr>
          <w:bottom w:val="single" w:sz="12" w:space="1" w:color="auto"/>
        </w:pBdr>
        <w:ind w:right="4"/>
        <w:jc w:val="center"/>
        <w:rPr>
          <w:rFonts w:asciiTheme="minorHAnsi" w:hAnsiTheme="minorHAnsi" w:cs="Arial"/>
          <w:b/>
          <w:sz w:val="32"/>
          <w:lang w:val="en-IE"/>
        </w:rPr>
      </w:pPr>
      <w:r w:rsidRPr="00B914C6">
        <w:rPr>
          <w:rFonts w:asciiTheme="minorHAnsi" w:hAnsiTheme="minorHAnsi" w:cs="Arial"/>
          <w:b/>
          <w:sz w:val="32"/>
          <w:lang w:val="en-IE"/>
        </w:rPr>
        <w:t>MONEY ADVICE &amp; BUDGETING SERVICE &amp; MABS SUPPORT CLG</w:t>
      </w:r>
    </w:p>
    <w:p w14:paraId="1FB2260F" w14:textId="77777777" w:rsidR="00046CB3" w:rsidRPr="00B914C6" w:rsidRDefault="00046CB3" w:rsidP="00046CB3">
      <w:pPr>
        <w:rPr>
          <w:rFonts w:asciiTheme="minorHAnsi" w:hAnsiTheme="minorHAnsi" w:cstheme="minorHAnsi"/>
          <w:color w:val="404040"/>
          <w:spacing w:val="3"/>
          <w:szCs w:val="24"/>
          <w:shd w:val="clear" w:color="auto" w:fill="FFFFFF"/>
          <w:lang w:val="en-IE"/>
        </w:rPr>
      </w:pPr>
    </w:p>
    <w:p w14:paraId="7FB372F9" w14:textId="77777777" w:rsidR="00CF13AD" w:rsidRPr="00CF13AD" w:rsidRDefault="00CF13AD" w:rsidP="00CF13AD">
      <w:pPr>
        <w:widowControl w:val="0"/>
        <w:autoSpaceDE w:val="0"/>
        <w:autoSpaceDN w:val="0"/>
        <w:ind w:left="140" w:right="298"/>
        <w:jc w:val="both"/>
        <w:rPr>
          <w:rFonts w:ascii="Calibri" w:hAnsi="Calibri" w:cs="Calibri"/>
          <w:szCs w:val="24"/>
          <w:lang w:val="en-IE"/>
        </w:rPr>
      </w:pPr>
      <w:r w:rsidRPr="00CF13AD">
        <w:rPr>
          <w:rFonts w:ascii="Calibri" w:hAnsi="Calibri" w:cs="Calibri"/>
          <w:szCs w:val="24"/>
          <w:lang w:val="en-IE"/>
        </w:rPr>
        <w:t xml:space="preserve">The Money Advice and Budgeting Service (MABS) is a free, confidential and non-judgmental money advice and budgeting service for all members of the public.  MABS works with people experiencing financial difficulties and serves a broad client base including budgeting advice to support people with personal debt issues ranging from mortgages to personal loans, credit card debt, catalogue debts, licensed moneylenders, utility arrears and hire purchase. MABS companies are registered as Approved Intermediaries under Personal Insolvency legislation and are the gateway to advice for people in mortgage arrears under the </w:t>
      </w:r>
      <w:proofErr w:type="spellStart"/>
      <w:r w:rsidRPr="00CF13AD">
        <w:rPr>
          <w:rFonts w:ascii="Calibri" w:hAnsi="Calibri" w:cs="Calibri"/>
          <w:szCs w:val="24"/>
          <w:lang w:val="en-IE"/>
        </w:rPr>
        <w:t>Abhaile</w:t>
      </w:r>
      <w:proofErr w:type="spellEnd"/>
      <w:r w:rsidRPr="00CF13AD">
        <w:rPr>
          <w:rFonts w:ascii="Calibri" w:hAnsi="Calibri" w:cs="Calibri"/>
          <w:szCs w:val="24"/>
          <w:lang w:val="en-IE"/>
        </w:rPr>
        <w:t xml:space="preserve"> programme. See </w:t>
      </w:r>
      <w:hyperlink r:id="rId8" w:history="1">
        <w:r w:rsidRPr="00CF13AD">
          <w:rPr>
            <w:rStyle w:val="Hyperlink"/>
            <w:rFonts w:ascii="Calibri" w:hAnsi="Calibri" w:cs="Calibri"/>
            <w:szCs w:val="24"/>
            <w:lang w:val="en-IE"/>
          </w:rPr>
          <w:t>www.mabs.ie</w:t>
        </w:r>
      </w:hyperlink>
      <w:r w:rsidRPr="00CF13AD">
        <w:rPr>
          <w:rFonts w:ascii="Calibri" w:hAnsi="Calibri" w:cs="Calibri"/>
          <w:szCs w:val="24"/>
          <w:u w:val="single"/>
          <w:lang w:val="en-IE"/>
        </w:rPr>
        <w:t xml:space="preserve"> </w:t>
      </w:r>
      <w:r w:rsidRPr="00CF13AD">
        <w:rPr>
          <w:rFonts w:ascii="Calibri" w:hAnsi="Calibri" w:cs="Calibri"/>
          <w:szCs w:val="24"/>
          <w:lang w:val="en-IE"/>
        </w:rPr>
        <w:t xml:space="preserve">for more information. </w:t>
      </w:r>
    </w:p>
    <w:p w14:paraId="224EAD79" w14:textId="77777777" w:rsidR="00CF13AD" w:rsidRPr="00CF13AD" w:rsidRDefault="00CF13AD" w:rsidP="00CF13AD">
      <w:pPr>
        <w:widowControl w:val="0"/>
        <w:autoSpaceDE w:val="0"/>
        <w:autoSpaceDN w:val="0"/>
        <w:ind w:left="140" w:right="298"/>
        <w:jc w:val="both"/>
        <w:rPr>
          <w:rFonts w:ascii="Calibri" w:hAnsi="Calibri" w:cs="Calibri"/>
          <w:szCs w:val="24"/>
          <w:lang w:val="en-IE"/>
        </w:rPr>
      </w:pPr>
    </w:p>
    <w:p w14:paraId="3F61CDE7" w14:textId="77777777" w:rsidR="00CF13AD" w:rsidRPr="00CF13AD" w:rsidRDefault="00CF13AD" w:rsidP="00CF13AD">
      <w:pPr>
        <w:widowControl w:val="0"/>
        <w:autoSpaceDE w:val="0"/>
        <w:autoSpaceDN w:val="0"/>
        <w:ind w:left="140" w:right="298"/>
        <w:jc w:val="both"/>
        <w:rPr>
          <w:rFonts w:ascii="Calibri" w:hAnsi="Calibri" w:cs="Calibri"/>
          <w:szCs w:val="24"/>
          <w:lang w:val="en-IE"/>
        </w:rPr>
      </w:pPr>
      <w:r w:rsidRPr="00CF13AD">
        <w:rPr>
          <w:rFonts w:ascii="Calibri" w:hAnsi="Calibri" w:cs="Calibri"/>
          <w:szCs w:val="24"/>
          <w:lang w:val="en-IE"/>
        </w:rPr>
        <w:t>The MABS service is provided by eight regional MABS companies operating from over 60 locations nationwide and a MABS national helpline on 0818 07 2000.</w:t>
      </w:r>
    </w:p>
    <w:p w14:paraId="2624F3AE" w14:textId="77777777" w:rsidR="00CF13AD" w:rsidRPr="00CF13AD" w:rsidRDefault="00CF13AD" w:rsidP="00CF13AD">
      <w:pPr>
        <w:widowControl w:val="0"/>
        <w:autoSpaceDE w:val="0"/>
        <w:autoSpaceDN w:val="0"/>
        <w:ind w:left="140" w:right="298"/>
        <w:jc w:val="both"/>
        <w:rPr>
          <w:rFonts w:ascii="Calibri" w:hAnsi="Calibri" w:cs="Calibri"/>
          <w:szCs w:val="24"/>
          <w:lang w:val="en-IE"/>
        </w:rPr>
      </w:pPr>
      <w:r w:rsidRPr="00CF13AD">
        <w:rPr>
          <w:rFonts w:ascii="Calibri" w:hAnsi="Calibri" w:cs="Calibri"/>
          <w:szCs w:val="24"/>
          <w:lang w:val="en-IE"/>
        </w:rPr>
        <w:t xml:space="preserve"> </w:t>
      </w:r>
      <w:r w:rsidRPr="00CF13AD">
        <w:rPr>
          <w:rFonts w:ascii="Calibri" w:hAnsi="Calibri" w:cs="Calibri"/>
          <w:szCs w:val="24"/>
          <w:lang w:val="en-IE"/>
        </w:rPr>
        <w:br/>
        <w:t xml:space="preserve">MABS is funded by the Citizens Information Board (CIB).  </w:t>
      </w:r>
    </w:p>
    <w:p w14:paraId="08276809" w14:textId="77777777" w:rsidR="00CF13AD" w:rsidRPr="005F3BB9" w:rsidRDefault="00CF13AD" w:rsidP="005F3BB9">
      <w:pPr>
        <w:widowControl w:val="0"/>
        <w:autoSpaceDE w:val="0"/>
        <w:autoSpaceDN w:val="0"/>
        <w:ind w:left="140" w:right="298"/>
        <w:jc w:val="both"/>
        <w:rPr>
          <w:rFonts w:ascii="Calibri" w:hAnsi="Calibri" w:cs="Calibri"/>
          <w:szCs w:val="24"/>
          <w:lang w:val="en-IE"/>
        </w:rPr>
      </w:pPr>
    </w:p>
    <w:p w14:paraId="6D0F8B69" w14:textId="77777777" w:rsidR="005F3BB9" w:rsidRPr="005F3BB9" w:rsidRDefault="005F3BB9" w:rsidP="005F3BB9">
      <w:pPr>
        <w:widowControl w:val="0"/>
        <w:autoSpaceDE w:val="0"/>
        <w:autoSpaceDN w:val="0"/>
        <w:rPr>
          <w:rFonts w:ascii="Calibri" w:hAnsi="Calibri" w:cs="Calibri"/>
          <w:szCs w:val="24"/>
          <w:lang w:val="en-IE"/>
        </w:rPr>
      </w:pPr>
    </w:p>
    <w:p w14:paraId="066E2C4B" w14:textId="77777777" w:rsidR="005F3BB9" w:rsidRPr="005F3BB9" w:rsidRDefault="005F3BB9" w:rsidP="005F3BB9">
      <w:pPr>
        <w:widowControl w:val="0"/>
        <w:autoSpaceDE w:val="0"/>
        <w:autoSpaceDN w:val="0"/>
        <w:ind w:left="140"/>
        <w:jc w:val="both"/>
        <w:outlineLvl w:val="2"/>
        <w:rPr>
          <w:rFonts w:ascii="Calibri" w:hAnsi="Calibri" w:cs="Calibri"/>
          <w:b/>
          <w:bCs/>
          <w:szCs w:val="24"/>
          <w:lang w:val="en-IE"/>
        </w:rPr>
      </w:pPr>
      <w:r w:rsidRPr="005F3BB9">
        <w:rPr>
          <w:rFonts w:ascii="Calibri" w:hAnsi="Calibri" w:cs="Calibri"/>
          <w:b/>
          <w:bCs/>
          <w:szCs w:val="24"/>
          <w:lang w:val="en-IE"/>
        </w:rPr>
        <w:t>MABS</w:t>
      </w:r>
      <w:r w:rsidRPr="005F3BB9">
        <w:rPr>
          <w:rFonts w:ascii="Calibri" w:hAnsi="Calibri" w:cs="Calibri"/>
          <w:b/>
          <w:bCs/>
          <w:spacing w:val="-4"/>
          <w:szCs w:val="24"/>
          <w:lang w:val="en-IE"/>
        </w:rPr>
        <w:t xml:space="preserve"> </w:t>
      </w:r>
      <w:r w:rsidRPr="005F3BB9">
        <w:rPr>
          <w:rFonts w:ascii="Calibri" w:hAnsi="Calibri" w:cs="Calibri"/>
          <w:b/>
          <w:bCs/>
          <w:szCs w:val="24"/>
          <w:lang w:val="en-IE"/>
        </w:rPr>
        <w:t>SUPPORT</w:t>
      </w:r>
      <w:r w:rsidRPr="005F3BB9">
        <w:rPr>
          <w:rFonts w:ascii="Calibri" w:hAnsi="Calibri" w:cs="Calibri"/>
          <w:b/>
          <w:bCs/>
          <w:spacing w:val="-2"/>
          <w:szCs w:val="24"/>
          <w:lang w:val="en-IE"/>
        </w:rPr>
        <w:t xml:space="preserve"> </w:t>
      </w:r>
      <w:r w:rsidRPr="005F3BB9">
        <w:rPr>
          <w:rFonts w:ascii="Calibri" w:hAnsi="Calibri" w:cs="Calibri"/>
          <w:b/>
          <w:bCs/>
          <w:szCs w:val="24"/>
          <w:lang w:val="en-IE"/>
        </w:rPr>
        <w:t>CLG</w:t>
      </w:r>
    </w:p>
    <w:p w14:paraId="4BA5E48E" w14:textId="77777777" w:rsidR="005F3BB9" w:rsidRPr="005F3BB9" w:rsidRDefault="005F3BB9" w:rsidP="005F3BB9">
      <w:pPr>
        <w:widowControl w:val="0"/>
        <w:autoSpaceDE w:val="0"/>
        <w:autoSpaceDN w:val="0"/>
        <w:rPr>
          <w:rFonts w:ascii="Calibri" w:hAnsi="Calibri" w:cs="Calibri"/>
          <w:b/>
          <w:szCs w:val="24"/>
          <w:lang w:val="en-IE"/>
        </w:rPr>
      </w:pPr>
    </w:p>
    <w:p w14:paraId="6D264A24" w14:textId="77777777" w:rsidR="00CF13AD" w:rsidRPr="00CF13AD" w:rsidRDefault="00CF13AD" w:rsidP="00CF13AD">
      <w:pPr>
        <w:widowControl w:val="0"/>
        <w:autoSpaceDE w:val="0"/>
        <w:autoSpaceDN w:val="0"/>
        <w:ind w:left="140" w:right="296"/>
        <w:jc w:val="both"/>
        <w:rPr>
          <w:rFonts w:ascii="Calibri" w:hAnsi="Calibri" w:cs="Calibri"/>
          <w:szCs w:val="24"/>
          <w:lang w:val="en-IE"/>
        </w:rPr>
      </w:pPr>
      <w:r w:rsidRPr="00CF13AD">
        <w:rPr>
          <w:rFonts w:ascii="Calibri" w:hAnsi="Calibri" w:cs="Calibri"/>
          <w:szCs w:val="24"/>
          <w:lang w:val="en-IE"/>
        </w:rPr>
        <w:t xml:space="preserve">MABS Support CLG is a separate entity, dedicated to the provision of supports to the MABS staff in the regional network of companies and providing specialist expertise in a range of areas including learning and professional development, expert technical advice on cases, polices, procedures and quality standards and publications.  </w:t>
      </w:r>
    </w:p>
    <w:p w14:paraId="70F7390B" w14:textId="77777777" w:rsidR="00CF13AD" w:rsidRPr="00CF13AD" w:rsidRDefault="00CF13AD" w:rsidP="00CF13AD">
      <w:pPr>
        <w:widowControl w:val="0"/>
        <w:autoSpaceDE w:val="0"/>
        <w:autoSpaceDN w:val="0"/>
        <w:ind w:left="140" w:right="296"/>
        <w:jc w:val="both"/>
        <w:rPr>
          <w:rFonts w:ascii="Calibri" w:hAnsi="Calibri" w:cs="Calibri"/>
          <w:szCs w:val="24"/>
          <w:lang w:val="en-IE"/>
        </w:rPr>
      </w:pPr>
    </w:p>
    <w:p w14:paraId="56AFA33E" w14:textId="2710E9FC" w:rsidR="00CF13AD" w:rsidRDefault="00CF13AD" w:rsidP="00CF13AD">
      <w:pPr>
        <w:widowControl w:val="0"/>
        <w:autoSpaceDE w:val="0"/>
        <w:autoSpaceDN w:val="0"/>
        <w:ind w:left="140" w:right="296"/>
        <w:jc w:val="both"/>
        <w:rPr>
          <w:rFonts w:ascii="Calibri" w:hAnsi="Calibri" w:cs="Calibri"/>
          <w:szCs w:val="24"/>
          <w:lang w:val="en-IE"/>
        </w:rPr>
      </w:pPr>
      <w:r w:rsidRPr="00CF13AD">
        <w:rPr>
          <w:rFonts w:ascii="Calibri" w:hAnsi="Calibri" w:cs="Calibri"/>
          <w:szCs w:val="24"/>
          <w:lang w:val="en-IE"/>
        </w:rPr>
        <w:t xml:space="preserve">MABS Support also works with its stakeholders (MABS Regions and CIB) in relation to data analysis, social policy and research and providing support to the MABS regions in Money Management Education (financial inclusion and prevention of over-indebtedness). Including the Business Manager, MABS Support currently has a team of </w:t>
      </w:r>
      <w:r>
        <w:rPr>
          <w:rFonts w:ascii="Calibri" w:hAnsi="Calibri" w:cs="Calibri"/>
          <w:szCs w:val="24"/>
          <w:lang w:val="en-IE"/>
        </w:rPr>
        <w:t>9</w:t>
      </w:r>
      <w:r w:rsidRPr="00CF13AD">
        <w:rPr>
          <w:rFonts w:ascii="Calibri" w:hAnsi="Calibri" w:cs="Calibri"/>
          <w:szCs w:val="24"/>
          <w:lang w:val="en-IE"/>
        </w:rPr>
        <w:t xml:space="preserve">.5 whole time equivalents.  </w:t>
      </w:r>
    </w:p>
    <w:p w14:paraId="13995203" w14:textId="77777777" w:rsidR="00CF13AD" w:rsidRDefault="00CF13AD" w:rsidP="00CF13AD">
      <w:pPr>
        <w:widowControl w:val="0"/>
        <w:autoSpaceDE w:val="0"/>
        <w:autoSpaceDN w:val="0"/>
        <w:ind w:left="140" w:right="296"/>
        <w:jc w:val="both"/>
        <w:rPr>
          <w:rFonts w:ascii="Calibri" w:hAnsi="Calibri" w:cs="Calibri"/>
          <w:szCs w:val="24"/>
          <w:lang w:val="en-IE"/>
        </w:rPr>
      </w:pPr>
    </w:p>
    <w:p w14:paraId="3D866213" w14:textId="77777777" w:rsidR="005F3BB9" w:rsidRPr="005F3BB9" w:rsidRDefault="005F3BB9" w:rsidP="005F3BB9">
      <w:pPr>
        <w:widowControl w:val="0"/>
        <w:autoSpaceDE w:val="0"/>
        <w:autoSpaceDN w:val="0"/>
        <w:spacing w:before="1"/>
        <w:ind w:left="140" w:right="296"/>
        <w:jc w:val="both"/>
        <w:rPr>
          <w:rFonts w:ascii="Calibri" w:hAnsi="Calibri" w:cs="Calibri"/>
          <w:szCs w:val="24"/>
          <w:lang w:val="en-IE"/>
        </w:rPr>
      </w:pPr>
    </w:p>
    <w:p w14:paraId="03BE8599" w14:textId="77777777" w:rsidR="00046CB3" w:rsidRPr="00B914C6" w:rsidRDefault="00046CB3" w:rsidP="00046CB3">
      <w:pPr>
        <w:jc w:val="both"/>
        <w:rPr>
          <w:rFonts w:asciiTheme="minorHAnsi" w:hAnsiTheme="minorHAnsi" w:cstheme="minorHAnsi"/>
          <w:szCs w:val="24"/>
          <w:lang w:val="en-IE"/>
        </w:rPr>
      </w:pPr>
      <w:r w:rsidRPr="00B914C6">
        <w:rPr>
          <w:rFonts w:asciiTheme="minorHAnsi" w:hAnsiTheme="minorHAnsi" w:cstheme="minorHAnsi"/>
          <w:szCs w:val="24"/>
          <w:lang w:val="en-IE"/>
        </w:rPr>
        <w:t xml:space="preserve"> </w:t>
      </w:r>
    </w:p>
    <w:p w14:paraId="3F180397" w14:textId="2D4C57C1" w:rsidR="00046CB3" w:rsidRPr="00B914C6" w:rsidRDefault="00046CB3" w:rsidP="00046CB3">
      <w:pPr>
        <w:rPr>
          <w:rFonts w:asciiTheme="minorHAnsi" w:hAnsiTheme="minorHAnsi" w:cstheme="minorHAnsi"/>
          <w:szCs w:val="24"/>
          <w:lang w:val="en-IE"/>
        </w:rPr>
      </w:pPr>
    </w:p>
    <w:p w14:paraId="174E9CDD" w14:textId="77777777" w:rsidR="00046CB3" w:rsidRPr="00B914C6" w:rsidRDefault="00046CB3" w:rsidP="00046CB3">
      <w:pPr>
        <w:rPr>
          <w:rFonts w:asciiTheme="minorHAnsi" w:hAnsiTheme="minorHAnsi" w:cstheme="minorHAnsi"/>
          <w:iCs/>
          <w:szCs w:val="24"/>
          <w:lang w:val="en-IE"/>
        </w:rPr>
      </w:pPr>
    </w:p>
    <w:p w14:paraId="3DE47811" w14:textId="77777777" w:rsidR="00046CB3" w:rsidRPr="00B914C6" w:rsidRDefault="00046CB3" w:rsidP="00046CB3">
      <w:pPr>
        <w:rPr>
          <w:rFonts w:asciiTheme="minorHAnsi" w:hAnsiTheme="minorHAnsi" w:cstheme="minorHAnsi"/>
          <w:iCs/>
          <w:szCs w:val="24"/>
          <w:lang w:val="en-IE"/>
        </w:rPr>
      </w:pPr>
    </w:p>
    <w:p w14:paraId="00DEFD58" w14:textId="77777777" w:rsidR="00046CB3" w:rsidRPr="00B914C6" w:rsidRDefault="00046CB3" w:rsidP="00046CB3">
      <w:pPr>
        <w:rPr>
          <w:rFonts w:asciiTheme="minorHAnsi" w:hAnsiTheme="minorHAnsi" w:cstheme="minorHAnsi"/>
          <w:iCs/>
          <w:szCs w:val="24"/>
          <w:lang w:val="en-IE"/>
        </w:rPr>
        <w:sectPr w:rsidR="00046CB3" w:rsidRPr="00B914C6">
          <w:headerReference w:type="default" r:id="rId9"/>
          <w:footerReference w:type="default" r:id="rId10"/>
          <w:pgSz w:w="11906" w:h="16838"/>
          <w:pgMar w:top="1440" w:right="1440" w:bottom="1440" w:left="1440" w:header="708" w:footer="708" w:gutter="0"/>
          <w:cols w:space="708"/>
          <w:docGrid w:linePitch="360"/>
        </w:sectPr>
      </w:pPr>
    </w:p>
    <w:p w14:paraId="05A9D24B" w14:textId="77777777" w:rsidR="00046CB3" w:rsidRPr="00B914C6" w:rsidRDefault="00046CB3" w:rsidP="00046CB3">
      <w:pPr>
        <w:rPr>
          <w:rFonts w:asciiTheme="minorHAnsi" w:hAnsiTheme="minorHAnsi" w:cs="Arial"/>
          <w:b/>
          <w:iCs/>
          <w:szCs w:val="24"/>
          <w:lang w:val="en-IE"/>
        </w:rPr>
      </w:pPr>
    </w:p>
    <w:p w14:paraId="5EF53900" w14:textId="77777777" w:rsidR="00046CB3" w:rsidRPr="00B914C6" w:rsidRDefault="00B124A3" w:rsidP="00046CB3">
      <w:pPr>
        <w:pStyle w:val="Heading3"/>
        <w:jc w:val="center"/>
        <w:rPr>
          <w:rFonts w:asciiTheme="minorHAnsi" w:hAnsiTheme="minorHAnsi" w:cstheme="minorHAnsi"/>
          <w:b/>
          <w:bCs/>
          <w:color w:val="auto"/>
          <w:sz w:val="32"/>
          <w:szCs w:val="32"/>
          <w:lang w:val="en-IE"/>
        </w:rPr>
      </w:pPr>
      <w:r>
        <w:rPr>
          <w:rFonts w:asciiTheme="minorHAnsi" w:hAnsiTheme="minorHAnsi" w:cstheme="minorHAnsi"/>
          <w:b/>
          <w:bCs/>
          <w:color w:val="auto"/>
          <w:sz w:val="32"/>
          <w:szCs w:val="32"/>
          <w:lang w:val="en-IE"/>
        </w:rPr>
        <w:t>Business Manager</w:t>
      </w:r>
    </w:p>
    <w:p w14:paraId="00988B5B" w14:textId="77777777" w:rsidR="00046CB3" w:rsidRPr="00B914C6" w:rsidRDefault="00046CB3" w:rsidP="00046CB3">
      <w:pPr>
        <w:jc w:val="center"/>
        <w:rPr>
          <w:rFonts w:asciiTheme="minorHAnsi" w:hAnsiTheme="minorHAnsi" w:cstheme="minorHAnsi"/>
          <w:b/>
          <w:bCs/>
          <w:sz w:val="32"/>
          <w:szCs w:val="32"/>
          <w:lang w:val="en-IE"/>
        </w:rPr>
      </w:pPr>
      <w:r w:rsidRPr="00B914C6">
        <w:rPr>
          <w:rFonts w:asciiTheme="minorHAnsi" w:hAnsiTheme="minorHAnsi" w:cstheme="minorHAnsi"/>
          <w:b/>
          <w:bCs/>
          <w:sz w:val="32"/>
          <w:szCs w:val="32"/>
          <w:lang w:val="en-IE"/>
        </w:rPr>
        <w:t>Job Description</w:t>
      </w:r>
    </w:p>
    <w:p w14:paraId="7726C7D2" w14:textId="77777777" w:rsidR="00046CB3" w:rsidRPr="00B914C6" w:rsidRDefault="00B124A3" w:rsidP="00046CB3">
      <w:pPr>
        <w:rPr>
          <w:rFonts w:ascii="Calibri" w:hAnsi="Calibri" w:cs="Calibri"/>
          <w:b/>
          <w:lang w:val="en-IE"/>
        </w:rPr>
      </w:pPr>
      <w:r>
        <w:rPr>
          <w:rFonts w:ascii="Calibri" w:hAnsi="Calibri" w:cs="Calibri"/>
          <w:b/>
          <w:lang w:val="en-IE"/>
        </w:rPr>
        <w:t>Purpose</w:t>
      </w:r>
    </w:p>
    <w:p w14:paraId="25CCB21C" w14:textId="579DE084" w:rsidR="00D41E4E" w:rsidRDefault="00737E4D" w:rsidP="00046CB3">
      <w:pPr>
        <w:rPr>
          <w:rFonts w:ascii="Calibri" w:hAnsi="Calibri" w:cs="Calibri"/>
          <w:szCs w:val="24"/>
          <w:lang w:val="en-IE"/>
        </w:rPr>
      </w:pPr>
      <w:bookmarkStart w:id="0" w:name="_Hlk66452151"/>
      <w:r>
        <w:rPr>
          <w:rFonts w:ascii="Calibri" w:hAnsi="Calibri" w:cs="Calibri"/>
          <w:szCs w:val="24"/>
          <w:lang w:val="en-IE"/>
        </w:rPr>
        <w:t>The Business Manager is primarily responsible for the delivery of a range of services to MABS companies nationwide including, learning and professional development, expert technical a</w:t>
      </w:r>
      <w:r w:rsidR="00F94FCB">
        <w:rPr>
          <w:rFonts w:ascii="Calibri" w:hAnsi="Calibri" w:cs="Calibri"/>
          <w:szCs w:val="24"/>
          <w:lang w:val="en-IE"/>
        </w:rPr>
        <w:t>dvice</w:t>
      </w:r>
      <w:r>
        <w:rPr>
          <w:rFonts w:ascii="Calibri" w:hAnsi="Calibri" w:cs="Calibri"/>
          <w:szCs w:val="24"/>
          <w:lang w:val="en-IE"/>
        </w:rPr>
        <w:t xml:space="preserve">, policies, procedures, quality standards, publications, money management education, </w:t>
      </w:r>
      <w:r w:rsidR="003E11AD">
        <w:rPr>
          <w:rFonts w:ascii="Calibri" w:hAnsi="Calibri" w:cs="Calibri"/>
          <w:szCs w:val="24"/>
          <w:lang w:val="en-IE"/>
        </w:rPr>
        <w:t>data analysis</w:t>
      </w:r>
      <w:r w:rsidR="00F65E79">
        <w:rPr>
          <w:rFonts w:ascii="Calibri" w:hAnsi="Calibri" w:cs="Calibri"/>
          <w:szCs w:val="24"/>
          <w:lang w:val="en-IE"/>
        </w:rPr>
        <w:t xml:space="preserve">, and </w:t>
      </w:r>
      <w:r>
        <w:rPr>
          <w:rFonts w:ascii="Calibri" w:hAnsi="Calibri" w:cs="Calibri"/>
          <w:szCs w:val="24"/>
          <w:lang w:val="en-IE"/>
        </w:rPr>
        <w:t xml:space="preserve">social policy and research.  The services </w:t>
      </w:r>
      <w:r w:rsidR="00F65E79">
        <w:rPr>
          <w:rFonts w:ascii="Calibri" w:hAnsi="Calibri" w:cs="Calibri"/>
          <w:szCs w:val="24"/>
          <w:lang w:val="en-IE"/>
        </w:rPr>
        <w:t>are</w:t>
      </w:r>
      <w:r>
        <w:rPr>
          <w:rFonts w:ascii="Calibri" w:hAnsi="Calibri" w:cs="Calibri"/>
          <w:szCs w:val="24"/>
          <w:lang w:val="en-IE"/>
        </w:rPr>
        <w:t xml:space="preserve"> delivered i</w:t>
      </w:r>
      <w:r w:rsidR="00B124A3">
        <w:rPr>
          <w:rFonts w:ascii="Calibri" w:hAnsi="Calibri" w:cs="Calibri"/>
          <w:szCs w:val="24"/>
          <w:lang w:val="en-IE"/>
        </w:rPr>
        <w:t>n collaboration with the MAB</w:t>
      </w:r>
      <w:r w:rsidR="00944DFD">
        <w:rPr>
          <w:rFonts w:ascii="Calibri" w:hAnsi="Calibri" w:cs="Calibri"/>
          <w:szCs w:val="24"/>
          <w:lang w:val="en-IE"/>
        </w:rPr>
        <w:t>S r</w:t>
      </w:r>
      <w:r w:rsidR="00D41E4E">
        <w:rPr>
          <w:rFonts w:ascii="Calibri" w:hAnsi="Calibri" w:cs="Calibri"/>
          <w:szCs w:val="24"/>
          <w:lang w:val="en-IE"/>
        </w:rPr>
        <w:t xml:space="preserve">egional companies </w:t>
      </w:r>
      <w:r w:rsidR="00190130">
        <w:rPr>
          <w:rFonts w:ascii="Calibri" w:hAnsi="Calibri" w:cs="Calibri"/>
          <w:szCs w:val="24"/>
          <w:lang w:val="en-IE"/>
        </w:rPr>
        <w:t xml:space="preserve">and </w:t>
      </w:r>
      <w:r>
        <w:rPr>
          <w:rFonts w:ascii="Calibri" w:hAnsi="Calibri" w:cs="Calibri"/>
          <w:szCs w:val="24"/>
          <w:lang w:val="en-IE"/>
        </w:rPr>
        <w:t xml:space="preserve">the Citizens Information Board and in line with national strategies, targets and standards. </w:t>
      </w:r>
    </w:p>
    <w:p w14:paraId="38D9B410" w14:textId="77777777" w:rsidR="00046CB3" w:rsidRPr="00B914C6" w:rsidRDefault="00C85261" w:rsidP="00046CB3">
      <w:pPr>
        <w:rPr>
          <w:rFonts w:ascii="Calibri" w:hAnsi="Calibri" w:cs="Calibri"/>
          <w:szCs w:val="24"/>
          <w:lang w:val="en-IE"/>
        </w:rPr>
      </w:pPr>
      <w:r>
        <w:rPr>
          <w:rFonts w:ascii="Calibri" w:hAnsi="Calibri" w:cs="Calibri"/>
          <w:szCs w:val="24"/>
          <w:lang w:val="en-IE"/>
        </w:rPr>
        <w:t xml:space="preserve"> </w:t>
      </w:r>
    </w:p>
    <w:bookmarkEnd w:id="0"/>
    <w:p w14:paraId="5C3AEB12" w14:textId="77777777" w:rsidR="000A5D04" w:rsidRPr="00160426" w:rsidRDefault="000A5D04" w:rsidP="000A5D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rPr>
      </w:pPr>
      <w:r w:rsidRPr="00160426">
        <w:rPr>
          <w:rFonts w:asciiTheme="minorHAnsi" w:hAnsiTheme="minorHAnsi" w:cs="Arial"/>
          <w:b/>
          <w:szCs w:val="24"/>
        </w:rPr>
        <w:t xml:space="preserve">Responsible to: </w:t>
      </w:r>
      <w:r w:rsidRPr="00160426">
        <w:rPr>
          <w:rFonts w:asciiTheme="minorHAnsi" w:hAnsiTheme="minorHAnsi" w:cs="Arial"/>
          <w:szCs w:val="24"/>
        </w:rPr>
        <w:tab/>
      </w:r>
    </w:p>
    <w:p w14:paraId="5B58FC63" w14:textId="77777777" w:rsidR="000A5D04" w:rsidRPr="00160426" w:rsidRDefault="000A5D04" w:rsidP="000A5D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rPr>
      </w:pPr>
      <w:r w:rsidRPr="00160426">
        <w:rPr>
          <w:rFonts w:asciiTheme="minorHAnsi" w:hAnsiTheme="minorHAnsi" w:cs="Arial"/>
          <w:szCs w:val="24"/>
        </w:rPr>
        <w:t xml:space="preserve">The Board of Directors of </w:t>
      </w:r>
      <w:r>
        <w:rPr>
          <w:rFonts w:asciiTheme="minorHAnsi" w:hAnsiTheme="minorHAnsi" w:cs="Arial"/>
          <w:szCs w:val="24"/>
        </w:rPr>
        <w:t>MABS Support CLG</w:t>
      </w:r>
      <w:r w:rsidRPr="00160426">
        <w:rPr>
          <w:rFonts w:asciiTheme="minorHAnsi" w:hAnsiTheme="minorHAnsi" w:cs="Arial"/>
          <w:szCs w:val="24"/>
        </w:rPr>
        <w:t xml:space="preserve"> and reporting to the Chairperson or other nominated director on a day-to-day basis.</w:t>
      </w:r>
    </w:p>
    <w:p w14:paraId="7FD73C8D" w14:textId="77777777" w:rsidR="000A5D04" w:rsidRPr="00B914C6" w:rsidRDefault="000A5D04" w:rsidP="00046CB3">
      <w:pPr>
        <w:jc w:val="both"/>
        <w:rPr>
          <w:rFonts w:ascii="Calibri" w:hAnsi="Calibri" w:cs="Calibri"/>
          <w:szCs w:val="24"/>
          <w:lang w:val="en-IE"/>
        </w:rPr>
      </w:pPr>
    </w:p>
    <w:p w14:paraId="106BBA87" w14:textId="77777777" w:rsidR="00046CB3" w:rsidRPr="00B914C6" w:rsidRDefault="000A5D04" w:rsidP="00046CB3">
      <w:pPr>
        <w:jc w:val="both"/>
        <w:rPr>
          <w:rFonts w:ascii="Calibri" w:hAnsi="Calibri" w:cs="Calibri"/>
          <w:b/>
          <w:lang w:val="en-IE"/>
        </w:rPr>
      </w:pPr>
      <w:r>
        <w:rPr>
          <w:rFonts w:ascii="Calibri" w:hAnsi="Calibri" w:cs="Calibri"/>
          <w:b/>
          <w:lang w:val="en-IE"/>
        </w:rPr>
        <w:t>Main Duties</w:t>
      </w:r>
      <w:r w:rsidR="00046CB3" w:rsidRPr="00B914C6">
        <w:rPr>
          <w:rFonts w:ascii="Calibri" w:hAnsi="Calibri" w:cs="Calibri"/>
          <w:b/>
          <w:lang w:val="en-IE"/>
        </w:rPr>
        <w:t>:</w:t>
      </w:r>
    </w:p>
    <w:p w14:paraId="0FDF78BB" w14:textId="77777777" w:rsidR="00046CB3" w:rsidRPr="00B914C6" w:rsidRDefault="00046CB3" w:rsidP="00046CB3">
      <w:pPr>
        <w:jc w:val="both"/>
        <w:rPr>
          <w:rFonts w:ascii="Calibri" w:hAnsi="Calibri" w:cs="Calibri"/>
          <w:b/>
          <w:lang w:val="en-IE"/>
        </w:rPr>
      </w:pPr>
    </w:p>
    <w:p w14:paraId="0B274D71" w14:textId="77777777" w:rsidR="000A5D04" w:rsidRPr="000B2885" w:rsidRDefault="000A5D04" w:rsidP="000A5D04">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Cs w:val="24"/>
          <w:u w:val="single"/>
        </w:rPr>
      </w:pPr>
      <w:r w:rsidRPr="000B2885">
        <w:rPr>
          <w:rFonts w:asciiTheme="minorHAnsi" w:hAnsiTheme="minorHAnsi"/>
          <w:szCs w:val="24"/>
          <w:u w:val="single"/>
        </w:rPr>
        <w:t xml:space="preserve">Strategy &amp; Policy </w:t>
      </w:r>
    </w:p>
    <w:p w14:paraId="7DD2A1AB" w14:textId="77777777" w:rsidR="00F716BF" w:rsidRDefault="00F716BF" w:rsidP="000A5D04">
      <w:pPr>
        <w:pStyle w:val="ListParagraph"/>
        <w:numPr>
          <w:ilvl w:val="0"/>
          <w:numId w:val="12"/>
        </w:numPr>
        <w:contextualSpacing w:val="0"/>
        <w:rPr>
          <w:rFonts w:asciiTheme="minorHAnsi" w:hAnsiTheme="minorHAnsi"/>
          <w:szCs w:val="24"/>
        </w:rPr>
      </w:pPr>
      <w:r>
        <w:rPr>
          <w:rFonts w:asciiTheme="minorHAnsi" w:hAnsiTheme="minorHAnsi"/>
          <w:szCs w:val="24"/>
        </w:rPr>
        <w:t xml:space="preserve">Develop a </w:t>
      </w:r>
      <w:r w:rsidR="000A5D04">
        <w:rPr>
          <w:rFonts w:asciiTheme="minorHAnsi" w:hAnsiTheme="minorHAnsi"/>
          <w:szCs w:val="24"/>
        </w:rPr>
        <w:t xml:space="preserve">MABS Support </w:t>
      </w:r>
      <w:r w:rsidR="00F94FCB">
        <w:rPr>
          <w:rFonts w:asciiTheme="minorHAnsi" w:hAnsiTheme="minorHAnsi"/>
          <w:szCs w:val="24"/>
        </w:rPr>
        <w:t>s</w:t>
      </w:r>
      <w:r>
        <w:rPr>
          <w:rFonts w:asciiTheme="minorHAnsi" w:hAnsiTheme="minorHAnsi"/>
          <w:szCs w:val="24"/>
        </w:rPr>
        <w:t xml:space="preserve">trategy and annual </w:t>
      </w:r>
      <w:r w:rsidR="00C60D7F">
        <w:rPr>
          <w:rFonts w:asciiTheme="minorHAnsi" w:hAnsiTheme="minorHAnsi"/>
          <w:szCs w:val="24"/>
        </w:rPr>
        <w:t xml:space="preserve">business </w:t>
      </w:r>
      <w:r w:rsidR="00582645">
        <w:rPr>
          <w:rFonts w:asciiTheme="minorHAnsi" w:hAnsiTheme="minorHAnsi"/>
          <w:szCs w:val="24"/>
        </w:rPr>
        <w:t>plan</w:t>
      </w:r>
      <w:r>
        <w:rPr>
          <w:rFonts w:asciiTheme="minorHAnsi" w:hAnsiTheme="minorHAnsi"/>
          <w:szCs w:val="24"/>
        </w:rPr>
        <w:t xml:space="preserve"> in conjunction with the Board and all stakeholders</w:t>
      </w:r>
      <w:r w:rsidR="00582645">
        <w:rPr>
          <w:rFonts w:asciiTheme="minorHAnsi" w:hAnsiTheme="minorHAnsi"/>
          <w:szCs w:val="24"/>
        </w:rPr>
        <w:t xml:space="preserve"> and </w:t>
      </w:r>
      <w:r w:rsidR="00973F1D">
        <w:rPr>
          <w:rFonts w:asciiTheme="minorHAnsi" w:hAnsiTheme="minorHAnsi"/>
          <w:szCs w:val="24"/>
        </w:rPr>
        <w:t xml:space="preserve">collaborate </w:t>
      </w:r>
      <w:r w:rsidR="00A856F3">
        <w:rPr>
          <w:rFonts w:asciiTheme="minorHAnsi" w:hAnsiTheme="minorHAnsi"/>
          <w:szCs w:val="24"/>
        </w:rPr>
        <w:t xml:space="preserve">with stakeholders </w:t>
      </w:r>
      <w:r w:rsidR="0090300C">
        <w:rPr>
          <w:rFonts w:asciiTheme="minorHAnsi" w:hAnsiTheme="minorHAnsi"/>
          <w:szCs w:val="24"/>
        </w:rPr>
        <w:t xml:space="preserve">to </w:t>
      </w:r>
      <w:r w:rsidR="00582645">
        <w:rPr>
          <w:rFonts w:asciiTheme="minorHAnsi" w:hAnsiTheme="minorHAnsi"/>
          <w:szCs w:val="24"/>
        </w:rPr>
        <w:t>c</w:t>
      </w:r>
      <w:r>
        <w:rPr>
          <w:rFonts w:asciiTheme="minorHAnsi" w:hAnsiTheme="minorHAnsi"/>
          <w:szCs w:val="24"/>
        </w:rPr>
        <w:t xml:space="preserve">ontribute to national </w:t>
      </w:r>
      <w:r w:rsidR="00582645">
        <w:rPr>
          <w:rFonts w:asciiTheme="minorHAnsi" w:hAnsiTheme="minorHAnsi"/>
          <w:szCs w:val="24"/>
        </w:rPr>
        <w:t>strategies on</w:t>
      </w:r>
      <w:r>
        <w:rPr>
          <w:rFonts w:asciiTheme="minorHAnsi" w:hAnsiTheme="minorHAnsi"/>
          <w:szCs w:val="24"/>
        </w:rPr>
        <w:t xml:space="preserve"> MABS. </w:t>
      </w:r>
      <w:r w:rsidR="000A5D04">
        <w:rPr>
          <w:rFonts w:asciiTheme="minorHAnsi" w:hAnsiTheme="minorHAnsi"/>
          <w:szCs w:val="24"/>
        </w:rPr>
        <w:t xml:space="preserve"> </w:t>
      </w:r>
    </w:p>
    <w:p w14:paraId="1491111D" w14:textId="77777777" w:rsidR="000A5D04" w:rsidRDefault="000A5D04" w:rsidP="000A5D04">
      <w:pPr>
        <w:pStyle w:val="ListParagraph"/>
        <w:numPr>
          <w:ilvl w:val="0"/>
          <w:numId w:val="12"/>
        </w:numPr>
        <w:contextualSpacing w:val="0"/>
        <w:rPr>
          <w:rFonts w:asciiTheme="minorHAnsi" w:hAnsiTheme="minorHAnsi"/>
          <w:szCs w:val="24"/>
        </w:rPr>
      </w:pPr>
      <w:r>
        <w:rPr>
          <w:rFonts w:asciiTheme="minorHAnsi" w:hAnsiTheme="minorHAnsi"/>
          <w:szCs w:val="24"/>
        </w:rPr>
        <w:t>R</w:t>
      </w:r>
      <w:r w:rsidR="00582645">
        <w:rPr>
          <w:rFonts w:asciiTheme="minorHAnsi" w:hAnsiTheme="minorHAnsi"/>
          <w:szCs w:val="24"/>
        </w:rPr>
        <w:t xml:space="preserve">eview, </w:t>
      </w:r>
      <w:r>
        <w:rPr>
          <w:rFonts w:asciiTheme="minorHAnsi" w:hAnsiTheme="minorHAnsi"/>
          <w:szCs w:val="24"/>
        </w:rPr>
        <w:t>implement</w:t>
      </w:r>
      <w:r w:rsidR="00582645">
        <w:rPr>
          <w:rFonts w:asciiTheme="minorHAnsi" w:hAnsiTheme="minorHAnsi"/>
          <w:szCs w:val="24"/>
        </w:rPr>
        <w:t xml:space="preserve"> and update the B</w:t>
      </w:r>
      <w:r w:rsidR="00FF2347">
        <w:rPr>
          <w:rFonts w:asciiTheme="minorHAnsi" w:hAnsiTheme="minorHAnsi"/>
          <w:szCs w:val="24"/>
        </w:rPr>
        <w:t>oard and stakeholders regularly on</w:t>
      </w:r>
      <w:r>
        <w:rPr>
          <w:rFonts w:asciiTheme="minorHAnsi" w:hAnsiTheme="minorHAnsi"/>
          <w:szCs w:val="24"/>
        </w:rPr>
        <w:t xml:space="preserve"> </w:t>
      </w:r>
      <w:r w:rsidR="00F716BF">
        <w:rPr>
          <w:rFonts w:asciiTheme="minorHAnsi" w:hAnsiTheme="minorHAnsi"/>
          <w:szCs w:val="24"/>
        </w:rPr>
        <w:t xml:space="preserve">strategies and business </w:t>
      </w:r>
      <w:r>
        <w:rPr>
          <w:rFonts w:asciiTheme="minorHAnsi" w:hAnsiTheme="minorHAnsi"/>
          <w:szCs w:val="24"/>
        </w:rPr>
        <w:t>plans.</w:t>
      </w:r>
    </w:p>
    <w:p w14:paraId="1C4A3FE8" w14:textId="77777777" w:rsidR="000A5D04" w:rsidRDefault="000A5D04" w:rsidP="000A5D04">
      <w:pPr>
        <w:pStyle w:val="ListParagraph"/>
        <w:ind w:left="360"/>
        <w:rPr>
          <w:rFonts w:asciiTheme="minorHAnsi" w:hAnsiTheme="minorHAnsi"/>
          <w:szCs w:val="24"/>
        </w:rPr>
      </w:pPr>
    </w:p>
    <w:p w14:paraId="67826DDD" w14:textId="77777777" w:rsidR="000A5D04" w:rsidRPr="000B2885" w:rsidRDefault="00944DFD" w:rsidP="000A5D04">
      <w:pPr>
        <w:pStyle w:val="ListParagraph"/>
        <w:ind w:left="0"/>
        <w:rPr>
          <w:rFonts w:asciiTheme="minorHAnsi" w:hAnsiTheme="minorHAnsi"/>
          <w:szCs w:val="24"/>
          <w:u w:val="single"/>
        </w:rPr>
      </w:pPr>
      <w:r>
        <w:rPr>
          <w:rFonts w:asciiTheme="minorHAnsi" w:hAnsiTheme="minorHAnsi"/>
          <w:szCs w:val="24"/>
          <w:u w:val="single"/>
        </w:rPr>
        <w:t>Services to MABS r</w:t>
      </w:r>
      <w:r w:rsidR="00103076">
        <w:rPr>
          <w:rFonts w:asciiTheme="minorHAnsi" w:hAnsiTheme="minorHAnsi"/>
          <w:szCs w:val="24"/>
          <w:u w:val="single"/>
        </w:rPr>
        <w:t>egional companies</w:t>
      </w:r>
    </w:p>
    <w:p w14:paraId="11BD952C" w14:textId="77777777" w:rsidR="00E716F3" w:rsidRDefault="000A5D04" w:rsidP="000A5D04">
      <w:pPr>
        <w:pStyle w:val="ListParagraph"/>
        <w:widowControl w:val="0"/>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Theme="minorHAnsi" w:hAnsiTheme="minorHAnsi"/>
          <w:szCs w:val="24"/>
        </w:rPr>
      </w:pPr>
      <w:r>
        <w:rPr>
          <w:rFonts w:asciiTheme="minorHAnsi" w:hAnsiTheme="minorHAnsi"/>
          <w:szCs w:val="24"/>
        </w:rPr>
        <w:t xml:space="preserve">Ensure </w:t>
      </w:r>
      <w:r w:rsidR="00E716F3">
        <w:rPr>
          <w:rFonts w:asciiTheme="minorHAnsi" w:hAnsiTheme="minorHAnsi"/>
          <w:szCs w:val="24"/>
        </w:rPr>
        <w:t xml:space="preserve">the </w:t>
      </w:r>
      <w:r>
        <w:rPr>
          <w:rFonts w:asciiTheme="minorHAnsi" w:hAnsiTheme="minorHAnsi"/>
          <w:szCs w:val="24"/>
        </w:rPr>
        <w:t xml:space="preserve">efficient delivery of </w:t>
      </w:r>
      <w:r w:rsidR="00E716F3">
        <w:rPr>
          <w:rFonts w:asciiTheme="minorHAnsi" w:hAnsiTheme="minorHAnsi"/>
          <w:szCs w:val="24"/>
        </w:rPr>
        <w:t xml:space="preserve">training to MABS staff nationally through online learning, induction, CPDs, accredited courses and </w:t>
      </w:r>
      <w:r w:rsidR="00B9422C">
        <w:rPr>
          <w:rFonts w:asciiTheme="minorHAnsi" w:hAnsiTheme="minorHAnsi"/>
          <w:szCs w:val="24"/>
        </w:rPr>
        <w:t xml:space="preserve">in line with an </w:t>
      </w:r>
      <w:r w:rsidR="00E716F3">
        <w:rPr>
          <w:rFonts w:asciiTheme="minorHAnsi" w:hAnsiTheme="minorHAnsi"/>
          <w:szCs w:val="24"/>
        </w:rPr>
        <w:t xml:space="preserve">agreed MABS Learning &amp; Development strategy.  </w:t>
      </w:r>
    </w:p>
    <w:p w14:paraId="31108351" w14:textId="77777777" w:rsidR="000A5D04" w:rsidRDefault="00E716F3" w:rsidP="000A5D04">
      <w:pPr>
        <w:pStyle w:val="ListParagraph"/>
        <w:widowControl w:val="0"/>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Theme="minorHAnsi" w:hAnsiTheme="minorHAnsi"/>
          <w:szCs w:val="24"/>
        </w:rPr>
      </w:pPr>
      <w:r>
        <w:rPr>
          <w:rFonts w:asciiTheme="minorHAnsi" w:hAnsiTheme="minorHAnsi"/>
          <w:szCs w:val="24"/>
        </w:rPr>
        <w:t xml:space="preserve">Ensure expert </w:t>
      </w:r>
      <w:r w:rsidR="00737E4D">
        <w:rPr>
          <w:rFonts w:asciiTheme="minorHAnsi" w:hAnsiTheme="minorHAnsi"/>
          <w:szCs w:val="24"/>
        </w:rPr>
        <w:t xml:space="preserve">delivery of </w:t>
      </w:r>
      <w:r>
        <w:rPr>
          <w:rFonts w:asciiTheme="minorHAnsi" w:hAnsiTheme="minorHAnsi"/>
          <w:szCs w:val="24"/>
        </w:rPr>
        <w:t xml:space="preserve">technical advice on Money Advice casework, </w:t>
      </w:r>
      <w:r w:rsidR="00737E4D">
        <w:rPr>
          <w:rFonts w:asciiTheme="minorHAnsi" w:hAnsiTheme="minorHAnsi"/>
          <w:szCs w:val="24"/>
        </w:rPr>
        <w:t>develop policies and pr</w:t>
      </w:r>
      <w:r w:rsidR="00973F1D">
        <w:rPr>
          <w:rFonts w:asciiTheme="minorHAnsi" w:hAnsiTheme="minorHAnsi"/>
          <w:szCs w:val="24"/>
        </w:rPr>
        <w:t>ocedures, quality standards and</w:t>
      </w:r>
      <w:r w:rsidR="002D29E2">
        <w:rPr>
          <w:rFonts w:asciiTheme="minorHAnsi" w:hAnsiTheme="minorHAnsi"/>
          <w:szCs w:val="24"/>
        </w:rPr>
        <w:t xml:space="preserve"> publications for MABS offices and website. </w:t>
      </w:r>
      <w:r w:rsidR="000A5D04">
        <w:rPr>
          <w:rFonts w:asciiTheme="minorHAnsi" w:hAnsiTheme="minorHAnsi"/>
          <w:szCs w:val="24"/>
        </w:rPr>
        <w:t xml:space="preserve"> </w:t>
      </w:r>
    </w:p>
    <w:p w14:paraId="618A7518" w14:textId="4433EA81" w:rsidR="00E716F3" w:rsidRDefault="00E716F3" w:rsidP="00E716F3">
      <w:pPr>
        <w:pStyle w:val="ListParagraph"/>
        <w:numPr>
          <w:ilvl w:val="0"/>
          <w:numId w:val="12"/>
        </w:numPr>
        <w:contextualSpacing w:val="0"/>
        <w:rPr>
          <w:rFonts w:asciiTheme="minorHAnsi" w:hAnsiTheme="minorHAnsi"/>
          <w:szCs w:val="24"/>
        </w:rPr>
      </w:pPr>
      <w:r>
        <w:rPr>
          <w:rFonts w:asciiTheme="minorHAnsi" w:hAnsiTheme="minorHAnsi"/>
          <w:szCs w:val="24"/>
        </w:rPr>
        <w:t xml:space="preserve">Oversee the production of </w:t>
      </w:r>
      <w:r w:rsidR="00103076">
        <w:rPr>
          <w:rFonts w:asciiTheme="minorHAnsi" w:hAnsiTheme="minorHAnsi"/>
          <w:szCs w:val="24"/>
        </w:rPr>
        <w:t xml:space="preserve">MABS </w:t>
      </w:r>
      <w:r>
        <w:rPr>
          <w:rFonts w:asciiTheme="minorHAnsi" w:hAnsiTheme="minorHAnsi"/>
          <w:szCs w:val="24"/>
        </w:rPr>
        <w:t xml:space="preserve">social policy reports, research and submissions in collaboration with MABS Regional companies and CIB. </w:t>
      </w:r>
    </w:p>
    <w:p w14:paraId="17BAFC2D" w14:textId="77777777" w:rsidR="00E716F3" w:rsidRDefault="00BF08F9" w:rsidP="000A5D04">
      <w:pPr>
        <w:pStyle w:val="ListParagraph"/>
        <w:widowControl w:val="0"/>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Theme="minorHAnsi" w:hAnsiTheme="minorHAnsi"/>
          <w:szCs w:val="24"/>
        </w:rPr>
      </w:pPr>
      <w:r>
        <w:rPr>
          <w:rFonts w:asciiTheme="minorHAnsi" w:hAnsiTheme="minorHAnsi"/>
          <w:szCs w:val="24"/>
        </w:rPr>
        <w:t xml:space="preserve">Oversee the development of </w:t>
      </w:r>
      <w:proofErr w:type="spellStart"/>
      <w:r w:rsidR="002D29E2">
        <w:rPr>
          <w:rFonts w:asciiTheme="minorHAnsi" w:hAnsiTheme="minorHAnsi"/>
          <w:szCs w:val="24"/>
        </w:rPr>
        <w:t>programmes</w:t>
      </w:r>
      <w:proofErr w:type="spellEnd"/>
      <w:r w:rsidR="002D29E2">
        <w:rPr>
          <w:rFonts w:asciiTheme="minorHAnsi" w:hAnsiTheme="minorHAnsi"/>
          <w:szCs w:val="24"/>
        </w:rPr>
        <w:t xml:space="preserve"> for Money Management Education and for financial inclusion and </w:t>
      </w:r>
      <w:r w:rsidR="006B6264">
        <w:rPr>
          <w:rFonts w:asciiTheme="minorHAnsi" w:hAnsiTheme="minorHAnsi"/>
          <w:szCs w:val="24"/>
        </w:rPr>
        <w:t xml:space="preserve">the </w:t>
      </w:r>
      <w:r w:rsidR="002D29E2">
        <w:rPr>
          <w:rFonts w:asciiTheme="minorHAnsi" w:hAnsiTheme="minorHAnsi"/>
          <w:szCs w:val="24"/>
        </w:rPr>
        <w:t xml:space="preserve">prevention of over-indebtedness. </w:t>
      </w:r>
    </w:p>
    <w:p w14:paraId="7B6917BF" w14:textId="77777777" w:rsidR="000A5D04" w:rsidRDefault="000A5D04" w:rsidP="000A5D04">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Cs w:val="24"/>
        </w:rPr>
      </w:pPr>
    </w:p>
    <w:p w14:paraId="09C0EC95" w14:textId="77777777" w:rsidR="000A5D04" w:rsidRPr="000B2885" w:rsidRDefault="000A5D04" w:rsidP="000A5D04">
      <w:pPr>
        <w:pStyle w:val="ListParagraph"/>
        <w:ind w:left="0"/>
        <w:rPr>
          <w:rFonts w:asciiTheme="minorHAnsi" w:hAnsiTheme="minorHAnsi"/>
          <w:szCs w:val="24"/>
          <w:u w:val="single"/>
        </w:rPr>
      </w:pPr>
      <w:r w:rsidRPr="000B2885">
        <w:rPr>
          <w:rFonts w:asciiTheme="minorHAnsi" w:hAnsiTheme="minorHAnsi"/>
          <w:szCs w:val="24"/>
          <w:u w:val="single"/>
        </w:rPr>
        <w:t xml:space="preserve">Leadership &amp; Management </w:t>
      </w:r>
    </w:p>
    <w:p w14:paraId="4940BCB6" w14:textId="77777777" w:rsidR="003E11AD" w:rsidRDefault="000A5D04" w:rsidP="003E11AD">
      <w:pPr>
        <w:pStyle w:val="ListParagraph"/>
        <w:widowControl w:val="0"/>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Theme="minorHAnsi" w:hAnsiTheme="minorHAnsi"/>
          <w:szCs w:val="24"/>
        </w:rPr>
      </w:pPr>
      <w:r w:rsidRPr="009C69FE">
        <w:rPr>
          <w:rFonts w:asciiTheme="minorHAnsi" w:hAnsiTheme="minorHAnsi"/>
          <w:szCs w:val="24"/>
        </w:rPr>
        <w:t>Le</w:t>
      </w:r>
      <w:r w:rsidR="003E11AD">
        <w:rPr>
          <w:rFonts w:asciiTheme="minorHAnsi" w:hAnsiTheme="minorHAnsi"/>
          <w:szCs w:val="24"/>
        </w:rPr>
        <w:t xml:space="preserve">ad, motivate and enable staff to carry out their responsibilities. </w:t>
      </w:r>
    </w:p>
    <w:p w14:paraId="53946EE1" w14:textId="77777777" w:rsidR="003E11AD" w:rsidRPr="003E11AD" w:rsidRDefault="003E11AD" w:rsidP="003E11AD">
      <w:pPr>
        <w:pStyle w:val="ListParagraph"/>
        <w:widowControl w:val="0"/>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Theme="minorHAnsi" w:hAnsiTheme="minorHAnsi"/>
          <w:szCs w:val="24"/>
        </w:rPr>
      </w:pPr>
      <w:r>
        <w:rPr>
          <w:rFonts w:asciiTheme="minorHAnsi" w:hAnsiTheme="minorHAnsi"/>
          <w:szCs w:val="24"/>
        </w:rPr>
        <w:t xml:space="preserve">Create and maintain a positive working environment among staff members, enhancing effective working relationships. </w:t>
      </w:r>
    </w:p>
    <w:p w14:paraId="006E82A3" w14:textId="77777777" w:rsidR="000A5D04" w:rsidRPr="000F4AB8" w:rsidRDefault="000A5D04" w:rsidP="000A5D04">
      <w:pPr>
        <w:pStyle w:val="ListParagraph"/>
        <w:widowControl w:val="0"/>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Theme="minorHAnsi" w:hAnsiTheme="minorHAnsi"/>
          <w:szCs w:val="24"/>
        </w:rPr>
      </w:pPr>
      <w:proofErr w:type="spellStart"/>
      <w:r>
        <w:rPr>
          <w:rFonts w:asciiTheme="minorHAnsi" w:hAnsiTheme="minorHAnsi"/>
          <w:szCs w:val="24"/>
        </w:rPr>
        <w:t>M</w:t>
      </w:r>
      <w:r w:rsidRPr="009C69FE">
        <w:rPr>
          <w:rFonts w:asciiTheme="minorHAnsi" w:hAnsiTheme="minorHAnsi"/>
          <w:szCs w:val="24"/>
        </w:rPr>
        <w:t>aximise</w:t>
      </w:r>
      <w:proofErr w:type="spellEnd"/>
      <w:r w:rsidRPr="009C69FE">
        <w:rPr>
          <w:rFonts w:asciiTheme="minorHAnsi" w:hAnsiTheme="minorHAnsi"/>
          <w:szCs w:val="24"/>
        </w:rPr>
        <w:t xml:space="preserve"> contribution of the team toward</w:t>
      </w:r>
      <w:r w:rsidRPr="00EF6D49">
        <w:t xml:space="preserve"> </w:t>
      </w:r>
      <w:r>
        <w:rPr>
          <w:rFonts w:asciiTheme="minorHAnsi" w:hAnsiTheme="minorHAnsi"/>
          <w:szCs w:val="24"/>
        </w:rPr>
        <w:t xml:space="preserve">implementation of </w:t>
      </w:r>
      <w:r w:rsidRPr="00EF6D49">
        <w:rPr>
          <w:rFonts w:asciiTheme="minorHAnsi" w:hAnsiTheme="minorHAnsi"/>
          <w:szCs w:val="24"/>
        </w:rPr>
        <w:t>plans</w:t>
      </w:r>
      <w:r>
        <w:rPr>
          <w:rFonts w:asciiTheme="minorHAnsi" w:hAnsiTheme="minorHAnsi"/>
          <w:szCs w:val="24"/>
        </w:rPr>
        <w:t xml:space="preserve">. </w:t>
      </w:r>
    </w:p>
    <w:p w14:paraId="2A9652F9" w14:textId="77777777" w:rsidR="000A5D04" w:rsidRPr="00EF6D49" w:rsidRDefault="000A5D04" w:rsidP="000A5D04">
      <w:pPr>
        <w:pStyle w:val="ListParagraph"/>
        <w:numPr>
          <w:ilvl w:val="0"/>
          <w:numId w:val="12"/>
        </w:numPr>
        <w:contextualSpacing w:val="0"/>
        <w:rPr>
          <w:rFonts w:asciiTheme="minorHAnsi" w:hAnsiTheme="minorHAnsi"/>
          <w:szCs w:val="24"/>
        </w:rPr>
      </w:pPr>
      <w:r w:rsidRPr="00EF6D49">
        <w:rPr>
          <w:rFonts w:asciiTheme="minorHAnsi" w:hAnsiTheme="minorHAnsi"/>
          <w:szCs w:val="24"/>
        </w:rPr>
        <w:t>Delegate decision making and authority</w:t>
      </w:r>
      <w:r>
        <w:rPr>
          <w:rFonts w:asciiTheme="minorHAnsi" w:hAnsiTheme="minorHAnsi"/>
          <w:szCs w:val="24"/>
        </w:rPr>
        <w:t xml:space="preserve"> as </w:t>
      </w:r>
      <w:r w:rsidRPr="00EF6D49">
        <w:rPr>
          <w:rFonts w:asciiTheme="minorHAnsi" w:hAnsiTheme="minorHAnsi"/>
          <w:szCs w:val="24"/>
        </w:rPr>
        <w:t>appropriate</w:t>
      </w:r>
      <w:r>
        <w:rPr>
          <w:rFonts w:asciiTheme="minorHAnsi" w:hAnsiTheme="minorHAnsi"/>
          <w:szCs w:val="24"/>
        </w:rPr>
        <w:t>.</w:t>
      </w:r>
    </w:p>
    <w:p w14:paraId="63F9F74B" w14:textId="05F3E40C" w:rsidR="000A5D04" w:rsidRDefault="003E11AD" w:rsidP="000A5D04">
      <w:pPr>
        <w:pStyle w:val="ListParagraph"/>
        <w:widowControl w:val="0"/>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Theme="minorHAnsi" w:hAnsiTheme="minorHAnsi"/>
          <w:szCs w:val="24"/>
        </w:rPr>
      </w:pPr>
      <w:r>
        <w:rPr>
          <w:rFonts w:asciiTheme="minorHAnsi" w:hAnsiTheme="minorHAnsi"/>
          <w:szCs w:val="24"/>
        </w:rPr>
        <w:t>Manage the performance of staff, conduct performance and</w:t>
      </w:r>
      <w:r w:rsidR="000A5D04">
        <w:rPr>
          <w:rFonts w:asciiTheme="minorHAnsi" w:hAnsiTheme="minorHAnsi"/>
          <w:szCs w:val="24"/>
        </w:rPr>
        <w:t xml:space="preserve"> development reviews </w:t>
      </w:r>
      <w:r w:rsidR="000A5D04">
        <w:rPr>
          <w:rFonts w:asciiTheme="minorHAnsi" w:hAnsiTheme="minorHAnsi"/>
          <w:szCs w:val="24"/>
        </w:rPr>
        <w:lastRenderedPageBreak/>
        <w:t>(PMDS)</w:t>
      </w:r>
      <w:r>
        <w:rPr>
          <w:rFonts w:asciiTheme="minorHAnsi" w:hAnsiTheme="minorHAnsi"/>
          <w:szCs w:val="24"/>
        </w:rPr>
        <w:t xml:space="preserve"> with direct reports and deal with underperformance in a timely and constructive manner</w:t>
      </w:r>
      <w:r w:rsidR="000A5D04">
        <w:rPr>
          <w:rFonts w:asciiTheme="minorHAnsi" w:hAnsiTheme="minorHAnsi"/>
          <w:szCs w:val="24"/>
        </w:rPr>
        <w:t>.</w:t>
      </w:r>
    </w:p>
    <w:p w14:paraId="0790DF9D" w14:textId="77777777" w:rsidR="000A5D04" w:rsidRDefault="003E11AD" w:rsidP="000A5D04">
      <w:pPr>
        <w:pStyle w:val="ListParagraph"/>
        <w:widowControl w:val="0"/>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Theme="minorHAnsi" w:hAnsiTheme="minorHAnsi"/>
          <w:szCs w:val="24"/>
        </w:rPr>
      </w:pPr>
      <w:r>
        <w:rPr>
          <w:rFonts w:asciiTheme="minorHAnsi" w:hAnsiTheme="minorHAnsi"/>
          <w:szCs w:val="24"/>
        </w:rPr>
        <w:t>Identify and facilitate training needs of staff.</w:t>
      </w:r>
    </w:p>
    <w:p w14:paraId="5BDF4048" w14:textId="77777777" w:rsidR="003E11AD" w:rsidRDefault="003E11AD" w:rsidP="000A5D04">
      <w:pPr>
        <w:pStyle w:val="ListParagraph"/>
        <w:widowControl w:val="0"/>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Theme="minorHAnsi" w:hAnsiTheme="minorHAnsi"/>
          <w:szCs w:val="24"/>
        </w:rPr>
      </w:pPr>
      <w:r>
        <w:rPr>
          <w:rFonts w:asciiTheme="minorHAnsi" w:hAnsiTheme="minorHAnsi"/>
          <w:szCs w:val="24"/>
        </w:rPr>
        <w:t xml:space="preserve">Conduct regular staff meetings to keep staff informed and to hear views. </w:t>
      </w:r>
    </w:p>
    <w:p w14:paraId="1EB1F77B" w14:textId="77777777" w:rsidR="00D51F5F" w:rsidRPr="00D51F5F" w:rsidRDefault="00D51F5F" w:rsidP="00D51F5F">
      <w:pPr>
        <w:pStyle w:val="ListParagraph"/>
        <w:numPr>
          <w:ilvl w:val="0"/>
          <w:numId w:val="12"/>
        </w:numPr>
        <w:contextualSpacing w:val="0"/>
        <w:rPr>
          <w:rFonts w:asciiTheme="minorHAnsi" w:hAnsiTheme="minorHAnsi"/>
          <w:szCs w:val="24"/>
        </w:rPr>
      </w:pPr>
      <w:r>
        <w:rPr>
          <w:rFonts w:asciiTheme="minorHAnsi" w:hAnsiTheme="minorHAnsi"/>
          <w:szCs w:val="24"/>
        </w:rPr>
        <w:t xml:space="preserve">Actively implement </w:t>
      </w:r>
      <w:r w:rsidR="00632A20">
        <w:rPr>
          <w:rFonts w:asciiTheme="minorHAnsi" w:hAnsiTheme="minorHAnsi"/>
          <w:szCs w:val="24"/>
        </w:rPr>
        <w:t xml:space="preserve">and support </w:t>
      </w:r>
      <w:r>
        <w:rPr>
          <w:rFonts w:asciiTheme="minorHAnsi" w:hAnsiTheme="minorHAnsi"/>
          <w:szCs w:val="24"/>
        </w:rPr>
        <w:t xml:space="preserve">change management in the </w:t>
      </w:r>
      <w:proofErr w:type="spellStart"/>
      <w:r>
        <w:rPr>
          <w:rFonts w:asciiTheme="minorHAnsi" w:hAnsiTheme="minorHAnsi"/>
          <w:szCs w:val="24"/>
        </w:rPr>
        <w:t>organisation</w:t>
      </w:r>
      <w:proofErr w:type="spellEnd"/>
      <w:r>
        <w:rPr>
          <w:rFonts w:asciiTheme="minorHAnsi" w:hAnsiTheme="minorHAnsi"/>
          <w:szCs w:val="24"/>
        </w:rPr>
        <w:t xml:space="preserve">, as required.  </w:t>
      </w:r>
    </w:p>
    <w:p w14:paraId="2C6FDDAF" w14:textId="77777777" w:rsidR="000A5D04" w:rsidRPr="00ED7025" w:rsidRDefault="000A5D04" w:rsidP="000A5D04">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Cs w:val="24"/>
        </w:rPr>
      </w:pPr>
    </w:p>
    <w:p w14:paraId="22745C4D" w14:textId="77777777" w:rsidR="00C60D7F" w:rsidRPr="00582645" w:rsidRDefault="000A5D04" w:rsidP="00582645">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Cs w:val="24"/>
          <w:u w:val="single"/>
        </w:rPr>
      </w:pPr>
      <w:r w:rsidRPr="000B2885">
        <w:rPr>
          <w:rFonts w:asciiTheme="minorHAnsi" w:hAnsiTheme="minorHAnsi"/>
          <w:szCs w:val="24"/>
          <w:u w:val="single"/>
        </w:rPr>
        <w:t>Corporate Governance</w:t>
      </w:r>
      <w:r w:rsidR="00FF2347">
        <w:rPr>
          <w:rFonts w:asciiTheme="minorHAnsi" w:hAnsiTheme="minorHAnsi"/>
          <w:szCs w:val="24"/>
          <w:u w:val="single"/>
        </w:rPr>
        <w:t>, Finance &amp; Risk</w:t>
      </w:r>
      <w:r w:rsidRPr="000B2885">
        <w:rPr>
          <w:rFonts w:asciiTheme="minorHAnsi" w:hAnsiTheme="minorHAnsi"/>
          <w:szCs w:val="24"/>
          <w:u w:val="single"/>
        </w:rPr>
        <w:t xml:space="preserve"> </w:t>
      </w:r>
    </w:p>
    <w:p w14:paraId="6505C6D1" w14:textId="77777777" w:rsidR="000A5D04" w:rsidRPr="00C33F20" w:rsidRDefault="00A53A5D" w:rsidP="000A5D04">
      <w:pPr>
        <w:pStyle w:val="ListParagraph"/>
        <w:numPr>
          <w:ilvl w:val="0"/>
          <w:numId w:val="12"/>
        </w:numPr>
        <w:contextualSpacing w:val="0"/>
        <w:rPr>
          <w:rFonts w:asciiTheme="minorHAnsi" w:hAnsiTheme="minorHAnsi"/>
          <w:szCs w:val="24"/>
        </w:rPr>
      </w:pPr>
      <w:r>
        <w:rPr>
          <w:rFonts w:asciiTheme="minorHAnsi" w:hAnsiTheme="minorHAnsi"/>
          <w:szCs w:val="24"/>
        </w:rPr>
        <w:t>With the Board, i</w:t>
      </w:r>
      <w:r w:rsidR="000A5D04" w:rsidRPr="009C69FE">
        <w:rPr>
          <w:rFonts w:asciiTheme="minorHAnsi" w:hAnsiTheme="minorHAnsi"/>
          <w:szCs w:val="24"/>
        </w:rPr>
        <w:t>mplement</w:t>
      </w:r>
      <w:r w:rsidR="000A5D04">
        <w:rPr>
          <w:rFonts w:asciiTheme="minorHAnsi" w:hAnsiTheme="minorHAnsi"/>
          <w:szCs w:val="24"/>
        </w:rPr>
        <w:t xml:space="preserve"> good corporate governance t</w:t>
      </w:r>
      <w:r w:rsidR="00B9422C">
        <w:rPr>
          <w:rFonts w:asciiTheme="minorHAnsi" w:hAnsiTheme="minorHAnsi"/>
          <w:szCs w:val="24"/>
        </w:rPr>
        <w:t xml:space="preserve">hrough the preparation of policies and monitoring </w:t>
      </w:r>
      <w:r>
        <w:rPr>
          <w:rFonts w:asciiTheme="minorHAnsi" w:hAnsiTheme="minorHAnsi"/>
          <w:szCs w:val="24"/>
        </w:rPr>
        <w:t>compliance</w:t>
      </w:r>
      <w:r w:rsidR="00B9422C">
        <w:rPr>
          <w:rFonts w:asciiTheme="minorHAnsi" w:hAnsiTheme="minorHAnsi"/>
          <w:szCs w:val="24"/>
        </w:rPr>
        <w:t xml:space="preserve"> with charities governance code, funder agreements and </w:t>
      </w:r>
      <w:r w:rsidR="000E299B">
        <w:rPr>
          <w:rFonts w:asciiTheme="minorHAnsi" w:hAnsiTheme="minorHAnsi"/>
          <w:szCs w:val="24"/>
        </w:rPr>
        <w:t>all relevant legislation</w:t>
      </w:r>
      <w:r>
        <w:rPr>
          <w:rFonts w:asciiTheme="minorHAnsi" w:hAnsiTheme="minorHAnsi"/>
          <w:szCs w:val="24"/>
        </w:rPr>
        <w:t xml:space="preserve">. </w:t>
      </w:r>
    </w:p>
    <w:p w14:paraId="29A93FC1" w14:textId="77777777" w:rsidR="000A5D04" w:rsidRDefault="00BF08F9" w:rsidP="000A5D04">
      <w:pPr>
        <w:pStyle w:val="ListParagraph"/>
        <w:numPr>
          <w:ilvl w:val="0"/>
          <w:numId w:val="12"/>
        </w:numPr>
        <w:contextualSpacing w:val="0"/>
        <w:rPr>
          <w:rFonts w:asciiTheme="minorHAnsi" w:hAnsiTheme="minorHAnsi"/>
          <w:szCs w:val="24"/>
        </w:rPr>
      </w:pPr>
      <w:r>
        <w:rPr>
          <w:rFonts w:asciiTheme="minorHAnsi" w:hAnsiTheme="minorHAnsi"/>
          <w:szCs w:val="24"/>
        </w:rPr>
        <w:t xml:space="preserve">Oversee the preparation of </w:t>
      </w:r>
      <w:r w:rsidR="000A5D04">
        <w:rPr>
          <w:rFonts w:asciiTheme="minorHAnsi" w:hAnsiTheme="minorHAnsi"/>
          <w:szCs w:val="24"/>
        </w:rPr>
        <w:t xml:space="preserve">finance </w:t>
      </w:r>
      <w:r w:rsidR="00582645">
        <w:rPr>
          <w:rFonts w:asciiTheme="minorHAnsi" w:hAnsiTheme="minorHAnsi"/>
          <w:szCs w:val="24"/>
        </w:rPr>
        <w:t xml:space="preserve">reports for the Board and funder </w:t>
      </w:r>
      <w:r w:rsidR="000A5D04">
        <w:rPr>
          <w:rFonts w:asciiTheme="minorHAnsi" w:hAnsiTheme="minorHAnsi"/>
          <w:szCs w:val="24"/>
        </w:rPr>
        <w:t>in</w:t>
      </w:r>
      <w:r w:rsidR="00582645">
        <w:rPr>
          <w:rFonts w:asciiTheme="minorHAnsi" w:hAnsiTheme="minorHAnsi"/>
          <w:szCs w:val="24"/>
        </w:rPr>
        <w:t>cluding</w:t>
      </w:r>
      <w:r w:rsidR="000A5D04">
        <w:rPr>
          <w:rFonts w:asciiTheme="minorHAnsi" w:hAnsiTheme="minorHAnsi"/>
          <w:szCs w:val="24"/>
        </w:rPr>
        <w:t xml:space="preserve"> </w:t>
      </w:r>
      <w:r w:rsidR="00582645">
        <w:rPr>
          <w:rFonts w:asciiTheme="minorHAnsi" w:hAnsiTheme="minorHAnsi"/>
          <w:szCs w:val="24"/>
        </w:rPr>
        <w:t xml:space="preserve">annual </w:t>
      </w:r>
      <w:r w:rsidR="000A5D04">
        <w:rPr>
          <w:rFonts w:asciiTheme="minorHAnsi" w:hAnsiTheme="minorHAnsi"/>
          <w:szCs w:val="24"/>
        </w:rPr>
        <w:t xml:space="preserve">budgets, </w:t>
      </w:r>
      <w:r w:rsidR="00582645">
        <w:rPr>
          <w:rFonts w:asciiTheme="minorHAnsi" w:hAnsiTheme="minorHAnsi"/>
          <w:szCs w:val="24"/>
        </w:rPr>
        <w:t>cash budget plans,</w:t>
      </w:r>
      <w:r w:rsidR="00A53A5D">
        <w:rPr>
          <w:rFonts w:asciiTheme="minorHAnsi" w:hAnsiTheme="minorHAnsi"/>
          <w:szCs w:val="24"/>
        </w:rPr>
        <w:t xml:space="preserve"> monthly income &amp; expenditure</w:t>
      </w:r>
      <w:r w:rsidR="00582645">
        <w:rPr>
          <w:rFonts w:asciiTheme="minorHAnsi" w:hAnsiTheme="minorHAnsi"/>
          <w:szCs w:val="24"/>
        </w:rPr>
        <w:t xml:space="preserve"> and monitor and report on the control of income </w:t>
      </w:r>
      <w:r w:rsidR="00A53A5D">
        <w:rPr>
          <w:rFonts w:asciiTheme="minorHAnsi" w:hAnsiTheme="minorHAnsi"/>
          <w:szCs w:val="24"/>
        </w:rPr>
        <w:t>and expenditure within budget levels.</w:t>
      </w:r>
      <w:r w:rsidR="000A5D04">
        <w:rPr>
          <w:rFonts w:asciiTheme="minorHAnsi" w:hAnsiTheme="minorHAnsi"/>
          <w:szCs w:val="24"/>
        </w:rPr>
        <w:t xml:space="preserve"> </w:t>
      </w:r>
    </w:p>
    <w:p w14:paraId="5CFFA44E" w14:textId="77777777" w:rsidR="0097515F" w:rsidRDefault="0097515F" w:rsidP="000A5D04">
      <w:pPr>
        <w:pStyle w:val="ListParagraph"/>
        <w:numPr>
          <w:ilvl w:val="0"/>
          <w:numId w:val="12"/>
        </w:numPr>
        <w:contextualSpacing w:val="0"/>
        <w:rPr>
          <w:rFonts w:asciiTheme="minorHAnsi" w:hAnsiTheme="minorHAnsi"/>
          <w:szCs w:val="24"/>
        </w:rPr>
      </w:pPr>
      <w:r>
        <w:rPr>
          <w:rFonts w:asciiTheme="minorHAnsi" w:hAnsiTheme="minorHAnsi"/>
          <w:szCs w:val="24"/>
        </w:rPr>
        <w:t xml:space="preserve">Cooperate with any internal or external audits of the company. </w:t>
      </w:r>
    </w:p>
    <w:p w14:paraId="564F3254" w14:textId="77777777" w:rsidR="000A5D04" w:rsidRDefault="000A5D04" w:rsidP="000A5D04">
      <w:pPr>
        <w:pStyle w:val="ListParagraph"/>
        <w:numPr>
          <w:ilvl w:val="0"/>
          <w:numId w:val="12"/>
        </w:numPr>
        <w:contextualSpacing w:val="0"/>
        <w:rPr>
          <w:rFonts w:asciiTheme="minorHAnsi" w:hAnsiTheme="minorHAnsi"/>
          <w:szCs w:val="24"/>
        </w:rPr>
      </w:pPr>
      <w:r>
        <w:rPr>
          <w:rFonts w:asciiTheme="minorHAnsi" w:hAnsiTheme="minorHAnsi"/>
          <w:szCs w:val="24"/>
        </w:rPr>
        <w:t xml:space="preserve">Oversee premises and facilities development. </w:t>
      </w:r>
    </w:p>
    <w:p w14:paraId="374AB33B" w14:textId="1B3E429B" w:rsidR="00582645" w:rsidRPr="00C60D7F" w:rsidRDefault="00582645" w:rsidP="00582645">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Cs w:val="24"/>
          <w:u w:val="single"/>
        </w:rPr>
      </w:pPr>
      <w:r>
        <w:rPr>
          <w:rFonts w:asciiTheme="minorHAnsi" w:hAnsiTheme="minorHAnsi"/>
          <w:szCs w:val="24"/>
        </w:rPr>
        <w:t xml:space="preserve">Provide regular, timely and accurate </w:t>
      </w:r>
      <w:r w:rsidR="00FF2347">
        <w:rPr>
          <w:rFonts w:asciiTheme="minorHAnsi" w:hAnsiTheme="minorHAnsi"/>
          <w:szCs w:val="24"/>
        </w:rPr>
        <w:t xml:space="preserve">management </w:t>
      </w:r>
      <w:r>
        <w:rPr>
          <w:rFonts w:asciiTheme="minorHAnsi" w:hAnsiTheme="minorHAnsi"/>
          <w:szCs w:val="24"/>
        </w:rPr>
        <w:t xml:space="preserve">reports to the Board to ensure the </w:t>
      </w:r>
      <w:r w:rsidR="00444B36">
        <w:rPr>
          <w:rFonts w:asciiTheme="minorHAnsi" w:hAnsiTheme="minorHAnsi"/>
          <w:szCs w:val="24"/>
        </w:rPr>
        <w:t>Board</w:t>
      </w:r>
      <w:r>
        <w:rPr>
          <w:rFonts w:asciiTheme="minorHAnsi" w:hAnsiTheme="minorHAnsi"/>
          <w:szCs w:val="24"/>
        </w:rPr>
        <w:t xml:space="preserve"> </w:t>
      </w:r>
      <w:r w:rsidR="00CE650C">
        <w:rPr>
          <w:rFonts w:asciiTheme="minorHAnsi" w:hAnsiTheme="minorHAnsi"/>
          <w:szCs w:val="24"/>
        </w:rPr>
        <w:t xml:space="preserve">can </w:t>
      </w:r>
      <w:r>
        <w:rPr>
          <w:rFonts w:asciiTheme="minorHAnsi" w:hAnsiTheme="minorHAnsi"/>
          <w:szCs w:val="24"/>
        </w:rPr>
        <w:t>assess the performance of the</w:t>
      </w:r>
      <w:r w:rsidRPr="00A0060E">
        <w:rPr>
          <w:rFonts w:asciiTheme="minorHAnsi" w:hAnsiTheme="minorHAnsi"/>
          <w:szCs w:val="24"/>
          <w:lang w:val="en-IE"/>
        </w:rPr>
        <w:t xml:space="preserve"> organisation</w:t>
      </w:r>
      <w:r>
        <w:rPr>
          <w:rFonts w:asciiTheme="minorHAnsi" w:hAnsiTheme="minorHAnsi"/>
          <w:szCs w:val="24"/>
        </w:rPr>
        <w:t xml:space="preserve"> and make decisions. </w:t>
      </w:r>
    </w:p>
    <w:p w14:paraId="47CABBCB" w14:textId="77777777" w:rsidR="000A5D04" w:rsidRDefault="000E299B" w:rsidP="000A5D04">
      <w:pPr>
        <w:pStyle w:val="ListParagraph"/>
        <w:numPr>
          <w:ilvl w:val="0"/>
          <w:numId w:val="12"/>
        </w:numPr>
        <w:contextualSpacing w:val="0"/>
        <w:rPr>
          <w:rFonts w:asciiTheme="minorHAnsi" w:hAnsiTheme="minorHAnsi"/>
          <w:szCs w:val="24"/>
        </w:rPr>
      </w:pPr>
      <w:r>
        <w:rPr>
          <w:rFonts w:asciiTheme="minorHAnsi" w:hAnsiTheme="minorHAnsi"/>
          <w:szCs w:val="24"/>
        </w:rPr>
        <w:t xml:space="preserve">Prepare and maintain a </w:t>
      </w:r>
      <w:r w:rsidR="00A0060E">
        <w:rPr>
          <w:rFonts w:asciiTheme="minorHAnsi" w:hAnsiTheme="minorHAnsi"/>
          <w:szCs w:val="24"/>
        </w:rPr>
        <w:t xml:space="preserve">risk policy and risk register for the </w:t>
      </w:r>
      <w:r w:rsidR="003A6D9F">
        <w:rPr>
          <w:rFonts w:asciiTheme="minorHAnsi" w:hAnsiTheme="minorHAnsi"/>
          <w:szCs w:val="24"/>
        </w:rPr>
        <w:t>comp</w:t>
      </w:r>
      <w:r w:rsidR="003B6F59">
        <w:rPr>
          <w:rFonts w:asciiTheme="minorHAnsi" w:hAnsiTheme="minorHAnsi"/>
          <w:szCs w:val="24"/>
        </w:rPr>
        <w:t xml:space="preserve">any and </w:t>
      </w:r>
      <w:r w:rsidR="003A6D9F">
        <w:rPr>
          <w:rFonts w:asciiTheme="minorHAnsi" w:hAnsiTheme="minorHAnsi"/>
          <w:szCs w:val="24"/>
        </w:rPr>
        <w:t xml:space="preserve">work to </w:t>
      </w:r>
      <w:proofErr w:type="spellStart"/>
      <w:r w:rsidR="003A6D9F">
        <w:rPr>
          <w:rFonts w:asciiTheme="minorHAnsi" w:hAnsiTheme="minorHAnsi"/>
          <w:szCs w:val="24"/>
        </w:rPr>
        <w:t>minimise</w:t>
      </w:r>
      <w:proofErr w:type="spellEnd"/>
      <w:r w:rsidR="003A6D9F">
        <w:rPr>
          <w:rFonts w:asciiTheme="minorHAnsi" w:hAnsiTheme="minorHAnsi"/>
          <w:szCs w:val="24"/>
        </w:rPr>
        <w:t xml:space="preserve">, manage and mitigate risks. </w:t>
      </w:r>
    </w:p>
    <w:p w14:paraId="47934106" w14:textId="77777777" w:rsidR="00E23A48" w:rsidRDefault="00E23A48" w:rsidP="000A5D04">
      <w:pPr>
        <w:pStyle w:val="ListParagraph"/>
        <w:numPr>
          <w:ilvl w:val="0"/>
          <w:numId w:val="12"/>
        </w:numPr>
        <w:contextualSpacing w:val="0"/>
        <w:rPr>
          <w:rFonts w:asciiTheme="minorHAnsi" w:hAnsiTheme="minorHAnsi"/>
          <w:szCs w:val="24"/>
        </w:rPr>
      </w:pPr>
      <w:r>
        <w:rPr>
          <w:rFonts w:asciiTheme="minorHAnsi" w:hAnsiTheme="minorHAnsi"/>
          <w:szCs w:val="24"/>
        </w:rPr>
        <w:t>Act as the Data Protection Officer for the company, ensuring compliance with data protection policies and legislation</w:t>
      </w:r>
      <w:r w:rsidR="009E106C">
        <w:rPr>
          <w:rFonts w:asciiTheme="minorHAnsi" w:hAnsiTheme="minorHAnsi"/>
          <w:szCs w:val="24"/>
        </w:rPr>
        <w:t xml:space="preserve"> and ensure ICT systems are maintained and safeguarded</w:t>
      </w:r>
      <w:r>
        <w:rPr>
          <w:rFonts w:asciiTheme="minorHAnsi" w:hAnsiTheme="minorHAnsi"/>
          <w:szCs w:val="24"/>
        </w:rPr>
        <w:t xml:space="preserve">. </w:t>
      </w:r>
    </w:p>
    <w:p w14:paraId="77325AB1" w14:textId="77777777" w:rsidR="000A5D04" w:rsidRDefault="000A5D04" w:rsidP="000A5D04">
      <w:pPr>
        <w:pStyle w:val="ListParagraph"/>
        <w:ind w:left="360"/>
        <w:rPr>
          <w:rFonts w:asciiTheme="minorHAnsi" w:hAnsiTheme="minorHAnsi"/>
          <w:szCs w:val="24"/>
        </w:rPr>
      </w:pPr>
    </w:p>
    <w:p w14:paraId="61CE3E7F" w14:textId="77777777" w:rsidR="00103076" w:rsidRPr="0097515F" w:rsidRDefault="000A5D04" w:rsidP="0097515F">
      <w:pPr>
        <w:pStyle w:val="ListParagraph"/>
        <w:ind w:left="0"/>
        <w:rPr>
          <w:rFonts w:asciiTheme="minorHAnsi" w:hAnsiTheme="minorHAnsi"/>
          <w:szCs w:val="24"/>
          <w:u w:val="single"/>
        </w:rPr>
      </w:pPr>
      <w:r w:rsidRPr="000B2885">
        <w:rPr>
          <w:rFonts w:asciiTheme="minorHAnsi" w:hAnsiTheme="minorHAnsi"/>
          <w:szCs w:val="24"/>
          <w:u w:val="single"/>
        </w:rPr>
        <w:t>H</w:t>
      </w:r>
      <w:r w:rsidR="00103076">
        <w:rPr>
          <w:rFonts w:asciiTheme="minorHAnsi" w:hAnsiTheme="minorHAnsi"/>
          <w:szCs w:val="24"/>
          <w:u w:val="single"/>
        </w:rPr>
        <w:t xml:space="preserve">uman </w:t>
      </w:r>
      <w:r w:rsidRPr="000B2885">
        <w:rPr>
          <w:rFonts w:asciiTheme="minorHAnsi" w:hAnsiTheme="minorHAnsi"/>
          <w:szCs w:val="24"/>
          <w:u w:val="single"/>
        </w:rPr>
        <w:t>R</w:t>
      </w:r>
      <w:r w:rsidR="00103076">
        <w:rPr>
          <w:rFonts w:asciiTheme="minorHAnsi" w:hAnsiTheme="minorHAnsi"/>
          <w:szCs w:val="24"/>
          <w:u w:val="single"/>
        </w:rPr>
        <w:t>esource</w:t>
      </w:r>
      <w:r w:rsidRPr="000B2885">
        <w:rPr>
          <w:rFonts w:asciiTheme="minorHAnsi" w:hAnsiTheme="minorHAnsi"/>
          <w:szCs w:val="24"/>
          <w:u w:val="single"/>
        </w:rPr>
        <w:t xml:space="preserve"> Management </w:t>
      </w:r>
    </w:p>
    <w:p w14:paraId="40407444" w14:textId="77777777" w:rsidR="00103076" w:rsidRPr="0097515F" w:rsidRDefault="00103076" w:rsidP="0097515F">
      <w:pPr>
        <w:pStyle w:val="ListParagraph"/>
        <w:numPr>
          <w:ilvl w:val="0"/>
          <w:numId w:val="12"/>
        </w:numPr>
        <w:contextualSpacing w:val="0"/>
        <w:rPr>
          <w:rFonts w:asciiTheme="minorHAnsi" w:hAnsiTheme="minorHAnsi"/>
          <w:szCs w:val="24"/>
        </w:rPr>
      </w:pPr>
      <w:r>
        <w:rPr>
          <w:rFonts w:asciiTheme="minorHAnsi" w:hAnsiTheme="minorHAnsi"/>
          <w:szCs w:val="24"/>
        </w:rPr>
        <w:t>Ensure all staff and management abide by agreed Staff Handbook and HR policies and procedures</w:t>
      </w:r>
      <w:r w:rsidR="0097515F">
        <w:rPr>
          <w:rFonts w:asciiTheme="minorHAnsi" w:hAnsiTheme="minorHAnsi"/>
          <w:szCs w:val="24"/>
        </w:rPr>
        <w:t xml:space="preserve">, complying with all employment and health &amp; safety legislation. </w:t>
      </w:r>
      <w:r w:rsidR="0097515F" w:rsidRPr="0097515F">
        <w:rPr>
          <w:rFonts w:asciiTheme="minorHAnsi" w:hAnsiTheme="minorHAnsi"/>
          <w:szCs w:val="24"/>
        </w:rPr>
        <w:t xml:space="preserve"> </w:t>
      </w:r>
    </w:p>
    <w:p w14:paraId="03B91E49" w14:textId="77777777" w:rsidR="000A5D04" w:rsidRDefault="000A5D04" w:rsidP="000A5D04">
      <w:pPr>
        <w:pStyle w:val="ListParagraph"/>
        <w:numPr>
          <w:ilvl w:val="0"/>
          <w:numId w:val="12"/>
        </w:numPr>
        <w:contextualSpacing w:val="0"/>
        <w:rPr>
          <w:rFonts w:asciiTheme="minorHAnsi" w:hAnsiTheme="minorHAnsi"/>
          <w:szCs w:val="24"/>
        </w:rPr>
      </w:pPr>
      <w:r>
        <w:rPr>
          <w:rFonts w:asciiTheme="minorHAnsi" w:hAnsiTheme="minorHAnsi"/>
          <w:szCs w:val="24"/>
        </w:rPr>
        <w:t>Assist in the recruitment, selection and induction of MABS Support staff, as appropriate.</w:t>
      </w:r>
    </w:p>
    <w:p w14:paraId="6FCB983B" w14:textId="77777777" w:rsidR="000A5D04" w:rsidRDefault="000A5D04" w:rsidP="000A5D04">
      <w:pPr>
        <w:pStyle w:val="ListParagraph"/>
        <w:numPr>
          <w:ilvl w:val="0"/>
          <w:numId w:val="12"/>
        </w:numPr>
        <w:contextualSpacing w:val="0"/>
        <w:rPr>
          <w:rFonts w:asciiTheme="minorHAnsi" w:hAnsiTheme="minorHAnsi"/>
          <w:szCs w:val="24"/>
        </w:rPr>
      </w:pPr>
      <w:r>
        <w:rPr>
          <w:rFonts w:asciiTheme="minorHAnsi" w:hAnsiTheme="minorHAnsi"/>
          <w:szCs w:val="24"/>
        </w:rPr>
        <w:t xml:space="preserve">Deal with any HR issues or industrial relations issues that may arise. </w:t>
      </w:r>
    </w:p>
    <w:p w14:paraId="709BF4BC" w14:textId="77777777" w:rsidR="000E299B" w:rsidRDefault="0097515F" w:rsidP="000A5D04">
      <w:pPr>
        <w:pStyle w:val="ListParagraph"/>
        <w:numPr>
          <w:ilvl w:val="0"/>
          <w:numId w:val="12"/>
        </w:numPr>
        <w:contextualSpacing w:val="0"/>
        <w:rPr>
          <w:rFonts w:asciiTheme="minorHAnsi" w:hAnsiTheme="minorHAnsi"/>
          <w:szCs w:val="24"/>
        </w:rPr>
      </w:pPr>
      <w:r>
        <w:rPr>
          <w:rFonts w:asciiTheme="minorHAnsi" w:hAnsiTheme="minorHAnsi"/>
          <w:szCs w:val="24"/>
        </w:rPr>
        <w:t>Report to the Board or sub-committee on HR related matte</w:t>
      </w:r>
      <w:r w:rsidR="00E54FDC">
        <w:rPr>
          <w:rFonts w:asciiTheme="minorHAnsi" w:hAnsiTheme="minorHAnsi"/>
          <w:szCs w:val="24"/>
        </w:rPr>
        <w:t xml:space="preserve">rs. </w:t>
      </w:r>
    </w:p>
    <w:p w14:paraId="2A08C051" w14:textId="77777777" w:rsidR="000A5D04" w:rsidRDefault="000A5D04" w:rsidP="000A5D04">
      <w:pPr>
        <w:pStyle w:val="ListParagraph"/>
        <w:ind w:left="360"/>
        <w:rPr>
          <w:rFonts w:asciiTheme="minorHAnsi" w:hAnsiTheme="minorHAnsi"/>
          <w:szCs w:val="24"/>
        </w:rPr>
      </w:pPr>
    </w:p>
    <w:p w14:paraId="2CC6AC2F" w14:textId="77777777" w:rsidR="000A5D04" w:rsidRPr="00250F8A" w:rsidRDefault="00F716BF" w:rsidP="000A5D04">
      <w:pPr>
        <w:pStyle w:val="ListParagraph"/>
        <w:ind w:left="0"/>
        <w:rPr>
          <w:rFonts w:asciiTheme="minorHAnsi" w:hAnsiTheme="minorHAnsi"/>
          <w:szCs w:val="24"/>
          <w:u w:val="single"/>
        </w:rPr>
      </w:pPr>
      <w:r>
        <w:rPr>
          <w:rFonts w:asciiTheme="minorHAnsi" w:hAnsiTheme="minorHAnsi"/>
          <w:szCs w:val="24"/>
          <w:u w:val="single"/>
        </w:rPr>
        <w:t>Networking, Collaboration &amp; Communication</w:t>
      </w:r>
      <w:r w:rsidR="000A5D04" w:rsidRPr="00250F8A">
        <w:rPr>
          <w:rFonts w:asciiTheme="minorHAnsi" w:hAnsiTheme="minorHAnsi"/>
          <w:szCs w:val="24"/>
          <w:u w:val="single"/>
        </w:rPr>
        <w:t xml:space="preserve"> </w:t>
      </w:r>
    </w:p>
    <w:p w14:paraId="5CC848DC" w14:textId="77777777" w:rsidR="004E3E43" w:rsidRDefault="004E3E43" w:rsidP="000A5D04">
      <w:pPr>
        <w:pStyle w:val="ListParagraph"/>
        <w:numPr>
          <w:ilvl w:val="0"/>
          <w:numId w:val="12"/>
        </w:numPr>
        <w:contextualSpacing w:val="0"/>
        <w:rPr>
          <w:rFonts w:asciiTheme="minorHAnsi" w:hAnsiTheme="minorHAnsi"/>
          <w:szCs w:val="24"/>
        </w:rPr>
      </w:pPr>
      <w:r>
        <w:rPr>
          <w:rFonts w:asciiTheme="minorHAnsi" w:hAnsiTheme="minorHAnsi"/>
          <w:szCs w:val="24"/>
        </w:rPr>
        <w:t>Develop positive working relationships with all stakeholder</w:t>
      </w:r>
      <w:r w:rsidR="00B00ADD">
        <w:rPr>
          <w:rFonts w:asciiTheme="minorHAnsi" w:hAnsiTheme="minorHAnsi"/>
          <w:szCs w:val="24"/>
        </w:rPr>
        <w:t>s</w:t>
      </w:r>
      <w:r>
        <w:rPr>
          <w:rFonts w:asciiTheme="minorHAnsi" w:hAnsiTheme="minorHAnsi"/>
          <w:szCs w:val="24"/>
        </w:rPr>
        <w:t xml:space="preserve">. </w:t>
      </w:r>
      <w:r w:rsidR="00B00ADD">
        <w:rPr>
          <w:rFonts w:asciiTheme="minorHAnsi" w:hAnsiTheme="minorHAnsi"/>
          <w:szCs w:val="24"/>
        </w:rPr>
        <w:t>Work closely</w:t>
      </w:r>
      <w:r w:rsidR="00F846D8">
        <w:rPr>
          <w:rFonts w:asciiTheme="minorHAnsi" w:hAnsiTheme="minorHAnsi"/>
          <w:szCs w:val="24"/>
        </w:rPr>
        <w:t xml:space="preserve"> with CIB and MABS Regions, </w:t>
      </w:r>
      <w:r w:rsidR="00B00ADD">
        <w:rPr>
          <w:rFonts w:asciiTheme="minorHAnsi" w:hAnsiTheme="minorHAnsi"/>
          <w:szCs w:val="24"/>
        </w:rPr>
        <w:t xml:space="preserve">meet </w:t>
      </w:r>
      <w:r>
        <w:rPr>
          <w:rFonts w:asciiTheme="minorHAnsi" w:hAnsiTheme="minorHAnsi"/>
          <w:szCs w:val="24"/>
        </w:rPr>
        <w:t>regularly to co-ordinate activities and respond to needs.</w:t>
      </w:r>
    </w:p>
    <w:p w14:paraId="0AA00C32" w14:textId="77777777" w:rsidR="002D29E2" w:rsidRDefault="002D29E2" w:rsidP="000A5D04">
      <w:pPr>
        <w:pStyle w:val="ListParagraph"/>
        <w:numPr>
          <w:ilvl w:val="0"/>
          <w:numId w:val="12"/>
        </w:numPr>
        <w:contextualSpacing w:val="0"/>
        <w:rPr>
          <w:rFonts w:asciiTheme="minorHAnsi" w:hAnsiTheme="minorHAnsi"/>
          <w:szCs w:val="24"/>
        </w:rPr>
      </w:pPr>
      <w:r>
        <w:rPr>
          <w:rFonts w:asciiTheme="minorHAnsi" w:hAnsiTheme="minorHAnsi"/>
          <w:szCs w:val="24"/>
        </w:rPr>
        <w:t xml:space="preserve">Contribute to national working groups </w:t>
      </w:r>
      <w:r w:rsidR="00B00ADD">
        <w:rPr>
          <w:rFonts w:asciiTheme="minorHAnsi" w:hAnsiTheme="minorHAnsi"/>
          <w:szCs w:val="24"/>
        </w:rPr>
        <w:t>and policy formulation, as appropriate.</w:t>
      </w:r>
    </w:p>
    <w:p w14:paraId="39009FB3" w14:textId="77777777" w:rsidR="004E3E43" w:rsidRDefault="004E3E43" w:rsidP="000A5D04">
      <w:pPr>
        <w:pStyle w:val="ListParagraph"/>
        <w:numPr>
          <w:ilvl w:val="0"/>
          <w:numId w:val="12"/>
        </w:numPr>
        <w:contextualSpacing w:val="0"/>
        <w:rPr>
          <w:rFonts w:asciiTheme="minorHAnsi" w:hAnsiTheme="minorHAnsi"/>
          <w:szCs w:val="24"/>
        </w:rPr>
      </w:pPr>
      <w:r>
        <w:rPr>
          <w:rFonts w:asciiTheme="minorHAnsi" w:hAnsiTheme="minorHAnsi"/>
          <w:szCs w:val="24"/>
        </w:rPr>
        <w:t>Represent and promote the</w:t>
      </w:r>
      <w:r w:rsidR="00973F1D">
        <w:rPr>
          <w:rFonts w:asciiTheme="minorHAnsi" w:hAnsiTheme="minorHAnsi"/>
          <w:szCs w:val="24"/>
          <w:lang w:val="en-IE"/>
        </w:rPr>
        <w:t xml:space="preserve"> company</w:t>
      </w:r>
      <w:r>
        <w:rPr>
          <w:rFonts w:asciiTheme="minorHAnsi" w:hAnsiTheme="minorHAnsi"/>
          <w:szCs w:val="24"/>
        </w:rPr>
        <w:t xml:space="preserve">, attend and participate at conferences and seminars as required. </w:t>
      </w:r>
    </w:p>
    <w:p w14:paraId="67FB5F15" w14:textId="5D33FD40" w:rsidR="000A5D04" w:rsidRDefault="00B00ADD" w:rsidP="000A5D04">
      <w:pPr>
        <w:pStyle w:val="ListParagraph"/>
        <w:numPr>
          <w:ilvl w:val="0"/>
          <w:numId w:val="12"/>
        </w:numPr>
        <w:contextualSpacing w:val="0"/>
        <w:rPr>
          <w:rFonts w:asciiTheme="minorHAnsi" w:hAnsiTheme="minorHAnsi"/>
          <w:szCs w:val="24"/>
        </w:rPr>
      </w:pPr>
      <w:r>
        <w:rPr>
          <w:rFonts w:asciiTheme="minorHAnsi" w:hAnsiTheme="minorHAnsi"/>
          <w:szCs w:val="24"/>
        </w:rPr>
        <w:t>Network w</w:t>
      </w:r>
      <w:r w:rsidR="003B6F59">
        <w:rPr>
          <w:rFonts w:asciiTheme="minorHAnsi" w:hAnsiTheme="minorHAnsi"/>
          <w:szCs w:val="24"/>
        </w:rPr>
        <w:t xml:space="preserve">ith other national </w:t>
      </w:r>
      <w:proofErr w:type="spellStart"/>
      <w:r w:rsidR="003B6F59">
        <w:rPr>
          <w:rFonts w:asciiTheme="minorHAnsi" w:hAnsiTheme="minorHAnsi"/>
          <w:szCs w:val="24"/>
        </w:rPr>
        <w:t>organisations</w:t>
      </w:r>
      <w:proofErr w:type="spellEnd"/>
      <w:r>
        <w:rPr>
          <w:rFonts w:asciiTheme="minorHAnsi" w:hAnsiTheme="minorHAnsi"/>
          <w:szCs w:val="24"/>
        </w:rPr>
        <w:t xml:space="preserve"> and fora relevant to MABS and represent MABS</w:t>
      </w:r>
      <w:r w:rsidR="00FF2347">
        <w:rPr>
          <w:rFonts w:asciiTheme="minorHAnsi" w:hAnsiTheme="minorHAnsi"/>
          <w:szCs w:val="24"/>
        </w:rPr>
        <w:t xml:space="preserve"> nationally</w:t>
      </w:r>
      <w:r w:rsidR="005F3BB9">
        <w:rPr>
          <w:rFonts w:asciiTheme="minorHAnsi" w:hAnsiTheme="minorHAnsi"/>
          <w:szCs w:val="24"/>
        </w:rPr>
        <w:t xml:space="preserve"> with Government Departments and State agencies</w:t>
      </w:r>
      <w:r>
        <w:rPr>
          <w:rFonts w:asciiTheme="minorHAnsi" w:hAnsiTheme="minorHAnsi"/>
          <w:szCs w:val="24"/>
        </w:rPr>
        <w:t xml:space="preserve">. </w:t>
      </w:r>
    </w:p>
    <w:p w14:paraId="317B864A" w14:textId="77777777" w:rsidR="002D29E2" w:rsidRDefault="002D29E2" w:rsidP="002D29E2">
      <w:pPr>
        <w:rPr>
          <w:rFonts w:asciiTheme="minorHAnsi" w:hAnsiTheme="minorHAnsi"/>
          <w:szCs w:val="24"/>
        </w:rPr>
      </w:pPr>
    </w:p>
    <w:p w14:paraId="6ADBA0AB" w14:textId="77777777" w:rsidR="002D29E2" w:rsidRPr="00904976" w:rsidRDefault="00904976" w:rsidP="002D29E2">
      <w:pPr>
        <w:rPr>
          <w:rFonts w:asciiTheme="minorHAnsi" w:hAnsiTheme="minorHAnsi"/>
          <w:szCs w:val="24"/>
          <w:u w:val="single"/>
        </w:rPr>
      </w:pPr>
      <w:r>
        <w:rPr>
          <w:rFonts w:asciiTheme="minorHAnsi" w:hAnsiTheme="minorHAnsi"/>
          <w:szCs w:val="24"/>
          <w:u w:val="single"/>
        </w:rPr>
        <w:t>General</w:t>
      </w:r>
    </w:p>
    <w:p w14:paraId="06AFAD85" w14:textId="77777777" w:rsidR="002D29E2" w:rsidRPr="002D29E2" w:rsidRDefault="002D29E2" w:rsidP="002D29E2">
      <w:pPr>
        <w:rPr>
          <w:rFonts w:asciiTheme="minorHAnsi" w:hAnsiTheme="minorHAnsi"/>
          <w:szCs w:val="24"/>
        </w:rPr>
      </w:pPr>
      <w:r>
        <w:rPr>
          <w:rFonts w:asciiTheme="minorHAnsi" w:hAnsiTheme="minorHAnsi"/>
          <w:szCs w:val="24"/>
        </w:rPr>
        <w:t xml:space="preserve">Manage </w:t>
      </w:r>
      <w:r w:rsidR="00904976">
        <w:rPr>
          <w:rFonts w:asciiTheme="minorHAnsi" w:hAnsiTheme="minorHAnsi"/>
          <w:szCs w:val="24"/>
        </w:rPr>
        <w:t xml:space="preserve">other </w:t>
      </w:r>
      <w:r>
        <w:rPr>
          <w:rFonts w:asciiTheme="minorHAnsi" w:hAnsiTheme="minorHAnsi"/>
          <w:szCs w:val="24"/>
        </w:rPr>
        <w:t>projects</w:t>
      </w:r>
      <w:r w:rsidR="00904976">
        <w:rPr>
          <w:rFonts w:asciiTheme="minorHAnsi" w:hAnsiTheme="minorHAnsi"/>
          <w:szCs w:val="24"/>
        </w:rPr>
        <w:t xml:space="preserve"> or </w:t>
      </w:r>
      <w:proofErr w:type="spellStart"/>
      <w:r w:rsidR="00904976">
        <w:rPr>
          <w:rFonts w:asciiTheme="minorHAnsi" w:hAnsiTheme="minorHAnsi"/>
          <w:szCs w:val="24"/>
        </w:rPr>
        <w:t>programmes</w:t>
      </w:r>
      <w:proofErr w:type="spellEnd"/>
      <w:r>
        <w:rPr>
          <w:rFonts w:asciiTheme="minorHAnsi" w:hAnsiTheme="minorHAnsi"/>
          <w:szCs w:val="24"/>
        </w:rPr>
        <w:t>, as may be assigned</w:t>
      </w:r>
      <w:r w:rsidR="003E11AD">
        <w:rPr>
          <w:rFonts w:asciiTheme="minorHAnsi" w:hAnsiTheme="minorHAnsi"/>
          <w:szCs w:val="24"/>
        </w:rPr>
        <w:t xml:space="preserve"> to MABS Support</w:t>
      </w:r>
      <w:r w:rsidR="004867E3">
        <w:rPr>
          <w:rFonts w:asciiTheme="minorHAnsi" w:hAnsiTheme="minorHAnsi"/>
          <w:szCs w:val="24"/>
        </w:rPr>
        <w:t>, from time to time</w:t>
      </w:r>
      <w:r w:rsidR="00904976">
        <w:rPr>
          <w:rFonts w:asciiTheme="minorHAnsi" w:hAnsiTheme="minorHAnsi"/>
          <w:szCs w:val="24"/>
        </w:rPr>
        <w:t xml:space="preserve">. </w:t>
      </w:r>
    </w:p>
    <w:p w14:paraId="1CA0824A" w14:textId="77777777" w:rsidR="000A5D04" w:rsidRDefault="000A5D04" w:rsidP="000A5D04">
      <w:pPr>
        <w:pStyle w:val="ListParagraph"/>
        <w:ind w:left="360"/>
        <w:rPr>
          <w:rFonts w:asciiTheme="minorHAnsi" w:hAnsiTheme="minorHAnsi"/>
          <w:szCs w:val="24"/>
        </w:rPr>
      </w:pPr>
    </w:p>
    <w:p w14:paraId="54B3027C" w14:textId="77777777" w:rsidR="000A5D04" w:rsidRPr="000A5D04" w:rsidRDefault="000A5D04" w:rsidP="00582645">
      <w:pPr>
        <w:rPr>
          <w:rFonts w:asciiTheme="minorHAnsi" w:hAnsiTheme="minorHAnsi" w:cstheme="minorHAnsi"/>
          <w:b/>
          <w:szCs w:val="24"/>
          <w:lang w:val="en-IE"/>
        </w:rPr>
      </w:pPr>
      <w:r w:rsidRPr="00EF6D49">
        <w:rPr>
          <w:rFonts w:asciiTheme="minorHAnsi" w:hAnsiTheme="minorHAnsi"/>
          <w:b/>
          <w:szCs w:val="24"/>
        </w:rPr>
        <w:lastRenderedPageBreak/>
        <w:t>This is not an exhaustive list. You will</w:t>
      </w:r>
      <w:r w:rsidRPr="00EF6D49">
        <w:rPr>
          <w:rFonts w:asciiTheme="minorHAnsi" w:hAnsiTheme="minorHAnsi" w:cs="Arial"/>
          <w:b/>
          <w:szCs w:val="24"/>
        </w:rPr>
        <w:t xml:space="preserve"> undertake such additional duties as may be designated by the Board of Directors.</w:t>
      </w:r>
      <w:r>
        <w:rPr>
          <w:rFonts w:asciiTheme="minorHAnsi" w:hAnsiTheme="minorHAnsi" w:cs="Arial"/>
          <w:b/>
          <w:szCs w:val="24"/>
        </w:rPr>
        <w:t xml:space="preserve"> </w:t>
      </w:r>
      <w:r w:rsidRPr="000A5D04">
        <w:rPr>
          <w:rFonts w:asciiTheme="minorHAnsi" w:hAnsiTheme="minorHAnsi" w:cstheme="minorHAnsi"/>
          <w:b/>
          <w:szCs w:val="24"/>
          <w:lang w:val="en-IE"/>
        </w:rPr>
        <w:t xml:space="preserve">Given the nature of the organisation, this role may be subject to change over time, a high degree of flexibility is expected. </w:t>
      </w:r>
    </w:p>
    <w:p w14:paraId="72733253" w14:textId="77777777" w:rsidR="000A5D04" w:rsidRPr="000A5D04" w:rsidRDefault="000A5D04" w:rsidP="000A5D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Cs w:val="24"/>
        </w:rPr>
      </w:pPr>
    </w:p>
    <w:p w14:paraId="485E8DD7" w14:textId="77777777" w:rsidR="000A5D04" w:rsidRDefault="000A5D04" w:rsidP="000A5D04">
      <w:pPr>
        <w:jc w:val="center"/>
        <w:rPr>
          <w:rFonts w:asciiTheme="minorHAnsi" w:hAnsiTheme="minorHAnsi" w:cs="Arial"/>
          <w:bCs/>
          <w:szCs w:val="24"/>
        </w:rPr>
      </w:pPr>
    </w:p>
    <w:p w14:paraId="1FFDF657" w14:textId="77777777" w:rsidR="0093341D" w:rsidRPr="00F57A6E" w:rsidRDefault="0093341D" w:rsidP="000A5D04">
      <w:pPr>
        <w:jc w:val="center"/>
        <w:rPr>
          <w:rFonts w:asciiTheme="minorHAnsi" w:hAnsiTheme="minorHAnsi" w:cs="Arial"/>
          <w:b/>
          <w:sz w:val="28"/>
          <w:szCs w:val="28"/>
        </w:rPr>
      </w:pPr>
      <w:r w:rsidRPr="00F57A6E">
        <w:rPr>
          <w:rFonts w:asciiTheme="minorHAnsi" w:hAnsiTheme="minorHAnsi" w:cs="Arial"/>
          <w:b/>
          <w:sz w:val="28"/>
          <w:szCs w:val="28"/>
        </w:rPr>
        <w:t>Business Manager</w:t>
      </w:r>
    </w:p>
    <w:p w14:paraId="6E745C53" w14:textId="44162108" w:rsidR="000A5D04" w:rsidRPr="00F57A6E" w:rsidRDefault="000A5D04" w:rsidP="000A5D04">
      <w:pPr>
        <w:jc w:val="center"/>
        <w:rPr>
          <w:rFonts w:asciiTheme="minorHAnsi" w:hAnsiTheme="minorHAnsi" w:cs="Arial"/>
          <w:b/>
          <w:sz w:val="28"/>
          <w:szCs w:val="28"/>
        </w:rPr>
      </w:pPr>
      <w:r w:rsidRPr="00F57A6E">
        <w:rPr>
          <w:rFonts w:asciiTheme="minorHAnsi" w:hAnsiTheme="minorHAnsi" w:cs="Arial"/>
          <w:b/>
          <w:sz w:val="28"/>
          <w:szCs w:val="28"/>
        </w:rPr>
        <w:t>Person Specification</w:t>
      </w:r>
    </w:p>
    <w:p w14:paraId="0106D996" w14:textId="77777777" w:rsidR="000A5D04" w:rsidRPr="00463F4C" w:rsidRDefault="000A5D04" w:rsidP="000A5D04">
      <w:pPr>
        <w:pBdr>
          <w:bottom w:val="single" w:sz="12" w:space="1" w:color="auto"/>
        </w:pBdr>
        <w:rPr>
          <w:rFonts w:asciiTheme="minorHAnsi" w:hAnsiTheme="minorHAnsi" w:cs="Arial"/>
          <w:b/>
          <w:bCs/>
          <w:szCs w:val="24"/>
        </w:rPr>
      </w:pPr>
    </w:p>
    <w:p w14:paraId="7ED605A9" w14:textId="77777777" w:rsidR="000A5D04" w:rsidRPr="00463F4C" w:rsidRDefault="000A5D04" w:rsidP="000A5D04">
      <w:pPr>
        <w:rPr>
          <w:rFonts w:asciiTheme="minorHAnsi" w:hAnsiTheme="minorHAnsi" w:cs="Arial"/>
          <w:b/>
          <w:bCs/>
          <w:szCs w:val="24"/>
        </w:rPr>
      </w:pPr>
    </w:p>
    <w:p w14:paraId="0D8AFDE8" w14:textId="77777777" w:rsidR="000A5D04" w:rsidRPr="00463F4C" w:rsidRDefault="000A5D04" w:rsidP="000A5D04">
      <w:pPr>
        <w:pStyle w:val="Heading1"/>
        <w:spacing w:line="360" w:lineRule="auto"/>
        <w:jc w:val="both"/>
        <w:rPr>
          <w:rFonts w:asciiTheme="minorHAnsi" w:hAnsiTheme="minorHAnsi" w:cs="Arial"/>
          <w:sz w:val="24"/>
          <w:szCs w:val="24"/>
        </w:rPr>
      </w:pPr>
      <w:r w:rsidRPr="00463F4C">
        <w:rPr>
          <w:rFonts w:asciiTheme="minorHAnsi" w:hAnsiTheme="minorHAnsi" w:cs="Arial"/>
          <w:sz w:val="24"/>
          <w:szCs w:val="24"/>
        </w:rPr>
        <w:t>Education Qualifications and Attainments</w:t>
      </w:r>
    </w:p>
    <w:p w14:paraId="283B5F8F" w14:textId="4DE7AEAF" w:rsidR="000A5D04" w:rsidRPr="005F3BB9" w:rsidRDefault="005F3BB9" w:rsidP="005F3BB9">
      <w:pPr>
        <w:widowControl w:val="0"/>
        <w:autoSpaceDE w:val="0"/>
        <w:autoSpaceDN w:val="0"/>
        <w:ind w:left="140" w:right="379"/>
        <w:rPr>
          <w:rFonts w:asciiTheme="minorHAnsi" w:hAnsiTheme="minorHAnsi" w:cs="Arial"/>
          <w:szCs w:val="24"/>
        </w:rPr>
      </w:pPr>
      <w:r w:rsidRPr="005F3BB9">
        <w:rPr>
          <w:rFonts w:ascii="Calibri" w:hAnsi="Calibri" w:cs="Calibri"/>
          <w:szCs w:val="24"/>
          <w:lang w:val="en-IE"/>
        </w:rPr>
        <w:t>Hold a recogni</w:t>
      </w:r>
      <w:r w:rsidR="00F57A6E">
        <w:rPr>
          <w:rFonts w:ascii="Calibri" w:hAnsi="Calibri" w:cs="Calibri"/>
          <w:szCs w:val="24"/>
          <w:lang w:val="en-IE"/>
        </w:rPr>
        <w:t>s</w:t>
      </w:r>
      <w:r w:rsidRPr="005F3BB9">
        <w:rPr>
          <w:rFonts w:ascii="Calibri" w:hAnsi="Calibri" w:cs="Calibri"/>
          <w:szCs w:val="24"/>
          <w:lang w:val="en-IE"/>
        </w:rPr>
        <w:t>ed third level qualification at a minimum of Level 8 on the National</w:t>
      </w:r>
      <w:r w:rsidRPr="005F3BB9">
        <w:rPr>
          <w:rFonts w:ascii="Calibri" w:hAnsi="Calibri" w:cs="Calibri"/>
          <w:spacing w:val="1"/>
          <w:szCs w:val="24"/>
          <w:lang w:val="en-IE"/>
        </w:rPr>
        <w:t xml:space="preserve"> </w:t>
      </w:r>
      <w:r w:rsidRPr="005F3BB9">
        <w:rPr>
          <w:rFonts w:ascii="Calibri" w:hAnsi="Calibri" w:cs="Calibri"/>
          <w:szCs w:val="24"/>
          <w:lang w:val="en-IE"/>
        </w:rPr>
        <w:t>Framework of Qualifications</w:t>
      </w:r>
      <w:r>
        <w:rPr>
          <w:rFonts w:asciiTheme="minorHAnsi" w:hAnsiTheme="minorHAnsi" w:cs="Arial"/>
          <w:szCs w:val="24"/>
        </w:rPr>
        <w:t xml:space="preserve"> </w:t>
      </w:r>
      <w:r w:rsidR="000A5D04">
        <w:rPr>
          <w:rFonts w:asciiTheme="minorHAnsi" w:hAnsiTheme="minorHAnsi" w:cs="Arial"/>
          <w:szCs w:val="24"/>
        </w:rPr>
        <w:t>in Debt Advice, Management, Finance, L</w:t>
      </w:r>
      <w:r w:rsidR="00973F1D">
        <w:rPr>
          <w:rFonts w:asciiTheme="minorHAnsi" w:hAnsiTheme="minorHAnsi" w:cs="Arial"/>
          <w:szCs w:val="24"/>
        </w:rPr>
        <w:t xml:space="preserve">aw, Social Science or </w:t>
      </w:r>
      <w:r>
        <w:rPr>
          <w:rFonts w:asciiTheme="minorHAnsi" w:hAnsiTheme="minorHAnsi" w:cs="Arial"/>
          <w:szCs w:val="24"/>
        </w:rPr>
        <w:t>an</w:t>
      </w:r>
      <w:r w:rsidR="00260C70">
        <w:rPr>
          <w:rFonts w:asciiTheme="minorHAnsi" w:hAnsiTheme="minorHAnsi" w:cs="Arial"/>
          <w:szCs w:val="24"/>
        </w:rPr>
        <w:t xml:space="preserve">other </w:t>
      </w:r>
      <w:r w:rsidR="00973F1D">
        <w:rPr>
          <w:rFonts w:asciiTheme="minorHAnsi" w:hAnsiTheme="minorHAnsi" w:cs="Arial"/>
          <w:szCs w:val="24"/>
        </w:rPr>
        <w:t>relevant discipline</w:t>
      </w:r>
      <w:r w:rsidR="000A5D04">
        <w:rPr>
          <w:rFonts w:asciiTheme="minorHAnsi" w:hAnsiTheme="minorHAnsi" w:cs="Arial"/>
          <w:szCs w:val="24"/>
        </w:rPr>
        <w:t xml:space="preserve">. </w:t>
      </w:r>
      <w:r w:rsidR="000A5D04" w:rsidRPr="0097012E">
        <w:rPr>
          <w:rFonts w:asciiTheme="minorHAnsi" w:hAnsiTheme="minorHAnsi" w:cs="Arial"/>
          <w:szCs w:val="24"/>
        </w:rPr>
        <w:t xml:space="preserve"> </w:t>
      </w:r>
    </w:p>
    <w:p w14:paraId="593A20F1" w14:textId="77777777" w:rsidR="000A5D04" w:rsidRPr="00463F4C" w:rsidRDefault="000A5D04" w:rsidP="000A5D04">
      <w:pPr>
        <w:pStyle w:val="Heading1"/>
        <w:jc w:val="both"/>
        <w:rPr>
          <w:rFonts w:asciiTheme="minorHAnsi" w:hAnsiTheme="minorHAnsi" w:cs="Arial"/>
          <w:sz w:val="24"/>
          <w:szCs w:val="24"/>
        </w:rPr>
      </w:pPr>
      <w:r w:rsidRPr="00463F4C">
        <w:rPr>
          <w:rFonts w:asciiTheme="minorHAnsi" w:hAnsiTheme="minorHAnsi" w:cs="Arial"/>
          <w:sz w:val="24"/>
          <w:szCs w:val="24"/>
        </w:rPr>
        <w:t xml:space="preserve">Essential knowledge and experience </w:t>
      </w:r>
    </w:p>
    <w:p w14:paraId="260EAC26" w14:textId="77777777" w:rsidR="000A5D04" w:rsidRPr="00463F4C" w:rsidRDefault="000A5D04" w:rsidP="000A5D04">
      <w:pPr>
        <w:rPr>
          <w:rFonts w:asciiTheme="minorHAnsi" w:hAnsiTheme="minorHAnsi"/>
          <w:szCs w:val="24"/>
        </w:rPr>
      </w:pPr>
    </w:p>
    <w:p w14:paraId="1BEEE52E" w14:textId="77777777" w:rsidR="000A5D04" w:rsidRDefault="000A5D04" w:rsidP="000A5D04">
      <w:pPr>
        <w:numPr>
          <w:ilvl w:val="0"/>
          <w:numId w:val="11"/>
        </w:numPr>
        <w:jc w:val="both"/>
        <w:rPr>
          <w:rFonts w:asciiTheme="minorHAnsi" w:hAnsiTheme="minorHAnsi" w:cs="Arial"/>
          <w:szCs w:val="24"/>
        </w:rPr>
      </w:pPr>
      <w:r w:rsidRPr="00463F4C">
        <w:rPr>
          <w:rFonts w:asciiTheme="minorHAnsi" w:hAnsiTheme="minorHAnsi" w:cs="Arial"/>
          <w:szCs w:val="24"/>
        </w:rPr>
        <w:t>A minimum of five years’ experience in a relevant management position.</w:t>
      </w:r>
    </w:p>
    <w:p w14:paraId="36DAD21B" w14:textId="77777777" w:rsidR="00260C70" w:rsidRDefault="00260C70" w:rsidP="000A5D04">
      <w:pPr>
        <w:numPr>
          <w:ilvl w:val="0"/>
          <w:numId w:val="11"/>
        </w:numPr>
        <w:jc w:val="both"/>
        <w:rPr>
          <w:rFonts w:asciiTheme="minorHAnsi" w:hAnsiTheme="minorHAnsi" w:cs="Arial"/>
          <w:szCs w:val="24"/>
        </w:rPr>
      </w:pPr>
      <w:r>
        <w:rPr>
          <w:rFonts w:asciiTheme="minorHAnsi" w:hAnsiTheme="minorHAnsi" w:cs="Arial"/>
          <w:szCs w:val="24"/>
        </w:rPr>
        <w:t xml:space="preserve">A proven ability to deliver targeted/strategic objectives through planning, </w:t>
      </w:r>
      <w:proofErr w:type="spellStart"/>
      <w:r>
        <w:rPr>
          <w:rFonts w:asciiTheme="minorHAnsi" w:hAnsiTheme="minorHAnsi" w:cs="Arial"/>
          <w:szCs w:val="24"/>
        </w:rPr>
        <w:t>organisation</w:t>
      </w:r>
      <w:proofErr w:type="spellEnd"/>
      <w:r>
        <w:rPr>
          <w:rFonts w:asciiTheme="minorHAnsi" w:hAnsiTheme="minorHAnsi" w:cs="Arial"/>
          <w:szCs w:val="24"/>
        </w:rPr>
        <w:t xml:space="preserve"> and application of resources (including budgets). </w:t>
      </w:r>
    </w:p>
    <w:p w14:paraId="03BB18B9" w14:textId="66D523E0" w:rsidR="000A5D04" w:rsidRDefault="00676C76" w:rsidP="000A5D04">
      <w:pPr>
        <w:numPr>
          <w:ilvl w:val="0"/>
          <w:numId w:val="11"/>
        </w:numPr>
        <w:jc w:val="both"/>
        <w:rPr>
          <w:rFonts w:asciiTheme="minorHAnsi" w:hAnsiTheme="minorHAnsi" w:cs="Arial"/>
          <w:szCs w:val="24"/>
        </w:rPr>
      </w:pPr>
      <w:r>
        <w:rPr>
          <w:rFonts w:asciiTheme="minorHAnsi" w:hAnsiTheme="minorHAnsi" w:cs="Arial"/>
          <w:szCs w:val="24"/>
        </w:rPr>
        <w:t>K</w:t>
      </w:r>
      <w:r w:rsidR="000A5D04">
        <w:rPr>
          <w:rFonts w:asciiTheme="minorHAnsi" w:hAnsiTheme="minorHAnsi" w:cs="Arial"/>
          <w:szCs w:val="24"/>
        </w:rPr>
        <w:t xml:space="preserve">nowledge and understanding of </w:t>
      </w:r>
      <w:r w:rsidR="00140F1C">
        <w:rPr>
          <w:rFonts w:asciiTheme="minorHAnsi" w:hAnsiTheme="minorHAnsi" w:cs="Arial"/>
          <w:szCs w:val="24"/>
        </w:rPr>
        <w:t xml:space="preserve">the financial services landscape in Ireland, </w:t>
      </w:r>
      <w:r w:rsidR="000A5D04">
        <w:rPr>
          <w:rFonts w:asciiTheme="minorHAnsi" w:hAnsiTheme="minorHAnsi" w:cs="Arial"/>
          <w:szCs w:val="24"/>
        </w:rPr>
        <w:t>consumer debt, financial in</w:t>
      </w:r>
      <w:r w:rsidR="00A85CB9">
        <w:rPr>
          <w:rFonts w:asciiTheme="minorHAnsi" w:hAnsiTheme="minorHAnsi" w:cs="Arial"/>
          <w:szCs w:val="24"/>
        </w:rPr>
        <w:t xml:space="preserve">clusion, social policy, education and training. </w:t>
      </w:r>
    </w:p>
    <w:p w14:paraId="3BB02C8D" w14:textId="1DCEAA54" w:rsidR="00A65C0E" w:rsidRPr="00463F4C" w:rsidRDefault="002E7D98" w:rsidP="000A5D04">
      <w:pPr>
        <w:numPr>
          <w:ilvl w:val="0"/>
          <w:numId w:val="11"/>
        </w:numPr>
        <w:jc w:val="both"/>
        <w:rPr>
          <w:rFonts w:asciiTheme="minorHAnsi" w:hAnsiTheme="minorHAnsi" w:cs="Arial"/>
          <w:szCs w:val="24"/>
        </w:rPr>
      </w:pPr>
      <w:r>
        <w:rPr>
          <w:rFonts w:asciiTheme="minorHAnsi" w:hAnsiTheme="minorHAnsi" w:cs="Arial"/>
          <w:szCs w:val="24"/>
        </w:rPr>
        <w:t xml:space="preserve">Financial </w:t>
      </w:r>
      <w:r w:rsidR="005F3BB9">
        <w:rPr>
          <w:rFonts w:asciiTheme="minorHAnsi" w:hAnsiTheme="minorHAnsi" w:cs="Arial"/>
          <w:szCs w:val="24"/>
        </w:rPr>
        <w:t>m</w:t>
      </w:r>
      <w:r>
        <w:rPr>
          <w:rFonts w:asciiTheme="minorHAnsi" w:hAnsiTheme="minorHAnsi" w:cs="Arial"/>
          <w:szCs w:val="24"/>
        </w:rPr>
        <w:t xml:space="preserve">anagement, </w:t>
      </w:r>
      <w:r w:rsidR="005F3BB9">
        <w:rPr>
          <w:rFonts w:asciiTheme="minorHAnsi" w:hAnsiTheme="minorHAnsi" w:cs="Arial"/>
          <w:szCs w:val="24"/>
        </w:rPr>
        <w:t>d</w:t>
      </w:r>
      <w:r w:rsidR="00A65C0E">
        <w:rPr>
          <w:rFonts w:asciiTheme="minorHAnsi" w:hAnsiTheme="minorHAnsi" w:cs="Arial"/>
          <w:szCs w:val="24"/>
        </w:rPr>
        <w:t xml:space="preserve">ecision </w:t>
      </w:r>
      <w:r w:rsidR="005F3BB9">
        <w:rPr>
          <w:rFonts w:asciiTheme="minorHAnsi" w:hAnsiTheme="minorHAnsi" w:cs="Arial"/>
          <w:szCs w:val="24"/>
        </w:rPr>
        <w:t>m</w:t>
      </w:r>
      <w:r w:rsidR="00A65C0E">
        <w:rPr>
          <w:rFonts w:asciiTheme="minorHAnsi" w:hAnsiTheme="minorHAnsi" w:cs="Arial"/>
          <w:szCs w:val="24"/>
        </w:rPr>
        <w:t xml:space="preserve">aking and </w:t>
      </w:r>
      <w:r w:rsidR="005F3BB9">
        <w:rPr>
          <w:rFonts w:asciiTheme="minorHAnsi" w:hAnsiTheme="minorHAnsi" w:cs="Arial"/>
          <w:szCs w:val="24"/>
        </w:rPr>
        <w:t>a</w:t>
      </w:r>
      <w:r w:rsidR="00A65C0E">
        <w:rPr>
          <w:rFonts w:asciiTheme="minorHAnsi" w:hAnsiTheme="minorHAnsi" w:cs="Arial"/>
          <w:szCs w:val="24"/>
        </w:rPr>
        <w:t>nalysis skills</w:t>
      </w:r>
    </w:p>
    <w:p w14:paraId="70A9F1AA" w14:textId="77777777" w:rsidR="000A5D04" w:rsidRDefault="000A5D04" w:rsidP="000A5D04">
      <w:pPr>
        <w:numPr>
          <w:ilvl w:val="0"/>
          <w:numId w:val="11"/>
        </w:numPr>
        <w:jc w:val="both"/>
        <w:rPr>
          <w:rFonts w:asciiTheme="minorHAnsi" w:hAnsiTheme="minorHAnsi" w:cs="Arial"/>
          <w:szCs w:val="24"/>
        </w:rPr>
      </w:pPr>
      <w:r w:rsidRPr="00463F4C">
        <w:rPr>
          <w:rFonts w:asciiTheme="minorHAnsi" w:hAnsiTheme="minorHAnsi" w:cs="Arial"/>
          <w:szCs w:val="24"/>
        </w:rPr>
        <w:t xml:space="preserve">Experience in </w:t>
      </w:r>
      <w:r>
        <w:rPr>
          <w:rFonts w:asciiTheme="minorHAnsi" w:hAnsiTheme="minorHAnsi" w:cs="Arial"/>
          <w:szCs w:val="24"/>
        </w:rPr>
        <w:t xml:space="preserve">human resource management, </w:t>
      </w:r>
      <w:r w:rsidRPr="00463F4C">
        <w:rPr>
          <w:rFonts w:asciiTheme="minorHAnsi" w:hAnsiTheme="minorHAnsi" w:cs="Arial"/>
          <w:szCs w:val="24"/>
        </w:rPr>
        <w:t>staff supervision</w:t>
      </w:r>
      <w:r>
        <w:rPr>
          <w:rFonts w:asciiTheme="minorHAnsi" w:hAnsiTheme="minorHAnsi" w:cs="Arial"/>
          <w:szCs w:val="24"/>
        </w:rPr>
        <w:t xml:space="preserve"> and support.</w:t>
      </w:r>
    </w:p>
    <w:p w14:paraId="42A8FBCC" w14:textId="77777777" w:rsidR="000A5D04" w:rsidRDefault="00260C70" w:rsidP="000A5D04">
      <w:pPr>
        <w:numPr>
          <w:ilvl w:val="0"/>
          <w:numId w:val="11"/>
        </w:numPr>
        <w:jc w:val="both"/>
        <w:rPr>
          <w:rFonts w:asciiTheme="minorHAnsi" w:hAnsiTheme="minorHAnsi" w:cs="Arial"/>
          <w:szCs w:val="24"/>
        </w:rPr>
      </w:pPr>
      <w:r>
        <w:rPr>
          <w:rFonts w:asciiTheme="minorHAnsi" w:hAnsiTheme="minorHAnsi" w:cs="Arial"/>
          <w:szCs w:val="24"/>
        </w:rPr>
        <w:t>Excellent verbal and written communication skills</w:t>
      </w:r>
      <w:r w:rsidR="00A85CB9">
        <w:rPr>
          <w:rFonts w:asciiTheme="minorHAnsi" w:hAnsiTheme="minorHAnsi" w:cs="Arial"/>
          <w:szCs w:val="24"/>
        </w:rPr>
        <w:t xml:space="preserve">, including demonstrable experience in preparation, analysis and presentation of reports. </w:t>
      </w:r>
    </w:p>
    <w:p w14:paraId="67D09075" w14:textId="77777777" w:rsidR="000A5D04" w:rsidRDefault="000A5D04" w:rsidP="000A5D04">
      <w:pPr>
        <w:numPr>
          <w:ilvl w:val="0"/>
          <w:numId w:val="11"/>
        </w:numPr>
        <w:jc w:val="both"/>
        <w:rPr>
          <w:rFonts w:asciiTheme="minorHAnsi" w:hAnsiTheme="minorHAnsi" w:cs="Arial"/>
          <w:szCs w:val="24"/>
        </w:rPr>
      </w:pPr>
      <w:r>
        <w:rPr>
          <w:rFonts w:asciiTheme="minorHAnsi" w:hAnsiTheme="minorHAnsi" w:cs="Arial"/>
          <w:szCs w:val="24"/>
        </w:rPr>
        <w:t xml:space="preserve">Experience in project management. </w:t>
      </w:r>
    </w:p>
    <w:p w14:paraId="4742C00E" w14:textId="77777777" w:rsidR="000A5D04" w:rsidRDefault="00260C70" w:rsidP="000A5D04">
      <w:pPr>
        <w:numPr>
          <w:ilvl w:val="0"/>
          <w:numId w:val="11"/>
        </w:numPr>
        <w:jc w:val="both"/>
        <w:rPr>
          <w:rFonts w:asciiTheme="minorHAnsi" w:hAnsiTheme="minorHAnsi" w:cs="Arial"/>
          <w:szCs w:val="24"/>
        </w:rPr>
      </w:pPr>
      <w:r>
        <w:rPr>
          <w:rFonts w:asciiTheme="minorHAnsi" w:hAnsiTheme="minorHAnsi" w:cs="Arial"/>
          <w:szCs w:val="24"/>
        </w:rPr>
        <w:t xml:space="preserve">Networking skills including proven experience in building and maintaining relationships with key stakeholders. </w:t>
      </w:r>
    </w:p>
    <w:p w14:paraId="66CEB3F9" w14:textId="77777777" w:rsidR="000A5D04" w:rsidRDefault="000A5D04" w:rsidP="009D204F">
      <w:pPr>
        <w:jc w:val="both"/>
        <w:rPr>
          <w:rFonts w:asciiTheme="minorHAnsi" w:hAnsiTheme="minorHAnsi" w:cs="Arial"/>
          <w:szCs w:val="24"/>
        </w:rPr>
      </w:pPr>
    </w:p>
    <w:p w14:paraId="15A1CAF6" w14:textId="477430C9" w:rsidR="00045AA0" w:rsidRDefault="00045AA0" w:rsidP="00045AA0">
      <w:pPr>
        <w:pStyle w:val="Heading1"/>
        <w:jc w:val="both"/>
        <w:rPr>
          <w:rFonts w:asciiTheme="minorHAnsi" w:hAnsiTheme="minorHAnsi" w:cs="Arial"/>
          <w:sz w:val="24"/>
          <w:szCs w:val="24"/>
        </w:rPr>
      </w:pPr>
      <w:r>
        <w:rPr>
          <w:rFonts w:asciiTheme="minorHAnsi" w:hAnsiTheme="minorHAnsi" w:cs="Arial"/>
          <w:sz w:val="24"/>
          <w:szCs w:val="24"/>
        </w:rPr>
        <w:t>Desirable</w:t>
      </w:r>
      <w:r w:rsidRPr="00463F4C">
        <w:rPr>
          <w:rFonts w:asciiTheme="minorHAnsi" w:hAnsiTheme="minorHAnsi" w:cs="Arial"/>
          <w:sz w:val="24"/>
          <w:szCs w:val="24"/>
        </w:rPr>
        <w:t xml:space="preserve"> </w:t>
      </w:r>
      <w:r>
        <w:rPr>
          <w:rFonts w:asciiTheme="minorHAnsi" w:hAnsiTheme="minorHAnsi" w:cs="Arial"/>
          <w:sz w:val="24"/>
          <w:szCs w:val="24"/>
        </w:rPr>
        <w:t xml:space="preserve">skills, abilities and </w:t>
      </w:r>
      <w:r w:rsidRPr="00463F4C">
        <w:rPr>
          <w:rFonts w:asciiTheme="minorHAnsi" w:hAnsiTheme="minorHAnsi" w:cs="Arial"/>
          <w:sz w:val="24"/>
          <w:szCs w:val="24"/>
        </w:rPr>
        <w:t xml:space="preserve">experience </w:t>
      </w:r>
    </w:p>
    <w:p w14:paraId="69227A46" w14:textId="3420F93E" w:rsidR="00045AA0" w:rsidRDefault="00045AA0" w:rsidP="00045AA0">
      <w:pPr>
        <w:numPr>
          <w:ilvl w:val="0"/>
          <w:numId w:val="11"/>
        </w:numPr>
        <w:jc w:val="both"/>
        <w:rPr>
          <w:rFonts w:asciiTheme="minorHAnsi" w:hAnsiTheme="minorHAnsi" w:cs="Arial"/>
          <w:szCs w:val="24"/>
        </w:rPr>
      </w:pPr>
      <w:r>
        <w:rPr>
          <w:rFonts w:asciiTheme="minorHAnsi" w:hAnsiTheme="minorHAnsi" w:cs="Arial"/>
          <w:szCs w:val="24"/>
        </w:rPr>
        <w:t>Quality Standards and Quality Management</w:t>
      </w:r>
      <w:r w:rsidRPr="00463F4C">
        <w:rPr>
          <w:rFonts w:asciiTheme="minorHAnsi" w:hAnsiTheme="minorHAnsi" w:cs="Arial"/>
          <w:szCs w:val="24"/>
        </w:rPr>
        <w:t>.</w:t>
      </w:r>
    </w:p>
    <w:p w14:paraId="29FAE519" w14:textId="77777777" w:rsidR="00045AA0" w:rsidRPr="00637C0B" w:rsidRDefault="00045AA0" w:rsidP="00637C0B"/>
    <w:p w14:paraId="7B409090" w14:textId="77777777" w:rsidR="00045AA0" w:rsidRDefault="00045AA0" w:rsidP="009D204F">
      <w:pPr>
        <w:jc w:val="both"/>
        <w:rPr>
          <w:rFonts w:asciiTheme="minorHAnsi" w:hAnsiTheme="minorHAnsi" w:cs="Arial"/>
          <w:szCs w:val="24"/>
        </w:rPr>
      </w:pPr>
    </w:p>
    <w:p w14:paraId="15CB4F1C" w14:textId="77777777" w:rsidR="001F68F7" w:rsidRDefault="001F68F7" w:rsidP="00046CB3">
      <w:pPr>
        <w:rPr>
          <w:rFonts w:ascii="Calibri" w:hAnsi="Calibri" w:cs="Calibri"/>
          <w:lang w:val="en-IE"/>
        </w:rPr>
      </w:pPr>
    </w:p>
    <w:p w14:paraId="397AD4A5" w14:textId="77777777" w:rsidR="001F68F7" w:rsidRDefault="001F68F7" w:rsidP="00046CB3">
      <w:pPr>
        <w:rPr>
          <w:rFonts w:ascii="Calibri" w:hAnsi="Calibri" w:cs="Calibri"/>
          <w:lang w:val="en-IE"/>
        </w:rPr>
      </w:pPr>
    </w:p>
    <w:p w14:paraId="383C990E" w14:textId="77777777" w:rsidR="001F68F7" w:rsidRDefault="001F68F7" w:rsidP="00046CB3">
      <w:pPr>
        <w:rPr>
          <w:rFonts w:ascii="Calibri" w:hAnsi="Calibri" w:cs="Calibri"/>
          <w:lang w:val="en-IE"/>
        </w:rPr>
      </w:pPr>
    </w:p>
    <w:p w14:paraId="07C88322" w14:textId="77777777" w:rsidR="001F68F7" w:rsidRPr="00B914C6" w:rsidRDefault="001F68F7" w:rsidP="00046CB3">
      <w:pPr>
        <w:rPr>
          <w:rFonts w:ascii="Calibri" w:hAnsi="Calibri" w:cs="Calibri"/>
          <w:lang w:val="en-IE"/>
        </w:rPr>
      </w:pPr>
    </w:p>
    <w:p w14:paraId="325B690C" w14:textId="77777777" w:rsidR="00046CB3" w:rsidRPr="00B914C6" w:rsidRDefault="00046CB3" w:rsidP="00046CB3">
      <w:pPr>
        <w:rPr>
          <w:rFonts w:asciiTheme="minorHAnsi" w:hAnsiTheme="minorHAnsi" w:cstheme="minorHAnsi"/>
          <w:szCs w:val="24"/>
          <w:lang w:val="en-IE"/>
        </w:rPr>
      </w:pPr>
    </w:p>
    <w:p w14:paraId="431A4FF3" w14:textId="77777777" w:rsidR="00FB006F" w:rsidRDefault="00FB006F">
      <w:pPr>
        <w:spacing w:after="160" w:line="259" w:lineRule="auto"/>
        <w:rPr>
          <w:rFonts w:asciiTheme="minorHAnsi" w:hAnsiTheme="minorHAnsi" w:cs="Arial"/>
          <w:b/>
          <w:sz w:val="28"/>
          <w:szCs w:val="28"/>
          <w:lang w:val="en-IE"/>
        </w:rPr>
      </w:pPr>
      <w:r>
        <w:rPr>
          <w:rFonts w:asciiTheme="minorHAnsi" w:hAnsiTheme="minorHAnsi" w:cs="Arial"/>
          <w:b/>
          <w:sz w:val="28"/>
          <w:szCs w:val="28"/>
          <w:lang w:val="en-IE"/>
        </w:rPr>
        <w:br w:type="page"/>
      </w:r>
    </w:p>
    <w:p w14:paraId="77D9C5F3" w14:textId="11354164" w:rsidR="00046CB3" w:rsidRPr="00B914C6" w:rsidRDefault="004867E3" w:rsidP="00657EC9">
      <w:pPr>
        <w:spacing w:after="160" w:line="259" w:lineRule="auto"/>
        <w:jc w:val="center"/>
        <w:rPr>
          <w:rFonts w:asciiTheme="minorHAnsi" w:hAnsiTheme="minorHAnsi" w:cs="Arial"/>
          <w:b/>
          <w:sz w:val="28"/>
          <w:szCs w:val="28"/>
          <w:lang w:val="en-IE"/>
        </w:rPr>
      </w:pPr>
      <w:r>
        <w:rPr>
          <w:rFonts w:asciiTheme="minorHAnsi" w:hAnsiTheme="minorHAnsi" w:cs="Arial"/>
          <w:b/>
          <w:sz w:val="28"/>
          <w:szCs w:val="28"/>
          <w:lang w:val="en-IE"/>
        </w:rPr>
        <w:lastRenderedPageBreak/>
        <w:t>Business Manager</w:t>
      </w:r>
    </w:p>
    <w:p w14:paraId="788BFE40" w14:textId="77777777" w:rsidR="00046CB3" w:rsidRPr="00B914C6" w:rsidRDefault="00046CB3" w:rsidP="00046CB3">
      <w:pPr>
        <w:pBdr>
          <w:bottom w:val="single" w:sz="12" w:space="1" w:color="auto"/>
        </w:pBdr>
        <w:ind w:right="4"/>
        <w:jc w:val="center"/>
        <w:rPr>
          <w:rFonts w:asciiTheme="minorHAnsi" w:hAnsiTheme="minorHAnsi" w:cs="Arial"/>
          <w:b/>
          <w:sz w:val="28"/>
          <w:szCs w:val="28"/>
          <w:lang w:val="en-IE"/>
        </w:rPr>
      </w:pPr>
      <w:r w:rsidRPr="00B914C6">
        <w:rPr>
          <w:rFonts w:asciiTheme="minorHAnsi" w:hAnsiTheme="minorHAnsi" w:cs="Arial"/>
          <w:b/>
          <w:sz w:val="28"/>
          <w:szCs w:val="28"/>
          <w:lang w:val="en-IE"/>
        </w:rPr>
        <w:t>Required Competencies</w:t>
      </w:r>
    </w:p>
    <w:p w14:paraId="2DA5CA92" w14:textId="77777777" w:rsidR="00046CB3" w:rsidRPr="00B914C6" w:rsidRDefault="00046CB3" w:rsidP="00046CB3">
      <w:pPr>
        <w:spacing w:line="360" w:lineRule="auto"/>
        <w:jc w:val="center"/>
        <w:rPr>
          <w:rFonts w:asciiTheme="minorHAnsi" w:hAnsiTheme="minorHAnsi" w:cs="Arial"/>
          <w:snapToGrid w:val="0"/>
          <w:lang w:val="en-IE"/>
        </w:rPr>
      </w:pPr>
    </w:p>
    <w:tbl>
      <w:tblPr>
        <w:tblStyle w:val="TableGrid"/>
        <w:tblW w:w="9209" w:type="dxa"/>
        <w:tblLook w:val="04A0" w:firstRow="1" w:lastRow="0" w:firstColumn="1" w:lastColumn="0" w:noHBand="0" w:noVBand="1"/>
      </w:tblPr>
      <w:tblGrid>
        <w:gridCol w:w="1798"/>
        <w:gridCol w:w="7411"/>
      </w:tblGrid>
      <w:tr w:rsidR="00046CB3" w:rsidRPr="00B914C6" w14:paraId="2E940B51" w14:textId="77777777" w:rsidTr="00411E97">
        <w:trPr>
          <w:trHeight w:val="403"/>
        </w:trPr>
        <w:tc>
          <w:tcPr>
            <w:tcW w:w="1798" w:type="dxa"/>
          </w:tcPr>
          <w:p w14:paraId="4C591D7A" w14:textId="77777777" w:rsidR="00046CB3" w:rsidRPr="00B914C6" w:rsidRDefault="00046CB3" w:rsidP="00411E97">
            <w:pPr>
              <w:rPr>
                <w:rFonts w:asciiTheme="minorHAnsi" w:hAnsiTheme="minorHAnsi" w:cstheme="minorHAnsi"/>
                <w:b/>
                <w:szCs w:val="24"/>
                <w:lang w:val="en-IE"/>
              </w:rPr>
            </w:pPr>
            <w:r w:rsidRPr="00B914C6">
              <w:rPr>
                <w:rFonts w:asciiTheme="minorHAnsi" w:hAnsiTheme="minorHAnsi" w:cstheme="minorHAnsi"/>
                <w:b/>
                <w:szCs w:val="24"/>
                <w:lang w:val="en-IE"/>
              </w:rPr>
              <w:t>C1</w:t>
            </w:r>
          </w:p>
          <w:p w14:paraId="11CCB461" w14:textId="77777777" w:rsidR="00046CB3" w:rsidRPr="00B914C6" w:rsidRDefault="004867E3" w:rsidP="004867E3">
            <w:pPr>
              <w:rPr>
                <w:rFonts w:asciiTheme="minorHAnsi" w:hAnsiTheme="minorHAnsi" w:cstheme="minorHAnsi"/>
                <w:szCs w:val="24"/>
                <w:lang w:val="en-IE"/>
              </w:rPr>
            </w:pPr>
            <w:r>
              <w:rPr>
                <w:rFonts w:asciiTheme="minorHAnsi" w:hAnsiTheme="minorHAnsi" w:cstheme="minorHAnsi"/>
                <w:szCs w:val="24"/>
                <w:lang w:val="en-IE"/>
              </w:rPr>
              <w:t xml:space="preserve">Leadership &amp; </w:t>
            </w:r>
            <w:r w:rsidR="00BB266E">
              <w:rPr>
                <w:rFonts w:asciiTheme="minorHAnsi" w:hAnsiTheme="minorHAnsi" w:cstheme="minorHAnsi"/>
                <w:szCs w:val="24"/>
                <w:lang w:val="en-IE"/>
              </w:rPr>
              <w:t xml:space="preserve">Human Resource </w:t>
            </w:r>
            <w:r>
              <w:rPr>
                <w:rFonts w:asciiTheme="minorHAnsi" w:hAnsiTheme="minorHAnsi" w:cstheme="minorHAnsi"/>
                <w:szCs w:val="24"/>
                <w:lang w:val="en-IE"/>
              </w:rPr>
              <w:t>Management Skills</w:t>
            </w:r>
          </w:p>
        </w:tc>
        <w:tc>
          <w:tcPr>
            <w:tcW w:w="7411" w:type="dxa"/>
          </w:tcPr>
          <w:p w14:paraId="7530A5A8" w14:textId="1C69130A" w:rsidR="007B618F" w:rsidRDefault="0078360F" w:rsidP="00046CB3">
            <w:pPr>
              <w:pStyle w:val="ListParagraph"/>
              <w:numPr>
                <w:ilvl w:val="0"/>
                <w:numId w:val="2"/>
              </w:numPr>
              <w:ind w:left="358"/>
              <w:rPr>
                <w:rFonts w:asciiTheme="minorHAnsi" w:hAnsiTheme="minorHAnsi" w:cstheme="minorHAnsi"/>
                <w:szCs w:val="24"/>
                <w:lang w:val="en-IE"/>
              </w:rPr>
            </w:pPr>
            <w:r>
              <w:rPr>
                <w:rFonts w:asciiTheme="minorHAnsi" w:hAnsiTheme="minorHAnsi" w:cstheme="minorHAnsi"/>
                <w:szCs w:val="24"/>
                <w:lang w:val="en-IE"/>
              </w:rPr>
              <w:t xml:space="preserve">Confidently manages staff providing clear </w:t>
            </w:r>
            <w:r w:rsidR="007B618F">
              <w:rPr>
                <w:rFonts w:asciiTheme="minorHAnsi" w:hAnsiTheme="minorHAnsi" w:cstheme="minorHAnsi"/>
                <w:szCs w:val="24"/>
                <w:lang w:val="en-IE"/>
              </w:rPr>
              <w:t>instruction and guidance, delegating wisely and encouraging ownership and responsibility for task</w:t>
            </w:r>
            <w:r w:rsidR="005F3BB9">
              <w:rPr>
                <w:rFonts w:asciiTheme="minorHAnsi" w:hAnsiTheme="minorHAnsi" w:cstheme="minorHAnsi"/>
                <w:szCs w:val="24"/>
                <w:lang w:val="en-IE"/>
              </w:rPr>
              <w:t>s</w:t>
            </w:r>
            <w:r w:rsidR="007B618F">
              <w:rPr>
                <w:rFonts w:asciiTheme="minorHAnsi" w:hAnsiTheme="minorHAnsi" w:cstheme="minorHAnsi"/>
                <w:szCs w:val="24"/>
                <w:lang w:val="en-IE"/>
              </w:rPr>
              <w:t xml:space="preserve">. </w:t>
            </w:r>
          </w:p>
          <w:p w14:paraId="6650159D" w14:textId="77777777" w:rsidR="00F26E5C" w:rsidRDefault="007B618F" w:rsidP="00046CB3">
            <w:pPr>
              <w:pStyle w:val="ListParagraph"/>
              <w:numPr>
                <w:ilvl w:val="0"/>
                <w:numId w:val="2"/>
              </w:numPr>
              <w:ind w:left="358"/>
              <w:rPr>
                <w:rFonts w:asciiTheme="minorHAnsi" w:hAnsiTheme="minorHAnsi" w:cstheme="minorHAnsi"/>
                <w:szCs w:val="24"/>
                <w:lang w:val="en-IE"/>
              </w:rPr>
            </w:pPr>
            <w:r>
              <w:rPr>
                <w:rFonts w:asciiTheme="minorHAnsi" w:hAnsiTheme="minorHAnsi" w:cstheme="minorHAnsi"/>
                <w:szCs w:val="24"/>
                <w:lang w:val="en-IE"/>
              </w:rPr>
              <w:t>Supports and supervises staff, conducting appraisals and</w:t>
            </w:r>
            <w:r w:rsidR="00F26E5C">
              <w:rPr>
                <w:rFonts w:asciiTheme="minorHAnsi" w:hAnsiTheme="minorHAnsi" w:cstheme="minorHAnsi"/>
                <w:szCs w:val="24"/>
                <w:lang w:val="en-IE"/>
              </w:rPr>
              <w:t xml:space="preserve"> addressing any performance issues as they arise.</w:t>
            </w:r>
          </w:p>
          <w:p w14:paraId="295A2458" w14:textId="77777777" w:rsidR="00F26E5C" w:rsidRDefault="00F26E5C" w:rsidP="00046CB3">
            <w:pPr>
              <w:pStyle w:val="ListParagraph"/>
              <w:numPr>
                <w:ilvl w:val="0"/>
                <w:numId w:val="2"/>
              </w:numPr>
              <w:ind w:left="358"/>
              <w:rPr>
                <w:rFonts w:asciiTheme="minorHAnsi" w:hAnsiTheme="minorHAnsi" w:cstheme="minorHAnsi"/>
                <w:szCs w:val="24"/>
                <w:lang w:val="en-IE"/>
              </w:rPr>
            </w:pPr>
            <w:r>
              <w:rPr>
                <w:rFonts w:asciiTheme="minorHAnsi" w:hAnsiTheme="minorHAnsi" w:cstheme="minorHAnsi"/>
                <w:szCs w:val="24"/>
                <w:lang w:val="en-IE"/>
              </w:rPr>
              <w:t>Develops capability of others through feedback, coaching &amp; creating opportunities for skills development.</w:t>
            </w:r>
          </w:p>
          <w:p w14:paraId="02310490" w14:textId="77777777" w:rsidR="0078360F" w:rsidRDefault="007B618F" w:rsidP="000A6692">
            <w:pPr>
              <w:pStyle w:val="ListParagraph"/>
              <w:numPr>
                <w:ilvl w:val="0"/>
                <w:numId w:val="2"/>
              </w:numPr>
              <w:ind w:left="358"/>
              <w:rPr>
                <w:rFonts w:asciiTheme="minorHAnsi" w:hAnsiTheme="minorHAnsi" w:cstheme="minorHAnsi"/>
                <w:szCs w:val="24"/>
                <w:lang w:val="en-IE"/>
              </w:rPr>
            </w:pPr>
            <w:r w:rsidRPr="007B618F">
              <w:rPr>
                <w:rFonts w:asciiTheme="minorHAnsi" w:hAnsiTheme="minorHAnsi" w:cstheme="minorHAnsi"/>
                <w:szCs w:val="24"/>
                <w:lang w:val="en-IE"/>
              </w:rPr>
              <w:t>Positively influences organisational culture, challenging norms and bringing about change when necessary.</w:t>
            </w:r>
          </w:p>
          <w:p w14:paraId="2D88AB75" w14:textId="77777777" w:rsidR="002E7D98" w:rsidRPr="007B618F" w:rsidRDefault="002E7D98" w:rsidP="000A6692">
            <w:pPr>
              <w:pStyle w:val="ListParagraph"/>
              <w:numPr>
                <w:ilvl w:val="0"/>
                <w:numId w:val="2"/>
              </w:numPr>
              <w:ind w:left="358"/>
              <w:rPr>
                <w:rFonts w:asciiTheme="minorHAnsi" w:hAnsiTheme="minorHAnsi" w:cstheme="minorHAnsi"/>
                <w:szCs w:val="24"/>
                <w:lang w:val="en-IE"/>
              </w:rPr>
            </w:pPr>
            <w:r>
              <w:rPr>
                <w:rFonts w:asciiTheme="minorHAnsi" w:hAnsiTheme="minorHAnsi" w:cstheme="minorHAnsi"/>
                <w:szCs w:val="24"/>
                <w:lang w:val="en-IE"/>
              </w:rPr>
              <w:t xml:space="preserve">Leads by example, inspiring team members to commit to organisational objectives. </w:t>
            </w:r>
          </w:p>
          <w:p w14:paraId="6F26623F" w14:textId="77777777" w:rsidR="00046CB3" w:rsidRPr="00B914C6" w:rsidRDefault="00046CB3" w:rsidP="0078360F">
            <w:pPr>
              <w:pStyle w:val="ListParagraph"/>
              <w:ind w:left="358"/>
              <w:rPr>
                <w:rFonts w:asciiTheme="minorHAnsi" w:hAnsiTheme="minorHAnsi" w:cstheme="minorHAnsi"/>
                <w:szCs w:val="24"/>
                <w:lang w:val="en-IE"/>
              </w:rPr>
            </w:pPr>
          </w:p>
        </w:tc>
      </w:tr>
      <w:tr w:rsidR="00046CB3" w:rsidRPr="00B914C6" w14:paraId="65F5A578" w14:textId="77777777" w:rsidTr="00411E97">
        <w:trPr>
          <w:trHeight w:val="841"/>
        </w:trPr>
        <w:tc>
          <w:tcPr>
            <w:tcW w:w="1798" w:type="dxa"/>
            <w:shd w:val="clear" w:color="auto" w:fill="auto"/>
          </w:tcPr>
          <w:p w14:paraId="0082E2CB" w14:textId="77777777" w:rsidR="00046CB3" w:rsidRPr="00B914C6" w:rsidRDefault="00046CB3" w:rsidP="00411E97">
            <w:pPr>
              <w:rPr>
                <w:rFonts w:asciiTheme="minorHAnsi" w:hAnsiTheme="minorHAnsi" w:cstheme="minorHAnsi"/>
                <w:b/>
                <w:szCs w:val="24"/>
                <w:lang w:val="en-IE"/>
              </w:rPr>
            </w:pPr>
            <w:r w:rsidRPr="00B914C6">
              <w:rPr>
                <w:rFonts w:asciiTheme="minorHAnsi" w:hAnsiTheme="minorHAnsi" w:cstheme="minorHAnsi"/>
                <w:b/>
                <w:szCs w:val="24"/>
                <w:lang w:val="en-IE"/>
              </w:rPr>
              <w:t>C2</w:t>
            </w:r>
          </w:p>
          <w:p w14:paraId="38433A59" w14:textId="77777777" w:rsidR="00046CB3" w:rsidRPr="00B914C6" w:rsidRDefault="00046CB3" w:rsidP="00411E97">
            <w:pPr>
              <w:rPr>
                <w:rFonts w:asciiTheme="minorHAnsi" w:eastAsiaTheme="minorHAnsi" w:hAnsiTheme="minorHAnsi" w:cstheme="minorHAnsi"/>
                <w:b/>
                <w:szCs w:val="24"/>
                <w:lang w:val="en-IE"/>
              </w:rPr>
            </w:pPr>
            <w:r w:rsidRPr="00B914C6">
              <w:rPr>
                <w:rFonts w:asciiTheme="minorHAnsi" w:hAnsiTheme="minorHAnsi" w:cstheme="minorHAnsi"/>
                <w:szCs w:val="24"/>
                <w:lang w:val="en-IE"/>
              </w:rPr>
              <w:t>Effective Communication</w:t>
            </w:r>
          </w:p>
        </w:tc>
        <w:tc>
          <w:tcPr>
            <w:tcW w:w="7411" w:type="dxa"/>
            <w:shd w:val="clear" w:color="auto" w:fill="auto"/>
          </w:tcPr>
          <w:p w14:paraId="06222F72" w14:textId="77777777" w:rsidR="00F26E5C" w:rsidRPr="00F26E5C" w:rsidRDefault="00F26E5C" w:rsidP="00046CB3">
            <w:pPr>
              <w:pStyle w:val="ListParagraph"/>
              <w:numPr>
                <w:ilvl w:val="0"/>
                <w:numId w:val="2"/>
              </w:numPr>
              <w:ind w:left="357" w:hanging="357"/>
              <w:rPr>
                <w:rFonts w:asciiTheme="minorHAnsi" w:hAnsiTheme="minorHAnsi" w:cstheme="minorHAnsi"/>
                <w:color w:val="000000"/>
                <w:szCs w:val="24"/>
                <w:lang w:val="en-IE"/>
              </w:rPr>
            </w:pPr>
            <w:r>
              <w:rPr>
                <w:rFonts w:asciiTheme="minorHAnsi" w:hAnsiTheme="minorHAnsi" w:cstheme="minorHAnsi"/>
                <w:szCs w:val="24"/>
                <w:lang w:val="en-IE"/>
              </w:rPr>
              <w:t xml:space="preserve">Presents information in a confident, logical and convincing manner verbally and in writing. </w:t>
            </w:r>
          </w:p>
          <w:p w14:paraId="6882CF73" w14:textId="77777777" w:rsidR="00046CB3" w:rsidRPr="00B914C6" w:rsidRDefault="00046CB3" w:rsidP="00046CB3">
            <w:pPr>
              <w:pStyle w:val="ListParagraph"/>
              <w:numPr>
                <w:ilvl w:val="0"/>
                <w:numId w:val="2"/>
              </w:numPr>
              <w:ind w:left="357" w:hanging="357"/>
              <w:rPr>
                <w:rFonts w:asciiTheme="minorHAnsi" w:hAnsiTheme="minorHAnsi" w:cstheme="minorHAnsi"/>
                <w:color w:val="000000"/>
                <w:szCs w:val="24"/>
                <w:lang w:val="en-IE"/>
              </w:rPr>
            </w:pPr>
            <w:r w:rsidRPr="00B914C6">
              <w:rPr>
                <w:rFonts w:asciiTheme="minorHAnsi" w:hAnsiTheme="minorHAnsi" w:cstheme="minorHAnsi"/>
                <w:szCs w:val="24"/>
                <w:lang w:val="en-IE"/>
              </w:rPr>
              <w:t>Listens to colleagues and stakeholders and identifies their needs</w:t>
            </w:r>
            <w:r w:rsidR="00F26E5C">
              <w:rPr>
                <w:rFonts w:asciiTheme="minorHAnsi" w:hAnsiTheme="minorHAnsi" w:cstheme="minorHAnsi"/>
                <w:szCs w:val="24"/>
                <w:lang w:val="en-IE"/>
              </w:rPr>
              <w:t>.</w:t>
            </w:r>
          </w:p>
          <w:p w14:paraId="7D5D60F7" w14:textId="77777777" w:rsidR="004867E3" w:rsidRPr="00BB266E" w:rsidRDefault="004867E3" w:rsidP="00046CB3">
            <w:pPr>
              <w:pStyle w:val="ListParagraph"/>
              <w:numPr>
                <w:ilvl w:val="0"/>
                <w:numId w:val="2"/>
              </w:numPr>
              <w:ind w:left="357" w:hanging="357"/>
              <w:rPr>
                <w:rFonts w:asciiTheme="minorHAnsi" w:hAnsiTheme="minorHAnsi" w:cstheme="minorHAnsi"/>
                <w:color w:val="000000"/>
                <w:szCs w:val="24"/>
                <w:lang w:val="en-IE"/>
              </w:rPr>
            </w:pPr>
            <w:r>
              <w:rPr>
                <w:rFonts w:asciiTheme="minorHAnsi" w:hAnsiTheme="minorHAnsi" w:cstheme="minorHAnsi"/>
                <w:szCs w:val="24"/>
                <w:lang w:val="en-IE"/>
              </w:rPr>
              <w:t>Communicates ideas with clarity and i</w:t>
            </w:r>
            <w:r w:rsidR="00140F1C">
              <w:rPr>
                <w:rFonts w:asciiTheme="minorHAnsi" w:hAnsiTheme="minorHAnsi" w:cstheme="minorHAnsi"/>
                <w:szCs w:val="24"/>
                <w:lang w:val="en-IE"/>
              </w:rPr>
              <w:t>nspiration and has excellent presentation and influencing</w:t>
            </w:r>
            <w:r w:rsidR="00BB266E">
              <w:rPr>
                <w:rFonts w:asciiTheme="minorHAnsi" w:hAnsiTheme="minorHAnsi" w:cstheme="minorHAnsi"/>
                <w:szCs w:val="24"/>
                <w:lang w:val="en-IE"/>
              </w:rPr>
              <w:t xml:space="preserve"> skills.</w:t>
            </w:r>
          </w:p>
          <w:p w14:paraId="025DDD0B" w14:textId="77777777" w:rsidR="00BB266E" w:rsidRPr="00B914C6" w:rsidRDefault="00BB266E" w:rsidP="00046CB3">
            <w:pPr>
              <w:pStyle w:val="ListParagraph"/>
              <w:numPr>
                <w:ilvl w:val="0"/>
                <w:numId w:val="2"/>
              </w:numPr>
              <w:ind w:left="357" w:hanging="357"/>
              <w:rPr>
                <w:rFonts w:asciiTheme="minorHAnsi" w:hAnsiTheme="minorHAnsi" w:cstheme="minorHAnsi"/>
                <w:color w:val="000000"/>
                <w:szCs w:val="24"/>
                <w:lang w:val="en-IE"/>
              </w:rPr>
            </w:pPr>
            <w:r>
              <w:rPr>
                <w:rFonts w:asciiTheme="minorHAnsi" w:hAnsiTheme="minorHAnsi" w:cstheme="minorHAnsi"/>
                <w:szCs w:val="24"/>
                <w:lang w:val="en-IE"/>
              </w:rPr>
              <w:t>Proven experience in n</w:t>
            </w:r>
            <w:r w:rsidR="0078360F">
              <w:rPr>
                <w:rFonts w:asciiTheme="minorHAnsi" w:hAnsiTheme="minorHAnsi" w:cstheme="minorHAnsi"/>
                <w:szCs w:val="24"/>
                <w:lang w:val="en-IE"/>
              </w:rPr>
              <w:t xml:space="preserve">etworking, building and maintaining collaborative working relationships with internal and external stakeholders. </w:t>
            </w:r>
          </w:p>
        </w:tc>
      </w:tr>
      <w:tr w:rsidR="00046CB3" w:rsidRPr="00B914C6" w14:paraId="5A1361DA" w14:textId="77777777" w:rsidTr="00411E97">
        <w:tc>
          <w:tcPr>
            <w:tcW w:w="1798" w:type="dxa"/>
          </w:tcPr>
          <w:p w14:paraId="1BD9C876" w14:textId="77777777" w:rsidR="00046CB3" w:rsidRPr="00B914C6" w:rsidRDefault="00046CB3" w:rsidP="00411E97">
            <w:pPr>
              <w:rPr>
                <w:rFonts w:asciiTheme="minorHAnsi" w:hAnsiTheme="minorHAnsi" w:cstheme="minorHAnsi"/>
                <w:b/>
                <w:szCs w:val="24"/>
                <w:lang w:val="en-IE"/>
              </w:rPr>
            </w:pPr>
            <w:r w:rsidRPr="00B914C6">
              <w:rPr>
                <w:rFonts w:asciiTheme="minorHAnsi" w:hAnsiTheme="minorHAnsi" w:cstheme="minorHAnsi"/>
                <w:b/>
                <w:szCs w:val="24"/>
                <w:lang w:val="en-IE"/>
              </w:rPr>
              <w:t>C3</w:t>
            </w:r>
          </w:p>
          <w:p w14:paraId="0CEC1583" w14:textId="77777777" w:rsidR="00046CB3" w:rsidRPr="00B914C6" w:rsidRDefault="002E7D98" w:rsidP="00411E97">
            <w:pPr>
              <w:rPr>
                <w:rFonts w:asciiTheme="minorHAnsi" w:hAnsiTheme="minorHAnsi" w:cstheme="minorHAnsi"/>
                <w:b/>
                <w:szCs w:val="24"/>
                <w:lang w:val="en-IE"/>
              </w:rPr>
            </w:pPr>
            <w:r>
              <w:rPr>
                <w:rFonts w:asciiTheme="minorHAnsi" w:hAnsiTheme="minorHAnsi" w:cstheme="minorHAnsi"/>
                <w:szCs w:val="24"/>
                <w:lang w:val="en-IE"/>
              </w:rPr>
              <w:t>Financial Management, Decision Making &amp; Analysis Skills</w:t>
            </w:r>
          </w:p>
        </w:tc>
        <w:tc>
          <w:tcPr>
            <w:tcW w:w="7411" w:type="dxa"/>
          </w:tcPr>
          <w:p w14:paraId="5801F05F" w14:textId="77777777" w:rsidR="002E7D98" w:rsidRDefault="002E7D98" w:rsidP="00046CB3">
            <w:pPr>
              <w:pStyle w:val="ListParagraph"/>
              <w:numPr>
                <w:ilvl w:val="0"/>
                <w:numId w:val="2"/>
              </w:numPr>
              <w:ind w:left="357" w:hanging="357"/>
              <w:rPr>
                <w:rFonts w:asciiTheme="minorHAnsi" w:hAnsiTheme="minorHAnsi" w:cstheme="minorHAnsi"/>
                <w:color w:val="000000"/>
                <w:szCs w:val="24"/>
                <w:lang w:val="en-IE"/>
              </w:rPr>
            </w:pPr>
            <w:r>
              <w:rPr>
                <w:rFonts w:asciiTheme="minorHAnsi" w:hAnsiTheme="minorHAnsi" w:cstheme="minorHAnsi"/>
                <w:color w:val="000000"/>
                <w:szCs w:val="24"/>
                <w:lang w:val="en-IE"/>
              </w:rPr>
              <w:t xml:space="preserve">Understands financial planning, budgets and financial control in a </w:t>
            </w:r>
            <w:proofErr w:type="spellStart"/>
            <w:r>
              <w:rPr>
                <w:rFonts w:asciiTheme="minorHAnsi" w:hAnsiTheme="minorHAnsi" w:cstheme="minorHAnsi"/>
                <w:color w:val="000000"/>
                <w:szCs w:val="24"/>
                <w:lang w:val="en-IE"/>
              </w:rPr>
              <w:t>publically</w:t>
            </w:r>
            <w:proofErr w:type="spellEnd"/>
            <w:r>
              <w:rPr>
                <w:rFonts w:asciiTheme="minorHAnsi" w:hAnsiTheme="minorHAnsi" w:cstheme="minorHAnsi"/>
                <w:color w:val="000000"/>
                <w:szCs w:val="24"/>
                <w:lang w:val="en-IE"/>
              </w:rPr>
              <w:t xml:space="preserve"> funded organisation. </w:t>
            </w:r>
          </w:p>
          <w:p w14:paraId="5D6F45AD" w14:textId="291ED0FB" w:rsidR="00F26E5C" w:rsidRDefault="00F26E5C" w:rsidP="00046CB3">
            <w:pPr>
              <w:pStyle w:val="ListParagraph"/>
              <w:numPr>
                <w:ilvl w:val="0"/>
                <w:numId w:val="2"/>
              </w:numPr>
              <w:ind w:left="357" w:hanging="357"/>
              <w:rPr>
                <w:rFonts w:asciiTheme="minorHAnsi" w:hAnsiTheme="minorHAnsi" w:cstheme="minorHAnsi"/>
                <w:color w:val="000000"/>
                <w:szCs w:val="24"/>
                <w:lang w:val="en-IE"/>
              </w:rPr>
            </w:pPr>
            <w:proofErr w:type="spellStart"/>
            <w:r>
              <w:rPr>
                <w:rFonts w:asciiTheme="minorHAnsi" w:hAnsiTheme="minorHAnsi" w:cstheme="minorHAnsi"/>
                <w:color w:val="000000"/>
                <w:szCs w:val="24"/>
                <w:lang w:val="en-IE"/>
              </w:rPr>
              <w:t>Researchs</w:t>
            </w:r>
            <w:proofErr w:type="spellEnd"/>
            <w:r>
              <w:rPr>
                <w:rFonts w:asciiTheme="minorHAnsi" w:hAnsiTheme="minorHAnsi" w:cstheme="minorHAnsi"/>
                <w:color w:val="000000"/>
                <w:szCs w:val="24"/>
                <w:lang w:val="en-IE"/>
              </w:rPr>
              <w:t xml:space="preserve"> issues thoroughly, consulti</w:t>
            </w:r>
            <w:r w:rsidR="00EF2EEA">
              <w:rPr>
                <w:rFonts w:asciiTheme="minorHAnsi" w:hAnsiTheme="minorHAnsi" w:cstheme="minorHAnsi"/>
                <w:color w:val="000000"/>
                <w:szCs w:val="24"/>
                <w:lang w:val="en-IE"/>
              </w:rPr>
              <w:t xml:space="preserve">ng appropriately and produces management, financial and other reports. </w:t>
            </w:r>
          </w:p>
          <w:p w14:paraId="10D0DD89" w14:textId="77777777" w:rsidR="00C9530A" w:rsidRPr="002E7D98" w:rsidRDefault="00C9530A" w:rsidP="002E7D98">
            <w:pPr>
              <w:pStyle w:val="ListParagraph"/>
              <w:numPr>
                <w:ilvl w:val="0"/>
                <w:numId w:val="2"/>
              </w:numPr>
              <w:ind w:left="357" w:hanging="357"/>
              <w:rPr>
                <w:rFonts w:asciiTheme="minorHAnsi" w:hAnsiTheme="minorHAnsi" w:cstheme="minorHAnsi"/>
                <w:color w:val="000000"/>
                <w:szCs w:val="24"/>
                <w:lang w:val="en-IE"/>
              </w:rPr>
            </w:pPr>
            <w:r>
              <w:rPr>
                <w:rFonts w:asciiTheme="minorHAnsi" w:hAnsiTheme="minorHAnsi" w:cstheme="minorHAnsi"/>
                <w:color w:val="000000"/>
                <w:szCs w:val="24"/>
                <w:lang w:val="en-IE"/>
              </w:rPr>
              <w:t>Understands complex issues quickly, accurately absorbing and evaluatin</w:t>
            </w:r>
            <w:r w:rsidR="002E7D98">
              <w:rPr>
                <w:rFonts w:asciiTheme="minorHAnsi" w:hAnsiTheme="minorHAnsi" w:cstheme="minorHAnsi"/>
                <w:color w:val="000000"/>
                <w:szCs w:val="24"/>
                <w:lang w:val="en-IE"/>
              </w:rPr>
              <w:t>g data (</w:t>
            </w:r>
            <w:r w:rsidR="00140F1C">
              <w:rPr>
                <w:rFonts w:asciiTheme="minorHAnsi" w:hAnsiTheme="minorHAnsi" w:cstheme="minorHAnsi"/>
                <w:color w:val="000000"/>
                <w:szCs w:val="24"/>
                <w:lang w:val="en-IE"/>
              </w:rPr>
              <w:t xml:space="preserve">including </w:t>
            </w:r>
            <w:r w:rsidR="002E7D98">
              <w:rPr>
                <w:rFonts w:asciiTheme="minorHAnsi" w:hAnsiTheme="minorHAnsi" w:cstheme="minorHAnsi"/>
                <w:color w:val="000000"/>
                <w:szCs w:val="24"/>
                <w:lang w:val="en-IE"/>
              </w:rPr>
              <w:t>numerical data</w:t>
            </w:r>
            <w:r>
              <w:rPr>
                <w:rFonts w:asciiTheme="minorHAnsi" w:hAnsiTheme="minorHAnsi" w:cstheme="minorHAnsi"/>
                <w:color w:val="000000"/>
                <w:szCs w:val="24"/>
                <w:lang w:val="en-IE"/>
              </w:rPr>
              <w:t xml:space="preserve">). </w:t>
            </w:r>
          </w:p>
          <w:p w14:paraId="37CF8286" w14:textId="77777777" w:rsidR="00C9530A" w:rsidRDefault="00C9530A" w:rsidP="00046CB3">
            <w:pPr>
              <w:pStyle w:val="ListParagraph"/>
              <w:numPr>
                <w:ilvl w:val="0"/>
                <w:numId w:val="2"/>
              </w:numPr>
              <w:ind w:left="357" w:hanging="357"/>
              <w:rPr>
                <w:rFonts w:asciiTheme="minorHAnsi" w:hAnsiTheme="minorHAnsi" w:cstheme="minorHAnsi"/>
                <w:color w:val="000000"/>
                <w:szCs w:val="24"/>
                <w:lang w:val="en-IE"/>
              </w:rPr>
            </w:pPr>
            <w:r>
              <w:rPr>
                <w:rFonts w:asciiTheme="minorHAnsi" w:hAnsiTheme="minorHAnsi" w:cstheme="minorHAnsi"/>
                <w:color w:val="000000"/>
                <w:szCs w:val="24"/>
                <w:lang w:val="en-IE"/>
              </w:rPr>
              <w:t>Uses judgement</w:t>
            </w:r>
            <w:r w:rsidR="008F0970">
              <w:rPr>
                <w:rFonts w:asciiTheme="minorHAnsi" w:hAnsiTheme="minorHAnsi" w:cstheme="minorHAnsi"/>
                <w:color w:val="000000"/>
                <w:szCs w:val="24"/>
                <w:lang w:val="en-IE"/>
              </w:rPr>
              <w:t xml:space="preserve"> to make clear, timely and well-</w:t>
            </w:r>
            <w:r>
              <w:rPr>
                <w:rFonts w:asciiTheme="minorHAnsi" w:hAnsiTheme="minorHAnsi" w:cstheme="minorHAnsi"/>
                <w:color w:val="000000"/>
                <w:szCs w:val="24"/>
                <w:lang w:val="en-IE"/>
              </w:rPr>
              <w:t xml:space="preserve">grounded decisions on important issues. </w:t>
            </w:r>
          </w:p>
          <w:p w14:paraId="2ECF1989" w14:textId="77777777" w:rsidR="00046CB3" w:rsidRPr="00B914C6" w:rsidRDefault="00C9530A" w:rsidP="00046CB3">
            <w:pPr>
              <w:pStyle w:val="ListParagraph"/>
              <w:numPr>
                <w:ilvl w:val="0"/>
                <w:numId w:val="2"/>
              </w:numPr>
              <w:ind w:left="357" w:hanging="357"/>
              <w:rPr>
                <w:rFonts w:asciiTheme="minorHAnsi" w:hAnsiTheme="minorHAnsi" w:cstheme="minorHAnsi"/>
                <w:color w:val="000000"/>
                <w:szCs w:val="24"/>
                <w:lang w:val="en-IE"/>
              </w:rPr>
            </w:pPr>
            <w:r>
              <w:rPr>
                <w:rFonts w:asciiTheme="minorHAnsi" w:hAnsiTheme="minorHAnsi" w:cstheme="minorHAnsi"/>
                <w:color w:val="000000"/>
                <w:szCs w:val="24"/>
                <w:lang w:val="en-IE"/>
              </w:rPr>
              <w:t xml:space="preserve">Considers the wider implications, agendas and sensitivities within decisions and the impact on a range of stakeholders. </w:t>
            </w:r>
            <w:r w:rsidR="00046CB3" w:rsidRPr="00B914C6">
              <w:rPr>
                <w:rFonts w:asciiTheme="minorHAnsi" w:hAnsiTheme="minorHAnsi" w:cstheme="minorHAnsi"/>
                <w:color w:val="000000"/>
                <w:szCs w:val="24"/>
                <w:lang w:val="en-IE"/>
              </w:rPr>
              <w:t xml:space="preserve"> </w:t>
            </w:r>
          </w:p>
        </w:tc>
      </w:tr>
      <w:tr w:rsidR="00046CB3" w:rsidRPr="00B914C6" w14:paraId="34EB9F29" w14:textId="77777777" w:rsidTr="00411E97">
        <w:trPr>
          <w:trHeight w:val="70"/>
        </w:trPr>
        <w:tc>
          <w:tcPr>
            <w:tcW w:w="1798" w:type="dxa"/>
          </w:tcPr>
          <w:p w14:paraId="349DD42B" w14:textId="77777777" w:rsidR="00046CB3" w:rsidRPr="00B914C6" w:rsidRDefault="00046CB3" w:rsidP="00411E97">
            <w:pPr>
              <w:rPr>
                <w:rFonts w:asciiTheme="minorHAnsi" w:hAnsiTheme="minorHAnsi" w:cstheme="minorHAnsi"/>
                <w:b/>
                <w:szCs w:val="24"/>
                <w:lang w:val="en-IE"/>
              </w:rPr>
            </w:pPr>
            <w:r w:rsidRPr="00B914C6">
              <w:rPr>
                <w:rFonts w:asciiTheme="minorHAnsi" w:hAnsiTheme="minorHAnsi" w:cstheme="minorHAnsi"/>
                <w:b/>
                <w:szCs w:val="24"/>
                <w:lang w:val="en-IE"/>
              </w:rPr>
              <w:t>C4</w:t>
            </w:r>
          </w:p>
          <w:p w14:paraId="25E145A5" w14:textId="77777777" w:rsidR="00046CB3" w:rsidRPr="00B914C6" w:rsidRDefault="00046CB3" w:rsidP="00411E97">
            <w:pPr>
              <w:rPr>
                <w:rFonts w:asciiTheme="minorHAnsi" w:eastAsiaTheme="minorHAnsi" w:hAnsiTheme="minorHAnsi" w:cstheme="minorHAnsi"/>
                <w:b/>
                <w:szCs w:val="24"/>
                <w:lang w:val="en-IE"/>
              </w:rPr>
            </w:pPr>
            <w:r w:rsidRPr="00B914C6">
              <w:rPr>
                <w:rFonts w:asciiTheme="minorHAnsi" w:hAnsiTheme="minorHAnsi" w:cstheme="minorHAnsi"/>
                <w:szCs w:val="24"/>
                <w:lang w:val="en-IE"/>
              </w:rPr>
              <w:t>Management &amp; Delivery of Results</w:t>
            </w:r>
          </w:p>
        </w:tc>
        <w:tc>
          <w:tcPr>
            <w:tcW w:w="7411" w:type="dxa"/>
          </w:tcPr>
          <w:p w14:paraId="4E39A47B" w14:textId="77777777" w:rsidR="007B618F" w:rsidRPr="007B618F" w:rsidRDefault="007B618F" w:rsidP="007B618F">
            <w:pPr>
              <w:pStyle w:val="ListParagraph"/>
              <w:numPr>
                <w:ilvl w:val="0"/>
                <w:numId w:val="2"/>
              </w:numPr>
              <w:ind w:left="358"/>
              <w:rPr>
                <w:rFonts w:asciiTheme="minorHAnsi" w:hAnsiTheme="minorHAnsi" w:cstheme="minorHAnsi"/>
                <w:szCs w:val="24"/>
                <w:lang w:val="en-IE"/>
              </w:rPr>
            </w:pPr>
            <w:r>
              <w:rPr>
                <w:rFonts w:asciiTheme="minorHAnsi" w:hAnsiTheme="minorHAnsi" w:cstheme="minorHAnsi"/>
                <w:szCs w:val="24"/>
                <w:lang w:val="en-IE"/>
              </w:rPr>
              <w:t>Actively contributes t</w:t>
            </w:r>
            <w:r w:rsidR="00EF2EEA">
              <w:rPr>
                <w:rFonts w:asciiTheme="minorHAnsi" w:hAnsiTheme="minorHAnsi" w:cstheme="minorHAnsi"/>
                <w:szCs w:val="24"/>
                <w:lang w:val="en-IE"/>
              </w:rPr>
              <w:t xml:space="preserve">o the development of strategies, plans </w:t>
            </w:r>
            <w:r>
              <w:rPr>
                <w:rFonts w:asciiTheme="minorHAnsi" w:hAnsiTheme="minorHAnsi" w:cstheme="minorHAnsi"/>
                <w:szCs w:val="24"/>
                <w:lang w:val="en-IE"/>
              </w:rPr>
              <w:t>and policies.</w:t>
            </w:r>
          </w:p>
          <w:p w14:paraId="1467DED9" w14:textId="77777777" w:rsidR="00046CB3" w:rsidRPr="00B914C6" w:rsidRDefault="00EF2EEA" w:rsidP="00046CB3">
            <w:pPr>
              <w:pStyle w:val="ListParagraph"/>
              <w:numPr>
                <w:ilvl w:val="0"/>
                <w:numId w:val="2"/>
              </w:numPr>
              <w:ind w:left="357" w:hanging="357"/>
              <w:rPr>
                <w:rFonts w:asciiTheme="minorHAnsi" w:hAnsiTheme="minorHAnsi" w:cstheme="minorHAnsi"/>
                <w:szCs w:val="24"/>
                <w:lang w:val="en-IE"/>
              </w:rPr>
            </w:pPr>
            <w:r>
              <w:rPr>
                <w:rFonts w:asciiTheme="minorHAnsi" w:hAnsiTheme="minorHAnsi" w:cstheme="minorHAnsi"/>
                <w:szCs w:val="24"/>
                <w:lang w:val="en-IE"/>
              </w:rPr>
              <w:t>Measures</w:t>
            </w:r>
            <w:r w:rsidR="009D204F">
              <w:rPr>
                <w:rFonts w:asciiTheme="minorHAnsi" w:hAnsiTheme="minorHAnsi" w:cstheme="minorHAnsi"/>
                <w:szCs w:val="24"/>
                <w:lang w:val="en-IE"/>
              </w:rPr>
              <w:t xml:space="preserve">, monitors and reports on </w:t>
            </w:r>
            <w:r>
              <w:rPr>
                <w:rFonts w:asciiTheme="minorHAnsi" w:hAnsiTheme="minorHAnsi" w:cstheme="minorHAnsi"/>
                <w:szCs w:val="24"/>
                <w:lang w:val="en-IE"/>
              </w:rPr>
              <w:t>progress on</w:t>
            </w:r>
            <w:r w:rsidR="009D204F">
              <w:rPr>
                <w:rFonts w:asciiTheme="minorHAnsi" w:hAnsiTheme="minorHAnsi" w:cstheme="minorHAnsi"/>
                <w:szCs w:val="24"/>
                <w:lang w:val="en-IE"/>
              </w:rPr>
              <w:t xml:space="preserve"> organisational objectives and plans to key stakeholders. </w:t>
            </w:r>
            <w:r>
              <w:rPr>
                <w:rFonts w:asciiTheme="minorHAnsi" w:hAnsiTheme="minorHAnsi" w:cstheme="minorHAnsi"/>
                <w:szCs w:val="24"/>
                <w:lang w:val="en-IE"/>
              </w:rPr>
              <w:t xml:space="preserve"> </w:t>
            </w:r>
          </w:p>
          <w:p w14:paraId="6FDCEE57" w14:textId="77777777" w:rsidR="00046CB3" w:rsidRDefault="00E90CA5" w:rsidP="00046CB3">
            <w:pPr>
              <w:pStyle w:val="ListParagraph"/>
              <w:numPr>
                <w:ilvl w:val="0"/>
                <w:numId w:val="2"/>
              </w:numPr>
              <w:ind w:left="357" w:hanging="357"/>
              <w:rPr>
                <w:rFonts w:asciiTheme="minorHAnsi" w:hAnsiTheme="minorHAnsi" w:cstheme="minorHAnsi"/>
                <w:szCs w:val="24"/>
                <w:lang w:val="en-IE"/>
              </w:rPr>
            </w:pPr>
            <w:r>
              <w:rPr>
                <w:rFonts w:asciiTheme="minorHAnsi" w:hAnsiTheme="minorHAnsi" w:cstheme="minorHAnsi"/>
                <w:szCs w:val="24"/>
                <w:lang w:val="en-IE"/>
              </w:rPr>
              <w:t xml:space="preserve">Plans and prioritises work </w:t>
            </w:r>
            <w:r w:rsidR="0078360F">
              <w:rPr>
                <w:rFonts w:asciiTheme="minorHAnsi" w:hAnsiTheme="minorHAnsi" w:cstheme="minorHAnsi"/>
                <w:szCs w:val="24"/>
                <w:lang w:val="en-IE"/>
              </w:rPr>
              <w:t xml:space="preserve">for the team </w:t>
            </w:r>
            <w:r>
              <w:rPr>
                <w:rFonts w:asciiTheme="minorHAnsi" w:hAnsiTheme="minorHAnsi" w:cstheme="minorHAnsi"/>
                <w:szCs w:val="24"/>
                <w:lang w:val="en-IE"/>
              </w:rPr>
              <w:t xml:space="preserve">in terms of importance, timescales and other resource constraints, re-prioritising in light of changing circumstances. </w:t>
            </w:r>
          </w:p>
          <w:p w14:paraId="09B072B3" w14:textId="77777777" w:rsidR="00E90CA5" w:rsidRDefault="00E90CA5" w:rsidP="00046CB3">
            <w:pPr>
              <w:pStyle w:val="ListParagraph"/>
              <w:numPr>
                <w:ilvl w:val="0"/>
                <w:numId w:val="2"/>
              </w:numPr>
              <w:ind w:left="357" w:hanging="357"/>
              <w:rPr>
                <w:rFonts w:asciiTheme="minorHAnsi" w:hAnsiTheme="minorHAnsi" w:cstheme="minorHAnsi"/>
                <w:szCs w:val="24"/>
                <w:lang w:val="en-IE"/>
              </w:rPr>
            </w:pPr>
            <w:r>
              <w:rPr>
                <w:rFonts w:asciiTheme="minorHAnsi" w:hAnsiTheme="minorHAnsi" w:cstheme="minorHAnsi"/>
                <w:szCs w:val="24"/>
                <w:lang w:val="en-IE"/>
              </w:rPr>
              <w:t xml:space="preserve">Looks critically at issues to see how things can be done better. </w:t>
            </w:r>
          </w:p>
          <w:p w14:paraId="512CF081" w14:textId="77777777" w:rsidR="0078360F" w:rsidRPr="00B914C6" w:rsidRDefault="0078360F" w:rsidP="00046CB3">
            <w:pPr>
              <w:pStyle w:val="ListParagraph"/>
              <w:numPr>
                <w:ilvl w:val="0"/>
                <w:numId w:val="2"/>
              </w:numPr>
              <w:ind w:left="357" w:hanging="357"/>
              <w:rPr>
                <w:rFonts w:asciiTheme="minorHAnsi" w:hAnsiTheme="minorHAnsi" w:cstheme="minorHAnsi"/>
                <w:szCs w:val="24"/>
                <w:lang w:val="en-IE"/>
              </w:rPr>
            </w:pPr>
            <w:r>
              <w:rPr>
                <w:rFonts w:asciiTheme="minorHAnsi" w:hAnsiTheme="minorHAnsi" w:cstheme="minorHAnsi"/>
                <w:szCs w:val="24"/>
                <w:lang w:val="en-IE"/>
              </w:rPr>
              <w:lastRenderedPageBreak/>
              <w:t xml:space="preserve">Identifies and takes opportunities to exploit new and innovative service delivery channels. </w:t>
            </w:r>
            <w:r w:rsidRPr="00B914C6">
              <w:rPr>
                <w:rFonts w:asciiTheme="minorHAnsi" w:hAnsiTheme="minorHAnsi" w:cstheme="minorHAnsi"/>
                <w:szCs w:val="24"/>
                <w:lang w:val="en-IE"/>
              </w:rPr>
              <w:t xml:space="preserve"> </w:t>
            </w:r>
          </w:p>
          <w:p w14:paraId="44135689" w14:textId="77777777" w:rsidR="00046CB3" w:rsidRPr="00B914C6" w:rsidRDefault="00E90CA5" w:rsidP="00046CB3">
            <w:pPr>
              <w:pStyle w:val="ListParagraph"/>
              <w:numPr>
                <w:ilvl w:val="0"/>
                <w:numId w:val="2"/>
              </w:numPr>
              <w:ind w:left="357" w:hanging="357"/>
              <w:rPr>
                <w:rFonts w:asciiTheme="minorHAnsi" w:hAnsiTheme="minorHAnsi" w:cstheme="minorHAnsi"/>
                <w:szCs w:val="24"/>
                <w:lang w:val="en-IE"/>
              </w:rPr>
            </w:pPr>
            <w:r>
              <w:rPr>
                <w:rFonts w:asciiTheme="minorHAnsi" w:hAnsiTheme="minorHAnsi" w:cstheme="minorHAnsi"/>
                <w:szCs w:val="24"/>
                <w:lang w:val="en-IE"/>
              </w:rPr>
              <w:t xml:space="preserve">Effectively manages multiple projects. </w:t>
            </w:r>
            <w:r w:rsidR="00046CB3" w:rsidRPr="00B914C6">
              <w:rPr>
                <w:rFonts w:asciiTheme="minorHAnsi" w:hAnsiTheme="minorHAnsi" w:cstheme="minorHAnsi"/>
                <w:szCs w:val="24"/>
                <w:lang w:val="en-IE"/>
              </w:rPr>
              <w:t xml:space="preserve"> </w:t>
            </w:r>
          </w:p>
        </w:tc>
      </w:tr>
      <w:tr w:rsidR="00046CB3" w:rsidRPr="00B914C6" w14:paraId="617D1912" w14:textId="77777777" w:rsidTr="00411E97">
        <w:tc>
          <w:tcPr>
            <w:tcW w:w="1798" w:type="dxa"/>
          </w:tcPr>
          <w:p w14:paraId="4E45B61E" w14:textId="77777777" w:rsidR="00046CB3" w:rsidRPr="00B914C6" w:rsidRDefault="00046CB3" w:rsidP="00411E97">
            <w:pPr>
              <w:rPr>
                <w:rFonts w:asciiTheme="minorHAnsi" w:hAnsiTheme="minorHAnsi" w:cstheme="minorHAnsi"/>
                <w:b/>
                <w:szCs w:val="24"/>
                <w:lang w:val="en-IE"/>
              </w:rPr>
            </w:pPr>
            <w:r w:rsidRPr="00B914C6">
              <w:rPr>
                <w:rFonts w:asciiTheme="minorHAnsi" w:hAnsiTheme="minorHAnsi" w:cstheme="minorHAnsi"/>
                <w:b/>
                <w:szCs w:val="24"/>
                <w:lang w:val="en-IE"/>
              </w:rPr>
              <w:lastRenderedPageBreak/>
              <w:t>C5</w:t>
            </w:r>
          </w:p>
          <w:p w14:paraId="63688F03" w14:textId="77777777" w:rsidR="00046CB3" w:rsidRPr="00B914C6" w:rsidRDefault="00046CB3" w:rsidP="00411E97">
            <w:pPr>
              <w:rPr>
                <w:rFonts w:asciiTheme="minorHAnsi" w:hAnsiTheme="minorHAnsi" w:cstheme="minorHAnsi"/>
                <w:szCs w:val="24"/>
                <w:lang w:val="en-IE"/>
              </w:rPr>
            </w:pPr>
            <w:r w:rsidRPr="00B914C6">
              <w:rPr>
                <w:rFonts w:asciiTheme="minorHAnsi" w:hAnsiTheme="minorHAnsi" w:cstheme="minorHAnsi"/>
                <w:szCs w:val="24"/>
                <w:lang w:val="en-IE"/>
              </w:rPr>
              <w:t>Specialist knowledge &amp;</w:t>
            </w:r>
          </w:p>
          <w:p w14:paraId="3D43586E" w14:textId="77777777" w:rsidR="00046CB3" w:rsidRPr="00B914C6" w:rsidRDefault="00046CB3" w:rsidP="00411E97">
            <w:pPr>
              <w:rPr>
                <w:rFonts w:asciiTheme="minorHAnsi" w:eastAsiaTheme="minorHAnsi" w:hAnsiTheme="minorHAnsi" w:cstheme="minorHAnsi"/>
                <w:b/>
                <w:szCs w:val="24"/>
                <w:lang w:val="en-IE"/>
              </w:rPr>
            </w:pPr>
            <w:r w:rsidRPr="00B914C6">
              <w:rPr>
                <w:rFonts w:asciiTheme="minorHAnsi" w:hAnsiTheme="minorHAnsi" w:cstheme="minorHAnsi"/>
                <w:szCs w:val="24"/>
                <w:lang w:val="en-IE"/>
              </w:rPr>
              <w:t>Self-Development</w:t>
            </w:r>
          </w:p>
        </w:tc>
        <w:tc>
          <w:tcPr>
            <w:tcW w:w="7411" w:type="dxa"/>
          </w:tcPr>
          <w:p w14:paraId="5BA454D8" w14:textId="4989FCF6" w:rsidR="00046CB3" w:rsidRPr="00B914C6" w:rsidRDefault="00E90CA5" w:rsidP="00046CB3">
            <w:pPr>
              <w:pStyle w:val="ListParagraph"/>
              <w:numPr>
                <w:ilvl w:val="0"/>
                <w:numId w:val="2"/>
              </w:numPr>
              <w:ind w:left="357" w:hanging="357"/>
              <w:rPr>
                <w:rFonts w:asciiTheme="minorHAnsi" w:hAnsiTheme="minorHAnsi" w:cstheme="minorHAnsi"/>
                <w:szCs w:val="24"/>
                <w:lang w:val="en-IE"/>
              </w:rPr>
            </w:pPr>
            <w:r>
              <w:rPr>
                <w:rFonts w:asciiTheme="minorHAnsi" w:hAnsiTheme="minorHAnsi" w:cstheme="minorHAnsi"/>
                <w:szCs w:val="24"/>
                <w:lang w:val="en-IE"/>
              </w:rPr>
              <w:t xml:space="preserve">Demonstrates </w:t>
            </w:r>
            <w:r w:rsidR="00046CB3" w:rsidRPr="00B914C6">
              <w:rPr>
                <w:rFonts w:asciiTheme="minorHAnsi" w:hAnsiTheme="minorHAnsi" w:cstheme="minorHAnsi"/>
                <w:szCs w:val="24"/>
                <w:lang w:val="en-IE"/>
              </w:rPr>
              <w:t xml:space="preserve">knowledge of the financial services landscape in Ireland including the regulatory, policy and legislative environment relating to </w:t>
            </w:r>
            <w:r>
              <w:rPr>
                <w:rFonts w:asciiTheme="minorHAnsi" w:hAnsiTheme="minorHAnsi" w:cstheme="minorHAnsi"/>
                <w:szCs w:val="24"/>
                <w:lang w:val="en-IE"/>
              </w:rPr>
              <w:t xml:space="preserve">consumer debt and </w:t>
            </w:r>
            <w:r w:rsidR="00046CB3" w:rsidRPr="00B914C6">
              <w:rPr>
                <w:rFonts w:asciiTheme="minorHAnsi" w:hAnsiTheme="minorHAnsi" w:cstheme="minorHAnsi"/>
                <w:szCs w:val="24"/>
                <w:lang w:val="en-IE"/>
              </w:rPr>
              <w:t xml:space="preserve">financial inclusion and shares this knowledge with others. </w:t>
            </w:r>
          </w:p>
          <w:p w14:paraId="4A57B6FD" w14:textId="77777777" w:rsidR="00046CB3" w:rsidRPr="00B914C6" w:rsidRDefault="00046CB3" w:rsidP="00046CB3">
            <w:pPr>
              <w:pStyle w:val="ListParagraph"/>
              <w:numPr>
                <w:ilvl w:val="0"/>
                <w:numId w:val="2"/>
              </w:numPr>
              <w:ind w:left="357" w:hanging="357"/>
              <w:rPr>
                <w:rFonts w:asciiTheme="minorHAnsi" w:hAnsiTheme="minorHAnsi" w:cstheme="minorHAnsi"/>
                <w:szCs w:val="24"/>
                <w:lang w:val="en-IE"/>
              </w:rPr>
            </w:pPr>
            <w:r w:rsidRPr="00B914C6">
              <w:rPr>
                <w:rFonts w:asciiTheme="minorHAnsi" w:hAnsiTheme="minorHAnsi" w:cstheme="minorHAnsi"/>
                <w:szCs w:val="24"/>
                <w:lang w:val="en-IE"/>
              </w:rPr>
              <w:t>Is able to analyse and identify new devel</w:t>
            </w:r>
            <w:r w:rsidR="00E90CA5">
              <w:rPr>
                <w:rFonts w:asciiTheme="minorHAnsi" w:hAnsiTheme="minorHAnsi" w:cstheme="minorHAnsi"/>
                <w:szCs w:val="24"/>
                <w:lang w:val="en-IE"/>
              </w:rPr>
              <w:t xml:space="preserve">opments in financial services and its relevance to the wider organisation. </w:t>
            </w:r>
          </w:p>
          <w:p w14:paraId="2213DD8E" w14:textId="7DD6833A" w:rsidR="00046CB3" w:rsidRPr="00B914C6" w:rsidRDefault="00046CB3" w:rsidP="00046CB3">
            <w:pPr>
              <w:pStyle w:val="ListParagraph"/>
              <w:numPr>
                <w:ilvl w:val="0"/>
                <w:numId w:val="2"/>
              </w:numPr>
              <w:ind w:left="357" w:hanging="357"/>
              <w:rPr>
                <w:rFonts w:asciiTheme="minorHAnsi" w:hAnsiTheme="minorHAnsi" w:cstheme="minorHAnsi"/>
                <w:szCs w:val="24"/>
                <w:lang w:val="en-IE"/>
              </w:rPr>
            </w:pPr>
            <w:r w:rsidRPr="00B914C6">
              <w:rPr>
                <w:rFonts w:asciiTheme="minorHAnsi" w:hAnsiTheme="minorHAnsi" w:cstheme="minorHAnsi"/>
                <w:szCs w:val="24"/>
                <w:lang w:val="en-IE"/>
              </w:rPr>
              <w:t>Develops and maintains skills and expertise</w:t>
            </w:r>
            <w:r w:rsidR="002A35A0">
              <w:rPr>
                <w:rFonts w:asciiTheme="minorHAnsi" w:hAnsiTheme="minorHAnsi" w:cstheme="minorHAnsi"/>
                <w:szCs w:val="24"/>
                <w:lang w:val="en-IE"/>
              </w:rPr>
              <w:t>.</w:t>
            </w:r>
            <w:r w:rsidRPr="00B914C6">
              <w:rPr>
                <w:rFonts w:asciiTheme="minorHAnsi" w:hAnsiTheme="minorHAnsi" w:cstheme="minorHAnsi"/>
                <w:szCs w:val="24"/>
                <w:lang w:val="en-IE"/>
              </w:rPr>
              <w:t xml:space="preserve"> </w:t>
            </w:r>
          </w:p>
          <w:p w14:paraId="6F275BA9" w14:textId="77777777" w:rsidR="00046CB3" w:rsidRPr="00B914C6" w:rsidRDefault="00046CB3" w:rsidP="00046CB3">
            <w:pPr>
              <w:pStyle w:val="ListParagraph"/>
              <w:numPr>
                <w:ilvl w:val="0"/>
                <w:numId w:val="2"/>
              </w:numPr>
              <w:ind w:left="357" w:hanging="357"/>
              <w:rPr>
                <w:rFonts w:asciiTheme="minorHAnsi" w:hAnsiTheme="minorHAnsi" w:cstheme="minorHAnsi"/>
                <w:szCs w:val="24"/>
                <w:lang w:val="en-IE"/>
              </w:rPr>
            </w:pPr>
            <w:r w:rsidRPr="00B914C6">
              <w:rPr>
                <w:rFonts w:asciiTheme="minorHAnsi" w:hAnsiTheme="minorHAnsi" w:cstheme="minorHAnsi"/>
                <w:szCs w:val="24"/>
                <w:lang w:val="en-IE"/>
              </w:rPr>
              <w:t xml:space="preserve">Learns from experience and takes the initiative to develop new skills through research, learning and training. </w:t>
            </w:r>
          </w:p>
          <w:p w14:paraId="53F462BF" w14:textId="77777777" w:rsidR="00046CB3" w:rsidRPr="00B914C6" w:rsidRDefault="00046CB3" w:rsidP="00411E97">
            <w:pPr>
              <w:pStyle w:val="ListParagraph"/>
              <w:ind w:left="357"/>
              <w:rPr>
                <w:rFonts w:asciiTheme="minorHAnsi" w:eastAsiaTheme="minorHAnsi" w:hAnsiTheme="minorHAnsi" w:cstheme="minorHAnsi"/>
                <w:szCs w:val="24"/>
                <w:lang w:val="en-IE"/>
              </w:rPr>
            </w:pPr>
          </w:p>
        </w:tc>
      </w:tr>
      <w:tr w:rsidR="00046CB3" w:rsidRPr="00B914C6" w14:paraId="21917515" w14:textId="77777777" w:rsidTr="00411E97">
        <w:tc>
          <w:tcPr>
            <w:tcW w:w="1798" w:type="dxa"/>
          </w:tcPr>
          <w:p w14:paraId="17379FA8" w14:textId="77777777" w:rsidR="00046CB3" w:rsidRPr="00B914C6" w:rsidRDefault="00046CB3" w:rsidP="00411E97">
            <w:pPr>
              <w:rPr>
                <w:rFonts w:asciiTheme="minorHAnsi" w:hAnsiTheme="minorHAnsi" w:cstheme="minorHAnsi"/>
                <w:b/>
                <w:szCs w:val="24"/>
                <w:lang w:val="en-IE"/>
              </w:rPr>
            </w:pPr>
            <w:r w:rsidRPr="00B914C6">
              <w:rPr>
                <w:rFonts w:asciiTheme="minorHAnsi" w:hAnsiTheme="minorHAnsi" w:cstheme="minorHAnsi"/>
                <w:b/>
                <w:szCs w:val="24"/>
                <w:lang w:val="en-IE"/>
              </w:rPr>
              <w:t>C6</w:t>
            </w:r>
          </w:p>
          <w:p w14:paraId="4BF4BAE2" w14:textId="77777777" w:rsidR="00046CB3" w:rsidRPr="00B914C6" w:rsidRDefault="00A85CB9" w:rsidP="00411E97">
            <w:pPr>
              <w:pStyle w:val="Default"/>
              <w:rPr>
                <w:rFonts w:asciiTheme="minorHAnsi" w:eastAsia="Times New Roman" w:hAnsiTheme="minorHAnsi" w:cstheme="minorHAnsi"/>
                <w:color w:val="auto"/>
              </w:rPr>
            </w:pPr>
            <w:r>
              <w:rPr>
                <w:rFonts w:asciiTheme="minorHAnsi" w:eastAsia="Times New Roman" w:hAnsiTheme="minorHAnsi" w:cstheme="minorHAnsi"/>
                <w:color w:val="auto"/>
              </w:rPr>
              <w:t>Customer &amp; Stakeholder Focus</w:t>
            </w:r>
            <w:r w:rsidR="00046CB3" w:rsidRPr="00B914C6">
              <w:rPr>
                <w:rFonts w:asciiTheme="minorHAnsi" w:eastAsia="Times New Roman" w:hAnsiTheme="minorHAnsi" w:cstheme="minorHAnsi"/>
                <w:color w:val="auto"/>
              </w:rPr>
              <w:t xml:space="preserve"> </w:t>
            </w:r>
          </w:p>
          <w:p w14:paraId="06B25B8D" w14:textId="77777777" w:rsidR="00046CB3" w:rsidRPr="00B914C6" w:rsidRDefault="00046CB3" w:rsidP="00411E97">
            <w:pPr>
              <w:rPr>
                <w:rFonts w:asciiTheme="minorHAnsi" w:hAnsiTheme="minorHAnsi" w:cstheme="minorHAnsi"/>
                <w:b/>
                <w:szCs w:val="24"/>
                <w:lang w:val="en-IE"/>
              </w:rPr>
            </w:pPr>
          </w:p>
        </w:tc>
        <w:tc>
          <w:tcPr>
            <w:tcW w:w="7411" w:type="dxa"/>
          </w:tcPr>
          <w:p w14:paraId="036EF5D6" w14:textId="77777777" w:rsidR="00227553" w:rsidRDefault="00227553" w:rsidP="0078360F">
            <w:pPr>
              <w:pStyle w:val="ListParagraph"/>
              <w:numPr>
                <w:ilvl w:val="0"/>
                <w:numId w:val="10"/>
              </w:numPr>
              <w:rPr>
                <w:rFonts w:asciiTheme="minorHAnsi" w:hAnsiTheme="minorHAnsi" w:cstheme="minorHAnsi"/>
                <w:szCs w:val="24"/>
                <w:lang w:val="en-IE"/>
              </w:rPr>
            </w:pPr>
            <w:r w:rsidRPr="00B914C6">
              <w:rPr>
                <w:rFonts w:asciiTheme="minorHAnsi" w:hAnsiTheme="minorHAnsi" w:cstheme="minorHAnsi"/>
                <w:szCs w:val="24"/>
                <w:lang w:val="en-IE"/>
              </w:rPr>
              <w:t xml:space="preserve">Understands the challenges of living on a low income and the reasons why debt can become a problem, ensures that the client is at the heart of own work. </w:t>
            </w:r>
          </w:p>
          <w:p w14:paraId="52D9BC67" w14:textId="77777777" w:rsidR="0078360F" w:rsidRPr="0078360F" w:rsidRDefault="0078360F" w:rsidP="0078360F">
            <w:pPr>
              <w:pStyle w:val="ListParagraph"/>
              <w:numPr>
                <w:ilvl w:val="0"/>
                <w:numId w:val="10"/>
              </w:numPr>
              <w:rPr>
                <w:rFonts w:asciiTheme="minorHAnsi" w:hAnsiTheme="minorHAnsi" w:cstheme="minorHAnsi"/>
                <w:szCs w:val="24"/>
                <w:lang w:val="en-IE"/>
              </w:rPr>
            </w:pPr>
            <w:r>
              <w:rPr>
                <w:rFonts w:asciiTheme="minorHAnsi" w:hAnsiTheme="minorHAnsi" w:cstheme="minorHAnsi"/>
                <w:szCs w:val="24"/>
                <w:lang w:val="en-IE"/>
              </w:rPr>
              <w:t xml:space="preserve">Ensures quality and efficient customer service is central to the work of the organisation. </w:t>
            </w:r>
          </w:p>
          <w:p w14:paraId="061D94F6" w14:textId="77777777" w:rsidR="00046CB3" w:rsidRDefault="00046CB3" w:rsidP="0078360F">
            <w:pPr>
              <w:pStyle w:val="Default"/>
              <w:numPr>
                <w:ilvl w:val="0"/>
                <w:numId w:val="10"/>
              </w:numPr>
              <w:rPr>
                <w:rFonts w:ascii="Calibri" w:hAnsi="Calibri" w:cs="Calibri"/>
                <w:szCs w:val="22"/>
              </w:rPr>
            </w:pPr>
            <w:r w:rsidRPr="00B914C6">
              <w:rPr>
                <w:rFonts w:ascii="Calibri" w:hAnsi="Calibri" w:cs="Calibri"/>
                <w:szCs w:val="22"/>
              </w:rPr>
              <w:t>Understands and is tolerant of differing needs and viewpoints</w:t>
            </w:r>
            <w:r w:rsidR="00D57AEC">
              <w:rPr>
                <w:rFonts w:ascii="Calibri" w:hAnsi="Calibri" w:cs="Calibri"/>
                <w:szCs w:val="22"/>
              </w:rPr>
              <w:t>.</w:t>
            </w:r>
          </w:p>
          <w:p w14:paraId="37E8572B" w14:textId="77777777" w:rsidR="00227553" w:rsidRPr="00B914C6" w:rsidRDefault="00227553" w:rsidP="0078360F">
            <w:pPr>
              <w:pStyle w:val="Default"/>
              <w:numPr>
                <w:ilvl w:val="0"/>
                <w:numId w:val="10"/>
              </w:numPr>
              <w:rPr>
                <w:rFonts w:ascii="Calibri" w:hAnsi="Calibri" w:cs="Calibri"/>
                <w:szCs w:val="22"/>
              </w:rPr>
            </w:pPr>
            <w:r>
              <w:rPr>
                <w:rFonts w:ascii="Calibri" w:hAnsi="Calibri" w:cs="Calibri"/>
                <w:szCs w:val="22"/>
              </w:rPr>
              <w:t xml:space="preserve">Determines strategic direction and </w:t>
            </w:r>
            <w:proofErr w:type="gramStart"/>
            <w:r>
              <w:rPr>
                <w:rFonts w:ascii="Calibri" w:hAnsi="Calibri" w:cs="Calibri"/>
                <w:szCs w:val="22"/>
              </w:rPr>
              <w:t>long term</w:t>
            </w:r>
            <w:proofErr w:type="gramEnd"/>
            <w:r>
              <w:rPr>
                <w:rFonts w:ascii="Calibri" w:hAnsi="Calibri" w:cs="Calibri"/>
                <w:szCs w:val="22"/>
              </w:rPr>
              <w:t xml:space="preserve"> outcomes to best meet customer’s and stakeholders’ evolving needs. </w:t>
            </w:r>
          </w:p>
          <w:p w14:paraId="6764D021" w14:textId="77777777" w:rsidR="00046CB3" w:rsidRPr="00227553" w:rsidRDefault="00046CB3" w:rsidP="00227553">
            <w:pPr>
              <w:pStyle w:val="Default"/>
              <w:ind w:left="360"/>
              <w:rPr>
                <w:rFonts w:ascii="Calibri" w:hAnsi="Calibri" w:cs="Calibri"/>
                <w:szCs w:val="22"/>
              </w:rPr>
            </w:pPr>
          </w:p>
        </w:tc>
      </w:tr>
    </w:tbl>
    <w:p w14:paraId="64455A1A" w14:textId="77777777" w:rsidR="00046CB3" w:rsidRPr="00B914C6" w:rsidRDefault="00046CB3" w:rsidP="00046CB3">
      <w:pPr>
        <w:rPr>
          <w:rFonts w:asciiTheme="minorHAnsi" w:hAnsiTheme="minorHAnsi"/>
          <w:szCs w:val="24"/>
          <w:lang w:val="en-IE"/>
        </w:rPr>
      </w:pPr>
      <w:r w:rsidRPr="00B914C6">
        <w:rPr>
          <w:rFonts w:asciiTheme="minorHAnsi" w:hAnsiTheme="minorHAnsi"/>
          <w:szCs w:val="24"/>
          <w:lang w:val="en-IE"/>
        </w:rPr>
        <w:br w:type="page"/>
      </w:r>
    </w:p>
    <w:p w14:paraId="539E8F7B" w14:textId="77777777" w:rsidR="00046CB3" w:rsidRPr="00B914C6" w:rsidRDefault="00046CB3" w:rsidP="00046CB3">
      <w:pPr>
        <w:spacing w:line="360" w:lineRule="auto"/>
        <w:jc w:val="center"/>
        <w:rPr>
          <w:rFonts w:asciiTheme="minorHAnsi" w:hAnsiTheme="minorHAnsi" w:cs="Arial"/>
          <w:snapToGrid w:val="0"/>
          <w:lang w:val="en-IE"/>
        </w:rPr>
      </w:pPr>
    </w:p>
    <w:p w14:paraId="04F33B14" w14:textId="77777777" w:rsidR="00046CB3" w:rsidRPr="00B914C6" w:rsidRDefault="00973F1D" w:rsidP="00046CB3">
      <w:pPr>
        <w:pBdr>
          <w:bottom w:val="single" w:sz="12" w:space="1" w:color="auto"/>
        </w:pBdr>
        <w:ind w:right="4"/>
        <w:jc w:val="center"/>
        <w:rPr>
          <w:rFonts w:asciiTheme="minorHAnsi" w:hAnsiTheme="minorHAnsi" w:cs="Arial"/>
          <w:b/>
          <w:sz w:val="32"/>
          <w:lang w:val="en-IE"/>
        </w:rPr>
      </w:pPr>
      <w:r>
        <w:rPr>
          <w:rFonts w:asciiTheme="minorHAnsi" w:hAnsiTheme="minorHAnsi" w:cs="Arial"/>
          <w:b/>
          <w:sz w:val="32"/>
          <w:lang w:val="en-IE"/>
        </w:rPr>
        <w:t>Business Manager</w:t>
      </w:r>
    </w:p>
    <w:p w14:paraId="022E1622" w14:textId="77777777" w:rsidR="00046CB3" w:rsidRPr="00B914C6" w:rsidRDefault="00046CB3" w:rsidP="00046CB3">
      <w:pPr>
        <w:pBdr>
          <w:bottom w:val="single" w:sz="12" w:space="1" w:color="auto"/>
        </w:pBdr>
        <w:ind w:right="4"/>
        <w:jc w:val="center"/>
        <w:rPr>
          <w:rFonts w:asciiTheme="minorHAnsi" w:hAnsiTheme="minorHAnsi" w:cs="Arial"/>
          <w:b/>
          <w:sz w:val="32"/>
          <w:lang w:val="en-IE"/>
        </w:rPr>
      </w:pPr>
      <w:r w:rsidRPr="00B914C6">
        <w:rPr>
          <w:rFonts w:asciiTheme="minorHAnsi" w:hAnsiTheme="minorHAnsi" w:cs="Arial"/>
          <w:b/>
          <w:sz w:val="32"/>
          <w:lang w:val="en-IE"/>
        </w:rPr>
        <w:t xml:space="preserve">Terms and Conditions </w:t>
      </w:r>
    </w:p>
    <w:p w14:paraId="3D13BBBE" w14:textId="77777777" w:rsidR="00046CB3" w:rsidRPr="00B914C6" w:rsidRDefault="00046CB3" w:rsidP="00046CB3">
      <w:pPr>
        <w:tabs>
          <w:tab w:val="left" w:pos="1422"/>
        </w:tabs>
        <w:jc w:val="both"/>
        <w:rPr>
          <w:rFonts w:asciiTheme="minorHAnsi" w:hAnsiTheme="minorHAnsi" w:cs="Arial"/>
          <w:szCs w:val="24"/>
          <w:lang w:val="en-IE"/>
        </w:rPr>
      </w:pPr>
      <w:bookmarkStart w:id="1" w:name="_Hlk61003478"/>
      <w:r w:rsidRPr="00B914C6">
        <w:rPr>
          <w:rFonts w:asciiTheme="minorHAnsi" w:hAnsiTheme="minorHAnsi" w:cs="Arial"/>
          <w:szCs w:val="24"/>
          <w:lang w:val="en-IE"/>
        </w:rPr>
        <w:t>This is a permanent position, subject to satisfactory completion of a six-month probationary period.  The period of probation may be extended at the di</w:t>
      </w:r>
      <w:r w:rsidR="004867E3">
        <w:rPr>
          <w:rFonts w:asciiTheme="minorHAnsi" w:hAnsiTheme="minorHAnsi" w:cs="Arial"/>
          <w:szCs w:val="24"/>
          <w:lang w:val="en-IE"/>
        </w:rPr>
        <w:t>scretion of the Board</w:t>
      </w:r>
      <w:r w:rsidRPr="00B914C6">
        <w:rPr>
          <w:rFonts w:asciiTheme="minorHAnsi" w:hAnsiTheme="minorHAnsi" w:cs="Arial"/>
          <w:szCs w:val="24"/>
          <w:lang w:val="en-IE"/>
        </w:rPr>
        <w:t xml:space="preserve">. The successful candidate will be available to work 35 hours per week (full time). There may be a requirement to work evenings and some unsocial hours from time-to-time. </w:t>
      </w:r>
    </w:p>
    <w:p w14:paraId="39163401" w14:textId="77777777" w:rsidR="00046CB3" w:rsidRDefault="00046CB3" w:rsidP="00046CB3">
      <w:pPr>
        <w:tabs>
          <w:tab w:val="left" w:pos="1422"/>
        </w:tabs>
        <w:jc w:val="both"/>
        <w:rPr>
          <w:rFonts w:asciiTheme="minorHAnsi" w:hAnsiTheme="minorHAnsi" w:cs="Arial"/>
          <w:szCs w:val="24"/>
          <w:lang w:val="en-IE"/>
        </w:rPr>
      </w:pPr>
    </w:p>
    <w:p w14:paraId="588333D6" w14:textId="77777777" w:rsidR="00046CB3" w:rsidRPr="00B914C6" w:rsidRDefault="00046CB3" w:rsidP="00046CB3">
      <w:pPr>
        <w:jc w:val="both"/>
        <w:rPr>
          <w:rFonts w:asciiTheme="minorHAnsi" w:hAnsiTheme="minorHAnsi" w:cs="Arial"/>
          <w:szCs w:val="24"/>
          <w:lang w:val="en-IE"/>
        </w:rPr>
      </w:pPr>
    </w:p>
    <w:p w14:paraId="3C688A1C" w14:textId="6F40091B" w:rsidR="00046CB3" w:rsidRPr="00B914C6" w:rsidRDefault="00046CB3" w:rsidP="00FB006F">
      <w:pPr>
        <w:ind w:left="2268" w:hanging="2268"/>
        <w:jc w:val="both"/>
        <w:rPr>
          <w:rFonts w:asciiTheme="minorHAnsi" w:hAnsiTheme="minorHAnsi" w:cs="Arial"/>
          <w:b/>
          <w:szCs w:val="24"/>
          <w:lang w:val="en-IE"/>
        </w:rPr>
      </w:pPr>
      <w:r w:rsidRPr="00B914C6">
        <w:rPr>
          <w:rFonts w:asciiTheme="minorHAnsi" w:hAnsiTheme="minorHAnsi" w:cs="Arial"/>
          <w:b/>
          <w:szCs w:val="24"/>
          <w:u w:val="single"/>
          <w:lang w:val="en-IE"/>
        </w:rPr>
        <w:t>Salary</w:t>
      </w:r>
      <w:r w:rsidRPr="00B914C6">
        <w:rPr>
          <w:rFonts w:asciiTheme="minorHAnsi" w:hAnsiTheme="minorHAnsi" w:cs="Arial"/>
          <w:b/>
          <w:szCs w:val="24"/>
          <w:lang w:val="en-IE"/>
        </w:rPr>
        <w:t>:</w:t>
      </w:r>
      <w:r w:rsidRPr="00B914C6">
        <w:rPr>
          <w:rFonts w:asciiTheme="minorHAnsi" w:hAnsiTheme="minorHAnsi" w:cs="Arial"/>
          <w:szCs w:val="24"/>
          <w:lang w:val="en-IE"/>
        </w:rPr>
        <w:tab/>
      </w:r>
      <w:r w:rsidRPr="00B914C6">
        <w:rPr>
          <w:rFonts w:ascii="Calibri" w:hAnsi="Calibri" w:cs="Arial"/>
          <w:lang w:val="en-IE"/>
        </w:rPr>
        <w:t xml:space="preserve">Salary range of </w:t>
      </w:r>
      <w:r w:rsidR="007C0E59">
        <w:rPr>
          <w:rFonts w:ascii="Calibri" w:hAnsi="Calibri" w:cs="Arial"/>
          <w:lang w:val="en-IE"/>
        </w:rPr>
        <w:t>€</w:t>
      </w:r>
      <w:r w:rsidR="007C0E59" w:rsidRPr="007C0E59">
        <w:rPr>
          <w:rFonts w:ascii="Calibri" w:hAnsi="Calibri" w:cs="Arial"/>
          <w:lang w:val="en-IE"/>
        </w:rPr>
        <w:t>63,501</w:t>
      </w:r>
      <w:r w:rsidR="007C0E59">
        <w:rPr>
          <w:rFonts w:ascii="Calibri" w:hAnsi="Calibri" w:cs="Arial"/>
          <w:lang w:val="en-IE"/>
        </w:rPr>
        <w:t>, €</w:t>
      </w:r>
      <w:r w:rsidR="007C0E59" w:rsidRPr="007C0E59">
        <w:rPr>
          <w:rFonts w:ascii="Calibri" w:hAnsi="Calibri" w:cs="Arial"/>
          <w:lang w:val="en-IE"/>
        </w:rPr>
        <w:t>64,658</w:t>
      </w:r>
      <w:r w:rsidR="007C0E59">
        <w:rPr>
          <w:rFonts w:ascii="Calibri" w:hAnsi="Calibri" w:cs="Arial"/>
          <w:lang w:val="en-IE"/>
        </w:rPr>
        <w:t>, €</w:t>
      </w:r>
      <w:r w:rsidR="007C0E59" w:rsidRPr="007C0E59">
        <w:rPr>
          <w:rFonts w:ascii="Calibri" w:hAnsi="Calibri" w:cs="Arial"/>
          <w:lang w:val="en-IE"/>
        </w:rPr>
        <w:t>66,078</w:t>
      </w:r>
      <w:r w:rsidR="007C0E59">
        <w:rPr>
          <w:rFonts w:ascii="Calibri" w:hAnsi="Calibri" w:cs="Arial"/>
          <w:lang w:val="en-IE"/>
        </w:rPr>
        <w:t>, €</w:t>
      </w:r>
      <w:r w:rsidR="007C0E59" w:rsidRPr="007C0E59">
        <w:rPr>
          <w:rFonts w:ascii="Calibri" w:hAnsi="Calibri" w:cs="Arial"/>
          <w:lang w:val="en-IE"/>
        </w:rPr>
        <w:t>68,521</w:t>
      </w:r>
      <w:r w:rsidR="007C0E59">
        <w:rPr>
          <w:rFonts w:ascii="Calibri" w:hAnsi="Calibri" w:cs="Arial"/>
          <w:lang w:val="en-IE"/>
        </w:rPr>
        <w:t>, €</w:t>
      </w:r>
      <w:r w:rsidR="007C0E59" w:rsidRPr="007C0E59">
        <w:rPr>
          <w:rFonts w:ascii="Calibri" w:hAnsi="Calibri" w:cs="Arial"/>
          <w:lang w:val="en-IE"/>
        </w:rPr>
        <w:t>70,973</w:t>
      </w:r>
      <w:r w:rsidR="00045AA0">
        <w:rPr>
          <w:rFonts w:ascii="Calibri" w:hAnsi="Calibri" w:cs="Arial"/>
          <w:lang w:val="en-IE"/>
        </w:rPr>
        <w:t xml:space="preserve"> (Max), </w:t>
      </w:r>
      <w:r w:rsidR="006B1779">
        <w:rPr>
          <w:rFonts w:ascii="Calibri" w:hAnsi="Calibri" w:cs="Arial"/>
          <w:lang w:val="en-IE"/>
        </w:rPr>
        <w:t>€</w:t>
      </w:r>
      <w:r w:rsidR="00CF061A">
        <w:rPr>
          <w:rFonts w:ascii="Calibri" w:hAnsi="Calibri" w:cs="Arial"/>
          <w:lang w:val="en-IE"/>
        </w:rPr>
        <w:t>72,596</w:t>
      </w:r>
      <w:r w:rsidR="00045AA0">
        <w:rPr>
          <w:rFonts w:ascii="Calibri" w:hAnsi="Calibri" w:cs="Arial"/>
          <w:lang w:val="en-IE"/>
        </w:rPr>
        <w:t xml:space="preserve"> (LSI 1)</w:t>
      </w:r>
      <w:r w:rsidR="006B1779">
        <w:rPr>
          <w:rFonts w:ascii="Calibri" w:hAnsi="Calibri" w:cs="Arial"/>
          <w:lang w:val="en-IE"/>
        </w:rPr>
        <w:t>, €</w:t>
      </w:r>
      <w:r w:rsidR="0001179D">
        <w:rPr>
          <w:rFonts w:ascii="Calibri" w:hAnsi="Calibri" w:cs="Arial"/>
          <w:lang w:val="en-IE"/>
        </w:rPr>
        <w:t>74,492</w:t>
      </w:r>
      <w:r w:rsidR="00045AA0">
        <w:rPr>
          <w:rFonts w:ascii="Calibri" w:hAnsi="Calibri" w:cs="Arial"/>
          <w:lang w:val="en-IE"/>
        </w:rPr>
        <w:t xml:space="preserve"> (LSI 2).</w:t>
      </w:r>
    </w:p>
    <w:p w14:paraId="11872732" w14:textId="77777777" w:rsidR="00046CB3" w:rsidRPr="00B914C6" w:rsidRDefault="00046CB3" w:rsidP="00FB006F">
      <w:pPr>
        <w:ind w:left="2268" w:hanging="2268"/>
        <w:jc w:val="both"/>
        <w:rPr>
          <w:rFonts w:asciiTheme="minorHAnsi" w:hAnsiTheme="minorHAnsi" w:cs="Arial"/>
          <w:szCs w:val="24"/>
          <w:lang w:val="en-IE"/>
        </w:rPr>
      </w:pPr>
    </w:p>
    <w:p w14:paraId="44F020A3" w14:textId="4D1E26D7" w:rsidR="00FB006F" w:rsidRPr="00FB006F" w:rsidRDefault="00FB006F" w:rsidP="00FB006F">
      <w:pPr>
        <w:widowControl w:val="0"/>
        <w:autoSpaceDE w:val="0"/>
        <w:autoSpaceDN w:val="0"/>
        <w:ind w:left="2268" w:hanging="2268"/>
        <w:rPr>
          <w:rFonts w:ascii="Calibri" w:hAnsi="Calibri" w:cs="Calibri"/>
          <w:szCs w:val="24"/>
          <w:lang w:val="en-IE"/>
        </w:rPr>
      </w:pPr>
      <w:r w:rsidRPr="00FB006F">
        <w:rPr>
          <w:rFonts w:ascii="Calibri" w:hAnsi="Calibri" w:cs="Calibri"/>
          <w:b/>
          <w:szCs w:val="24"/>
          <w:u w:val="single"/>
          <w:lang w:val="en-IE"/>
        </w:rPr>
        <w:t>Incremental Credit</w:t>
      </w:r>
      <w:r w:rsidRPr="00FB006F">
        <w:rPr>
          <w:rFonts w:ascii="Calibri" w:hAnsi="Calibri" w:cs="Calibri"/>
          <w:szCs w:val="24"/>
          <w:lang w:val="en-IE"/>
        </w:rPr>
        <w:t xml:space="preserve">:  </w:t>
      </w:r>
      <w:r>
        <w:rPr>
          <w:rFonts w:ascii="Calibri" w:hAnsi="Calibri" w:cs="Calibri"/>
          <w:szCs w:val="24"/>
          <w:lang w:val="en-IE"/>
        </w:rPr>
        <w:tab/>
      </w:r>
      <w:r w:rsidRPr="00FB006F">
        <w:rPr>
          <w:rFonts w:ascii="Calibri" w:hAnsi="Calibri" w:cs="Calibri"/>
          <w:iCs/>
          <w:szCs w:val="24"/>
          <w:lang w:val="en-IE"/>
        </w:rPr>
        <w:t>It is expected that all new entrants to MABS Support CLG will be appointed at point one of the salary scale. However, MABS Support CLG operates an incremental credit process for appointments higher than point one. This process is applicable to new entrants into MABS Support CLG.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w:t>
      </w:r>
    </w:p>
    <w:p w14:paraId="4B20D931" w14:textId="77777777" w:rsidR="00FB006F" w:rsidRPr="00FB006F" w:rsidRDefault="00FB006F" w:rsidP="00FB006F">
      <w:pPr>
        <w:widowControl w:val="0"/>
        <w:autoSpaceDE w:val="0"/>
        <w:autoSpaceDN w:val="0"/>
        <w:ind w:left="2268" w:hanging="2268"/>
        <w:rPr>
          <w:rFonts w:ascii="Calibri" w:hAnsi="Calibri" w:cs="Calibri"/>
          <w:szCs w:val="24"/>
          <w:lang w:val="en-IE"/>
        </w:rPr>
      </w:pPr>
    </w:p>
    <w:p w14:paraId="46390DAF" w14:textId="3DAE8C82" w:rsidR="00FB006F" w:rsidRPr="00FB006F" w:rsidRDefault="00FB006F" w:rsidP="00FB006F">
      <w:pPr>
        <w:widowControl w:val="0"/>
        <w:autoSpaceDE w:val="0"/>
        <w:autoSpaceDN w:val="0"/>
        <w:ind w:left="2268" w:hanging="2268"/>
        <w:rPr>
          <w:rFonts w:ascii="Calibri" w:hAnsi="Calibri" w:cs="Calibri"/>
          <w:szCs w:val="24"/>
          <w:lang w:val="en-IE"/>
        </w:rPr>
      </w:pPr>
      <w:r w:rsidRPr="00FB006F">
        <w:rPr>
          <w:rFonts w:ascii="Calibri" w:hAnsi="Calibri" w:cs="Calibri"/>
          <w:b/>
          <w:szCs w:val="24"/>
          <w:u w:val="single"/>
          <w:lang w:val="en-IE"/>
        </w:rPr>
        <w:t>Pension</w:t>
      </w:r>
      <w:r w:rsidRPr="00FB006F">
        <w:rPr>
          <w:rFonts w:ascii="Calibri" w:hAnsi="Calibri" w:cs="Calibri"/>
          <w:b/>
          <w:szCs w:val="24"/>
          <w:lang w:val="en-IE"/>
        </w:rPr>
        <w:t xml:space="preserve">: </w:t>
      </w:r>
      <w:r>
        <w:rPr>
          <w:rFonts w:ascii="Calibri" w:hAnsi="Calibri" w:cs="Calibri"/>
          <w:b/>
          <w:szCs w:val="24"/>
          <w:lang w:val="en-IE"/>
        </w:rPr>
        <w:tab/>
      </w:r>
      <w:r w:rsidRPr="00FB006F">
        <w:rPr>
          <w:rFonts w:ascii="Calibri" w:hAnsi="Calibri" w:cs="Calibri"/>
          <w:szCs w:val="24"/>
          <w:lang w:val="en-IE"/>
        </w:rPr>
        <w:t>A company pension scheme is in place, and membership is obligatory upon commencement. Employee contribution; 5% of salary, Employer contribution; 7% of salary.</w:t>
      </w:r>
    </w:p>
    <w:p w14:paraId="15CEC719" w14:textId="77777777" w:rsidR="00FB006F" w:rsidRPr="00FB006F" w:rsidRDefault="00FB006F" w:rsidP="00FB006F">
      <w:pPr>
        <w:widowControl w:val="0"/>
        <w:autoSpaceDE w:val="0"/>
        <w:autoSpaceDN w:val="0"/>
        <w:ind w:left="2268" w:hanging="2268"/>
        <w:rPr>
          <w:rFonts w:ascii="Calibri" w:hAnsi="Calibri" w:cs="Calibri"/>
          <w:szCs w:val="24"/>
          <w:lang w:val="en-IE"/>
        </w:rPr>
      </w:pPr>
    </w:p>
    <w:p w14:paraId="21ABEFDE" w14:textId="67CB83A9" w:rsidR="00FB006F" w:rsidRPr="00FB006F" w:rsidRDefault="00FB006F" w:rsidP="00637C0B">
      <w:pPr>
        <w:widowControl w:val="0"/>
        <w:autoSpaceDE w:val="0"/>
        <w:autoSpaceDN w:val="0"/>
        <w:ind w:left="2268" w:hanging="2268"/>
        <w:rPr>
          <w:rFonts w:ascii="Calibri" w:hAnsi="Calibri" w:cs="Calibri"/>
          <w:szCs w:val="24"/>
          <w:lang w:val="en-IE"/>
        </w:rPr>
      </w:pPr>
      <w:r w:rsidRPr="00FB006F">
        <w:rPr>
          <w:rFonts w:ascii="Calibri" w:hAnsi="Calibri" w:cs="Calibri"/>
          <w:b/>
          <w:szCs w:val="24"/>
          <w:u w:val="single"/>
          <w:lang w:val="en-IE"/>
        </w:rPr>
        <w:t>Annual Leave</w:t>
      </w:r>
      <w:r w:rsidRPr="00FB006F">
        <w:rPr>
          <w:rFonts w:ascii="Calibri" w:hAnsi="Calibri" w:cs="Calibri"/>
          <w:b/>
          <w:szCs w:val="24"/>
          <w:lang w:val="en-IE"/>
        </w:rPr>
        <w:t>:</w:t>
      </w:r>
      <w:r w:rsidRPr="00FB006F">
        <w:rPr>
          <w:rFonts w:ascii="Calibri" w:hAnsi="Calibri" w:cs="Calibri"/>
          <w:b/>
          <w:szCs w:val="24"/>
          <w:lang w:val="en-IE"/>
        </w:rPr>
        <w:tab/>
      </w:r>
      <w:r w:rsidR="00F83873" w:rsidRPr="00637C0B">
        <w:rPr>
          <w:rFonts w:ascii="Calibri" w:hAnsi="Calibri" w:cs="Calibri"/>
          <w:bCs/>
          <w:szCs w:val="24"/>
          <w:lang w:val="en-IE"/>
        </w:rPr>
        <w:t>31 days per annum. This is</w:t>
      </w:r>
      <w:r w:rsidR="00F83873">
        <w:rPr>
          <w:rFonts w:ascii="Calibri" w:hAnsi="Calibri" w:cs="Calibri"/>
          <w:b/>
          <w:szCs w:val="24"/>
          <w:lang w:val="en-IE"/>
        </w:rPr>
        <w:t xml:space="preserve"> </w:t>
      </w:r>
      <w:r w:rsidR="00F83873">
        <w:rPr>
          <w:rFonts w:ascii="Calibri" w:hAnsi="Calibri" w:cs="Calibri"/>
          <w:szCs w:val="24"/>
          <w:lang w:val="en-IE"/>
        </w:rPr>
        <w:t>c</w:t>
      </w:r>
      <w:r w:rsidRPr="00FB006F">
        <w:rPr>
          <w:rFonts w:ascii="Calibri" w:hAnsi="Calibri" w:cs="Calibri"/>
          <w:szCs w:val="24"/>
          <w:lang w:val="en-IE"/>
        </w:rPr>
        <w:t>alculated on a pro rata basis for part year and part time</w:t>
      </w:r>
      <w:r w:rsidR="00F83873">
        <w:rPr>
          <w:rFonts w:ascii="Calibri" w:hAnsi="Calibri" w:cs="Calibri"/>
          <w:szCs w:val="24"/>
          <w:lang w:val="en-IE"/>
        </w:rPr>
        <w:t>.</w:t>
      </w:r>
    </w:p>
    <w:p w14:paraId="5C1DCB46" w14:textId="77777777" w:rsidR="00FB006F" w:rsidRPr="00FB006F" w:rsidRDefault="00FB006F" w:rsidP="00FB006F">
      <w:pPr>
        <w:widowControl w:val="0"/>
        <w:autoSpaceDE w:val="0"/>
        <w:autoSpaceDN w:val="0"/>
        <w:rPr>
          <w:rFonts w:ascii="Calibri" w:hAnsi="Calibri" w:cs="Calibri"/>
          <w:szCs w:val="24"/>
          <w:lang w:val="en-IE"/>
        </w:rPr>
      </w:pPr>
    </w:p>
    <w:p w14:paraId="7E0C1C09" w14:textId="77777777" w:rsidR="00FB006F" w:rsidRPr="00FB006F" w:rsidRDefault="00FB006F" w:rsidP="00FB006F">
      <w:pPr>
        <w:widowControl w:val="0"/>
        <w:autoSpaceDE w:val="0"/>
        <w:autoSpaceDN w:val="0"/>
        <w:rPr>
          <w:rFonts w:ascii="Calibri" w:hAnsi="Calibri" w:cs="Calibri"/>
          <w:b/>
          <w:szCs w:val="24"/>
          <w:lang w:val="en-IE"/>
        </w:rPr>
      </w:pPr>
      <w:r w:rsidRPr="00FB006F">
        <w:rPr>
          <w:rFonts w:ascii="Calibri" w:hAnsi="Calibri" w:cs="Calibri"/>
          <w:b/>
          <w:szCs w:val="24"/>
          <w:lang w:val="en-IE"/>
        </w:rPr>
        <w:t>Full Terms and Conditions are contained in a MABS Support CLG Staff Handbook which is issued with and forms part of an employee contract with MABS Support CLG</w:t>
      </w:r>
    </w:p>
    <w:p w14:paraId="2721E150" w14:textId="77777777" w:rsidR="00046CB3" w:rsidRPr="00B914C6" w:rsidRDefault="00046CB3" w:rsidP="00046CB3">
      <w:pPr>
        <w:jc w:val="both"/>
        <w:rPr>
          <w:rFonts w:asciiTheme="minorHAnsi" w:hAnsiTheme="minorHAnsi" w:cs="Arial"/>
          <w:szCs w:val="24"/>
          <w:lang w:val="en-IE"/>
        </w:rPr>
      </w:pPr>
    </w:p>
    <w:bookmarkEnd w:id="1"/>
    <w:p w14:paraId="283A4D36" w14:textId="77777777" w:rsidR="00046CB3" w:rsidRPr="00B914C6" w:rsidRDefault="00046CB3" w:rsidP="00046CB3">
      <w:pPr>
        <w:pStyle w:val="Default"/>
        <w:jc w:val="center"/>
        <w:rPr>
          <w:rFonts w:asciiTheme="minorHAnsi" w:hAnsiTheme="minorHAnsi"/>
          <w:b/>
          <w:bCs/>
          <w:sz w:val="28"/>
          <w:szCs w:val="28"/>
        </w:rPr>
      </w:pPr>
    </w:p>
    <w:p w14:paraId="5FB0E67C" w14:textId="77777777" w:rsidR="00046CB3" w:rsidRPr="00B914C6" w:rsidRDefault="00046CB3" w:rsidP="00046CB3">
      <w:pPr>
        <w:pBdr>
          <w:bottom w:val="single" w:sz="12" w:space="1" w:color="auto"/>
        </w:pBdr>
        <w:ind w:right="4"/>
        <w:jc w:val="center"/>
        <w:rPr>
          <w:rFonts w:asciiTheme="minorHAnsi" w:hAnsiTheme="minorHAnsi" w:cs="Arial"/>
          <w:b/>
          <w:sz w:val="28"/>
          <w:szCs w:val="28"/>
          <w:lang w:val="en-IE"/>
        </w:rPr>
      </w:pPr>
    </w:p>
    <w:p w14:paraId="46DA741B" w14:textId="77777777" w:rsidR="00FB006F" w:rsidRDefault="00FB006F">
      <w:pPr>
        <w:spacing w:after="160" w:line="259" w:lineRule="auto"/>
        <w:rPr>
          <w:rFonts w:asciiTheme="minorHAnsi" w:hAnsiTheme="minorHAnsi" w:cs="Arial"/>
          <w:b/>
          <w:sz w:val="28"/>
          <w:szCs w:val="28"/>
          <w:lang w:val="en-IE"/>
        </w:rPr>
      </w:pPr>
      <w:r>
        <w:rPr>
          <w:rFonts w:asciiTheme="minorHAnsi" w:hAnsiTheme="minorHAnsi" w:cs="Arial"/>
          <w:b/>
          <w:sz w:val="28"/>
          <w:szCs w:val="28"/>
          <w:lang w:val="en-IE"/>
        </w:rPr>
        <w:br w:type="page"/>
      </w:r>
    </w:p>
    <w:p w14:paraId="64AFB6A9" w14:textId="77777777" w:rsidR="00FB006F" w:rsidRDefault="00FB006F" w:rsidP="00046CB3">
      <w:pPr>
        <w:pBdr>
          <w:bottom w:val="single" w:sz="12" w:space="1" w:color="auto"/>
        </w:pBdr>
        <w:ind w:right="4"/>
        <w:jc w:val="center"/>
        <w:rPr>
          <w:rFonts w:asciiTheme="minorHAnsi" w:hAnsiTheme="minorHAnsi" w:cs="Arial"/>
          <w:b/>
          <w:sz w:val="28"/>
          <w:szCs w:val="28"/>
          <w:lang w:val="en-IE"/>
        </w:rPr>
      </w:pPr>
    </w:p>
    <w:p w14:paraId="20870308" w14:textId="45A4F74A" w:rsidR="00046CB3" w:rsidRPr="00B914C6" w:rsidRDefault="006B1779" w:rsidP="00046CB3">
      <w:pPr>
        <w:pBdr>
          <w:bottom w:val="single" w:sz="12" w:space="1" w:color="auto"/>
        </w:pBdr>
        <w:ind w:right="4"/>
        <w:jc w:val="center"/>
        <w:rPr>
          <w:rFonts w:asciiTheme="minorHAnsi" w:hAnsiTheme="minorHAnsi" w:cs="Arial"/>
          <w:b/>
          <w:sz w:val="28"/>
          <w:szCs w:val="28"/>
          <w:lang w:val="en-IE"/>
        </w:rPr>
      </w:pPr>
      <w:r>
        <w:rPr>
          <w:rFonts w:asciiTheme="minorHAnsi" w:hAnsiTheme="minorHAnsi" w:cs="Arial"/>
          <w:b/>
          <w:sz w:val="28"/>
          <w:szCs w:val="28"/>
          <w:lang w:val="en-IE"/>
        </w:rPr>
        <w:t>Business Manager</w:t>
      </w:r>
    </w:p>
    <w:p w14:paraId="768C1787" w14:textId="77777777" w:rsidR="00046CB3" w:rsidRPr="00B914C6" w:rsidRDefault="00046CB3" w:rsidP="00046CB3">
      <w:pPr>
        <w:pBdr>
          <w:bottom w:val="single" w:sz="12" w:space="1" w:color="auto"/>
        </w:pBdr>
        <w:ind w:right="4"/>
        <w:jc w:val="center"/>
        <w:rPr>
          <w:rFonts w:asciiTheme="minorHAnsi" w:hAnsiTheme="minorHAnsi" w:cs="Arial"/>
          <w:b/>
          <w:sz w:val="28"/>
          <w:szCs w:val="28"/>
          <w:lang w:val="en-IE"/>
        </w:rPr>
      </w:pPr>
      <w:r w:rsidRPr="00B914C6">
        <w:rPr>
          <w:rFonts w:asciiTheme="minorHAnsi" w:hAnsiTheme="minorHAnsi" w:cs="Arial"/>
          <w:b/>
          <w:sz w:val="28"/>
          <w:szCs w:val="28"/>
          <w:lang w:val="en-IE"/>
        </w:rPr>
        <w:t xml:space="preserve">How to Apply </w:t>
      </w:r>
    </w:p>
    <w:p w14:paraId="776F9D23" w14:textId="77777777" w:rsidR="00046CB3" w:rsidRPr="00B914C6" w:rsidRDefault="00046CB3" w:rsidP="00046CB3">
      <w:pPr>
        <w:pStyle w:val="Default"/>
        <w:spacing w:after="296"/>
        <w:rPr>
          <w:rFonts w:asciiTheme="minorHAnsi" w:hAnsiTheme="minorHAnsi"/>
          <w:sz w:val="22"/>
          <w:szCs w:val="22"/>
        </w:rPr>
      </w:pPr>
    </w:p>
    <w:p w14:paraId="5DEE2154" w14:textId="77777777" w:rsidR="00FB006F" w:rsidRPr="00FB006F" w:rsidRDefault="00FB006F" w:rsidP="00FB006F">
      <w:pPr>
        <w:widowControl w:val="0"/>
        <w:numPr>
          <w:ilvl w:val="0"/>
          <w:numId w:val="13"/>
        </w:numPr>
        <w:autoSpaceDE w:val="0"/>
        <w:autoSpaceDN w:val="0"/>
        <w:jc w:val="both"/>
        <w:rPr>
          <w:rFonts w:ascii="Calibri" w:hAnsi="Calibri" w:cs="Calibri"/>
          <w:bCs/>
          <w:szCs w:val="24"/>
          <w:lang w:val="en-IE"/>
        </w:rPr>
      </w:pPr>
      <w:r w:rsidRPr="00FB006F">
        <w:rPr>
          <w:rFonts w:ascii="Calibri" w:hAnsi="Calibri" w:cs="Calibri"/>
          <w:bCs/>
          <w:szCs w:val="24"/>
          <w:lang w:val="en-IE"/>
        </w:rPr>
        <w:t xml:space="preserve">A relevant application form can be accessed at </w:t>
      </w:r>
      <w:hyperlink r:id="rId11" w:history="1">
        <w:r w:rsidRPr="00FB006F">
          <w:rPr>
            <w:rFonts w:ascii="Calibri" w:hAnsi="Calibri" w:cs="Calibri"/>
            <w:bCs/>
            <w:color w:val="0000FF"/>
            <w:szCs w:val="24"/>
            <w:u w:val="single"/>
            <w:lang w:val="en-IE"/>
          </w:rPr>
          <w:t>www.mabs.ie</w:t>
        </w:r>
      </w:hyperlink>
    </w:p>
    <w:p w14:paraId="138182DD" w14:textId="77777777" w:rsidR="00FB006F" w:rsidRPr="00FB006F" w:rsidRDefault="00FB006F" w:rsidP="00FB006F">
      <w:pPr>
        <w:widowControl w:val="0"/>
        <w:autoSpaceDE w:val="0"/>
        <w:autoSpaceDN w:val="0"/>
        <w:ind w:left="860" w:hanging="360"/>
        <w:jc w:val="both"/>
        <w:rPr>
          <w:rFonts w:ascii="Calibri" w:hAnsi="Calibri" w:cs="Calibri"/>
          <w:bCs/>
          <w:szCs w:val="24"/>
          <w:lang w:val="en-IE"/>
        </w:rPr>
      </w:pPr>
    </w:p>
    <w:p w14:paraId="6A86089D" w14:textId="2AF04E72" w:rsidR="00FB006F" w:rsidRPr="00FB006F" w:rsidRDefault="00FB006F" w:rsidP="00FB006F">
      <w:pPr>
        <w:widowControl w:val="0"/>
        <w:numPr>
          <w:ilvl w:val="0"/>
          <w:numId w:val="13"/>
        </w:numPr>
        <w:autoSpaceDE w:val="0"/>
        <w:autoSpaceDN w:val="0"/>
        <w:rPr>
          <w:rFonts w:ascii="Calibri" w:hAnsi="Calibri" w:cs="Calibri"/>
          <w:bCs/>
          <w:szCs w:val="24"/>
          <w:lang w:val="en-IE"/>
        </w:rPr>
      </w:pPr>
      <w:r w:rsidRPr="00FB006F">
        <w:rPr>
          <w:rFonts w:ascii="Calibri" w:hAnsi="Calibri" w:cs="Calibri"/>
          <w:bCs/>
          <w:szCs w:val="24"/>
          <w:lang w:val="en-IE"/>
        </w:rPr>
        <w:t>Applicants must meet the minimum criteria for the role set out in the person specification and possess all required competencies</w:t>
      </w:r>
      <w:r w:rsidR="00F83873">
        <w:rPr>
          <w:rFonts w:ascii="Calibri" w:hAnsi="Calibri" w:cs="Calibri"/>
          <w:bCs/>
          <w:szCs w:val="24"/>
          <w:lang w:val="en-IE"/>
        </w:rPr>
        <w:t>. Candidates</w:t>
      </w:r>
      <w:r w:rsidRPr="00FB006F">
        <w:rPr>
          <w:rFonts w:ascii="Calibri" w:hAnsi="Calibri" w:cs="Calibri"/>
          <w:bCs/>
          <w:szCs w:val="24"/>
          <w:lang w:val="en-IE"/>
        </w:rPr>
        <w:t xml:space="preserve"> will be shortlisted solely on the basis of information provided in their completed application form.</w:t>
      </w:r>
    </w:p>
    <w:p w14:paraId="33054EF2" w14:textId="77777777" w:rsidR="00FB006F" w:rsidRPr="00FB006F" w:rsidRDefault="00FB006F" w:rsidP="00FB006F">
      <w:pPr>
        <w:widowControl w:val="0"/>
        <w:autoSpaceDE w:val="0"/>
        <w:autoSpaceDN w:val="0"/>
        <w:ind w:left="860" w:hanging="360"/>
        <w:jc w:val="both"/>
        <w:rPr>
          <w:rFonts w:ascii="Calibri" w:hAnsi="Calibri" w:cs="Calibri"/>
          <w:bCs/>
          <w:szCs w:val="24"/>
          <w:lang w:val="en-IE"/>
        </w:rPr>
      </w:pPr>
    </w:p>
    <w:p w14:paraId="11FC088D" w14:textId="68BEB612" w:rsidR="00FB006F" w:rsidRPr="00FB006F" w:rsidRDefault="00FB006F" w:rsidP="00FB006F">
      <w:pPr>
        <w:widowControl w:val="0"/>
        <w:numPr>
          <w:ilvl w:val="0"/>
          <w:numId w:val="13"/>
        </w:numPr>
        <w:autoSpaceDE w:val="0"/>
        <w:autoSpaceDN w:val="0"/>
        <w:jc w:val="both"/>
        <w:rPr>
          <w:rFonts w:ascii="Calibri" w:hAnsi="Calibri" w:cs="Calibri"/>
          <w:bCs/>
          <w:szCs w:val="24"/>
          <w:lang w:val="en-IE"/>
        </w:rPr>
      </w:pPr>
      <w:r w:rsidRPr="00FB006F">
        <w:rPr>
          <w:rFonts w:ascii="Calibri" w:hAnsi="Calibri" w:cs="Calibri"/>
          <w:bCs/>
          <w:szCs w:val="24"/>
          <w:lang w:val="en-IE"/>
        </w:rPr>
        <w:t xml:space="preserve">Please </w:t>
      </w:r>
      <w:r w:rsidR="00F83873">
        <w:rPr>
          <w:rFonts w:ascii="Calibri" w:hAnsi="Calibri" w:cs="Calibri"/>
          <w:bCs/>
          <w:szCs w:val="24"/>
          <w:lang w:val="en-IE"/>
        </w:rPr>
        <w:t>email</w:t>
      </w:r>
      <w:r w:rsidRPr="00FB006F">
        <w:rPr>
          <w:rFonts w:ascii="Calibri" w:hAnsi="Calibri" w:cs="Calibri"/>
          <w:bCs/>
          <w:szCs w:val="24"/>
          <w:lang w:val="en-IE"/>
        </w:rPr>
        <w:t xml:space="preserve"> </w:t>
      </w:r>
      <w:hyperlink r:id="rId12" w:history="1">
        <w:r w:rsidRPr="00FB006F">
          <w:rPr>
            <w:rFonts w:ascii="Calibri" w:hAnsi="Calibri" w:cs="Arial"/>
            <w:bCs/>
            <w:color w:val="0000FF"/>
            <w:szCs w:val="24"/>
            <w:u w:val="single"/>
            <w:lang w:val="en-IE"/>
          </w:rPr>
          <w:t>chair.mabssupport@mabs.ie</w:t>
        </w:r>
        <w:r w:rsidRPr="00637C0B">
          <w:rPr>
            <w:rFonts w:ascii="Calibri" w:hAnsi="Calibri" w:cs="Calibri"/>
            <w:bCs/>
            <w:color w:val="0000FF"/>
            <w:szCs w:val="24"/>
            <w:lang w:val="en-IE"/>
          </w:rPr>
          <w:t xml:space="preserve"> </w:t>
        </w:r>
      </w:hyperlink>
      <w:r w:rsidRPr="00FB006F">
        <w:rPr>
          <w:rFonts w:ascii="Calibri" w:hAnsi="Calibri" w:cs="Calibri"/>
          <w:bCs/>
          <w:szCs w:val="24"/>
          <w:lang w:val="en-IE"/>
        </w:rPr>
        <w:t>if have any special requirements in relation to completing the application form</w:t>
      </w:r>
      <w:r w:rsidR="00F83873">
        <w:rPr>
          <w:rFonts w:ascii="Calibri" w:hAnsi="Calibri" w:cs="Calibri"/>
          <w:bCs/>
          <w:szCs w:val="24"/>
          <w:lang w:val="en-IE"/>
        </w:rPr>
        <w:t xml:space="preserve"> and when submitting your </w:t>
      </w:r>
      <w:r w:rsidR="00045AA0">
        <w:rPr>
          <w:rFonts w:ascii="Calibri" w:hAnsi="Calibri" w:cs="Calibri"/>
          <w:bCs/>
          <w:szCs w:val="24"/>
          <w:lang w:val="en-IE"/>
        </w:rPr>
        <w:t xml:space="preserve">completed </w:t>
      </w:r>
      <w:r w:rsidR="00F83873">
        <w:rPr>
          <w:rFonts w:ascii="Calibri" w:hAnsi="Calibri" w:cs="Calibri"/>
          <w:bCs/>
          <w:szCs w:val="24"/>
          <w:lang w:val="en-IE"/>
        </w:rPr>
        <w:t>application form</w:t>
      </w:r>
      <w:r w:rsidRPr="00FB006F">
        <w:rPr>
          <w:rFonts w:ascii="Calibri" w:hAnsi="Calibri" w:cs="Calibri"/>
          <w:bCs/>
          <w:szCs w:val="24"/>
          <w:lang w:val="en-IE"/>
        </w:rPr>
        <w:t>.</w:t>
      </w:r>
    </w:p>
    <w:p w14:paraId="0CE0D248" w14:textId="77777777" w:rsidR="00FB006F" w:rsidRPr="00FB006F" w:rsidRDefault="00FB006F" w:rsidP="00FB006F">
      <w:pPr>
        <w:widowControl w:val="0"/>
        <w:autoSpaceDE w:val="0"/>
        <w:autoSpaceDN w:val="0"/>
        <w:ind w:left="860" w:hanging="360"/>
        <w:jc w:val="both"/>
        <w:rPr>
          <w:rFonts w:ascii="Calibri" w:hAnsi="Calibri" w:cs="Calibri"/>
          <w:b/>
          <w:szCs w:val="24"/>
          <w:lang w:val="en-IE"/>
        </w:rPr>
      </w:pPr>
    </w:p>
    <w:p w14:paraId="355CFCEE" w14:textId="3A4584F9" w:rsidR="00FB006F" w:rsidRPr="00FB006F" w:rsidRDefault="00FB006F" w:rsidP="00FB006F">
      <w:pPr>
        <w:widowControl w:val="0"/>
        <w:numPr>
          <w:ilvl w:val="0"/>
          <w:numId w:val="13"/>
        </w:numPr>
        <w:autoSpaceDE w:val="0"/>
        <w:autoSpaceDN w:val="0"/>
        <w:jc w:val="both"/>
        <w:rPr>
          <w:rFonts w:ascii="Calibri" w:hAnsi="Calibri" w:cs="Calibri"/>
          <w:b/>
          <w:bCs/>
          <w:szCs w:val="24"/>
          <w:lang w:val="en-IE"/>
        </w:rPr>
      </w:pPr>
      <w:r w:rsidRPr="00FB006F">
        <w:rPr>
          <w:rFonts w:ascii="Calibri" w:hAnsi="Calibri" w:cs="Calibri"/>
          <w:b/>
          <w:bCs/>
          <w:szCs w:val="24"/>
          <w:lang w:val="en-IE"/>
        </w:rPr>
        <w:t xml:space="preserve">Closing date:  </w:t>
      </w:r>
      <w:r w:rsidR="00410EEC" w:rsidRPr="00410EEC">
        <w:rPr>
          <w:rFonts w:ascii="Calibri" w:hAnsi="Calibri" w:cs="Calibri"/>
          <w:szCs w:val="24"/>
          <w:lang w:val="en-IE"/>
        </w:rPr>
        <w:t>5pm on</w:t>
      </w:r>
      <w:r w:rsidR="00410EEC">
        <w:rPr>
          <w:rFonts w:ascii="Calibri" w:hAnsi="Calibri" w:cs="Calibri"/>
          <w:b/>
          <w:bCs/>
          <w:szCs w:val="24"/>
          <w:lang w:val="en-IE"/>
        </w:rPr>
        <w:t xml:space="preserve"> </w:t>
      </w:r>
      <w:r w:rsidR="00EC0EB0">
        <w:rPr>
          <w:rFonts w:ascii="Calibri" w:hAnsi="Calibri" w:cs="Arial"/>
          <w:szCs w:val="24"/>
          <w:lang w:val="en-IE"/>
        </w:rPr>
        <w:t>30</w:t>
      </w:r>
      <w:r w:rsidR="00CF13AD">
        <w:rPr>
          <w:rFonts w:ascii="Calibri" w:hAnsi="Calibri" w:cs="Arial"/>
          <w:szCs w:val="24"/>
          <w:lang w:val="en-IE"/>
        </w:rPr>
        <w:t xml:space="preserve"> June</w:t>
      </w:r>
      <w:r w:rsidRPr="00FB006F">
        <w:rPr>
          <w:rFonts w:ascii="Calibri" w:hAnsi="Calibri" w:cs="Arial"/>
          <w:szCs w:val="24"/>
          <w:lang w:val="en-IE"/>
        </w:rPr>
        <w:t xml:space="preserve"> 2025</w:t>
      </w:r>
      <w:r w:rsidRPr="00FB006F">
        <w:rPr>
          <w:rFonts w:ascii="Calibri" w:hAnsi="Calibri" w:cs="Arial"/>
          <w:bCs/>
          <w:szCs w:val="24"/>
          <w:lang w:val="en-IE"/>
        </w:rPr>
        <w:t>.</w:t>
      </w:r>
      <w:r w:rsidRPr="00FB006F">
        <w:rPr>
          <w:rFonts w:ascii="Calibri" w:hAnsi="Calibri" w:cs="Arial"/>
          <w:szCs w:val="24"/>
          <w:lang w:val="en-IE"/>
        </w:rPr>
        <w:t xml:space="preserve"> Late and/or incomplete applications will not be accepted.</w:t>
      </w:r>
    </w:p>
    <w:p w14:paraId="4B5FFD7E" w14:textId="77777777" w:rsidR="00FB006F" w:rsidRPr="00FB006F" w:rsidRDefault="00FB006F" w:rsidP="00FB006F">
      <w:pPr>
        <w:widowControl w:val="0"/>
        <w:autoSpaceDE w:val="0"/>
        <w:autoSpaceDN w:val="0"/>
        <w:ind w:left="860" w:hanging="360"/>
        <w:jc w:val="both"/>
        <w:rPr>
          <w:rFonts w:ascii="Calibri" w:hAnsi="Calibri" w:cs="Calibri"/>
          <w:b/>
          <w:szCs w:val="24"/>
          <w:lang w:val="en-IE"/>
        </w:rPr>
      </w:pPr>
    </w:p>
    <w:p w14:paraId="2B6E1236" w14:textId="452A4EE8" w:rsidR="00FB006F" w:rsidRDefault="00FB006F" w:rsidP="00FB006F">
      <w:pPr>
        <w:widowControl w:val="0"/>
        <w:numPr>
          <w:ilvl w:val="0"/>
          <w:numId w:val="13"/>
        </w:numPr>
        <w:autoSpaceDE w:val="0"/>
        <w:autoSpaceDN w:val="0"/>
        <w:rPr>
          <w:rFonts w:ascii="Calibri" w:hAnsi="Calibri" w:cs="Calibri"/>
          <w:bCs/>
          <w:szCs w:val="24"/>
          <w:lang w:val="en-IE"/>
        </w:rPr>
      </w:pPr>
      <w:r w:rsidRPr="00FB006F">
        <w:rPr>
          <w:rFonts w:ascii="Calibri" w:hAnsi="Calibri" w:cs="Calibri"/>
          <w:bCs/>
          <w:szCs w:val="24"/>
          <w:lang w:val="en-IE"/>
        </w:rPr>
        <w:t>Shortlisted applicants may be required to complete an assessment on the day of interview, which may be an IT or written skills test, case study and or presentation</w:t>
      </w:r>
      <w:r w:rsidR="00045AA0">
        <w:rPr>
          <w:rFonts w:ascii="Calibri" w:hAnsi="Calibri" w:cs="Calibri"/>
          <w:bCs/>
          <w:szCs w:val="24"/>
          <w:lang w:val="en-IE"/>
        </w:rPr>
        <w:t xml:space="preserve">. However, </w:t>
      </w:r>
      <w:r w:rsidRPr="00FB006F">
        <w:rPr>
          <w:rFonts w:ascii="Calibri" w:hAnsi="Calibri" w:cs="Calibri"/>
          <w:bCs/>
          <w:szCs w:val="24"/>
          <w:lang w:val="en-IE"/>
        </w:rPr>
        <w:t>you will be advised in advance.</w:t>
      </w:r>
    </w:p>
    <w:p w14:paraId="3C44913C" w14:textId="77777777" w:rsidR="00045AA0" w:rsidRDefault="00045AA0" w:rsidP="00045AA0">
      <w:pPr>
        <w:widowControl w:val="0"/>
        <w:autoSpaceDE w:val="0"/>
        <w:autoSpaceDN w:val="0"/>
        <w:rPr>
          <w:rFonts w:ascii="Calibri" w:hAnsi="Calibri" w:cs="Calibri"/>
          <w:bCs/>
          <w:szCs w:val="24"/>
          <w:lang w:val="en-IE"/>
        </w:rPr>
      </w:pPr>
    </w:p>
    <w:p w14:paraId="4ACE29B9" w14:textId="28F933B7" w:rsidR="00045AA0" w:rsidRPr="00637C0B" w:rsidRDefault="00045AA0" w:rsidP="00045AA0">
      <w:pPr>
        <w:widowControl w:val="0"/>
        <w:numPr>
          <w:ilvl w:val="0"/>
          <w:numId w:val="13"/>
        </w:numPr>
        <w:autoSpaceDE w:val="0"/>
        <w:autoSpaceDN w:val="0"/>
        <w:rPr>
          <w:rFonts w:ascii="Calibri" w:hAnsi="Calibri" w:cs="Calibri"/>
          <w:bCs/>
          <w:szCs w:val="24"/>
          <w:lang w:val="en-IE"/>
        </w:rPr>
      </w:pPr>
      <w:r w:rsidRPr="00637C0B">
        <w:rPr>
          <w:rFonts w:ascii="Calibri" w:hAnsi="Calibri" w:cs="Calibri"/>
          <w:bCs/>
          <w:szCs w:val="24"/>
          <w:lang w:val="en-IE"/>
        </w:rPr>
        <w:t xml:space="preserve">A panel of qualified candidates may be formed from which permanent, </w:t>
      </w:r>
      <w:r>
        <w:rPr>
          <w:rFonts w:ascii="Calibri" w:hAnsi="Calibri" w:cs="Calibri"/>
          <w:bCs/>
          <w:szCs w:val="24"/>
          <w:lang w:val="en-IE"/>
        </w:rPr>
        <w:t>full</w:t>
      </w:r>
      <w:r w:rsidRPr="00637C0B">
        <w:rPr>
          <w:rFonts w:ascii="Calibri" w:hAnsi="Calibri" w:cs="Calibri"/>
          <w:bCs/>
          <w:szCs w:val="24"/>
          <w:lang w:val="en-IE"/>
        </w:rPr>
        <w:t>-time Business Manager posts which arise in a specified period, up to a maximum of 12 months, will be filled.</w:t>
      </w:r>
    </w:p>
    <w:p w14:paraId="38BD6F05" w14:textId="77777777" w:rsidR="00FB006F" w:rsidRPr="00FB006F" w:rsidRDefault="00FB006F" w:rsidP="00FB006F">
      <w:pPr>
        <w:widowControl w:val="0"/>
        <w:autoSpaceDE w:val="0"/>
        <w:autoSpaceDN w:val="0"/>
        <w:ind w:left="860" w:hanging="360"/>
        <w:jc w:val="both"/>
        <w:rPr>
          <w:rFonts w:ascii="Calibri" w:hAnsi="Calibri" w:cs="Calibri"/>
          <w:bCs/>
          <w:szCs w:val="24"/>
          <w:lang w:val="en-IE"/>
        </w:rPr>
      </w:pPr>
    </w:p>
    <w:p w14:paraId="7B5D557F" w14:textId="77777777" w:rsidR="00045AA0" w:rsidRDefault="00FB006F" w:rsidP="00FB006F">
      <w:pPr>
        <w:widowControl w:val="0"/>
        <w:numPr>
          <w:ilvl w:val="0"/>
          <w:numId w:val="13"/>
        </w:numPr>
        <w:autoSpaceDE w:val="0"/>
        <w:autoSpaceDN w:val="0"/>
        <w:rPr>
          <w:rFonts w:ascii="Calibri" w:hAnsi="Calibri" w:cs="Calibri"/>
          <w:bCs/>
          <w:szCs w:val="24"/>
          <w:lang w:val="en-IE"/>
        </w:rPr>
      </w:pPr>
      <w:r w:rsidRPr="00FB006F">
        <w:rPr>
          <w:rFonts w:ascii="Calibri" w:hAnsi="Calibri" w:cs="Calibri"/>
          <w:bCs/>
          <w:szCs w:val="24"/>
          <w:lang w:val="en-IE"/>
        </w:rPr>
        <w:t xml:space="preserve">For information on how your personal data will be used as part of this process please refer to our Data Protection Notice for Job Applicants, available at the following link: </w:t>
      </w:r>
    </w:p>
    <w:p w14:paraId="76BAF07A" w14:textId="77777777" w:rsidR="00045AA0" w:rsidRDefault="00045AA0" w:rsidP="00045AA0">
      <w:pPr>
        <w:widowControl w:val="0"/>
        <w:autoSpaceDE w:val="0"/>
        <w:autoSpaceDN w:val="0"/>
        <w:ind w:left="860"/>
        <w:rPr>
          <w:rFonts w:ascii="Calibri" w:hAnsi="Calibri" w:cs="Calibri"/>
          <w:bCs/>
          <w:szCs w:val="24"/>
          <w:lang w:val="en-IE"/>
        </w:rPr>
      </w:pPr>
    </w:p>
    <w:p w14:paraId="14470B3B" w14:textId="314B696F" w:rsidR="00FB006F" w:rsidRPr="00FB006F" w:rsidRDefault="00045AA0" w:rsidP="00637C0B">
      <w:pPr>
        <w:widowControl w:val="0"/>
        <w:autoSpaceDE w:val="0"/>
        <w:autoSpaceDN w:val="0"/>
        <w:ind w:left="860"/>
        <w:rPr>
          <w:rFonts w:ascii="Calibri" w:hAnsi="Calibri" w:cs="Calibri"/>
          <w:bCs/>
          <w:szCs w:val="24"/>
          <w:lang w:val="en-IE"/>
        </w:rPr>
      </w:pPr>
      <w:hyperlink r:id="rId13" w:history="1">
        <w:r w:rsidRPr="00A31D7D">
          <w:rPr>
            <w:rStyle w:val="Hyperlink"/>
            <w:rFonts w:ascii="Calibri" w:hAnsi="Calibri" w:cs="Calibri"/>
            <w:bCs/>
            <w:szCs w:val="24"/>
            <w:lang w:val="en-IE"/>
          </w:rPr>
          <w:t>http://www.citizensinformationboard.ie/en/data_protection/mabs.html</w:t>
        </w:r>
      </w:hyperlink>
    </w:p>
    <w:p w14:paraId="5DF81C89" w14:textId="3D0E054D" w:rsidR="00046CB3" w:rsidRPr="00B914C6" w:rsidRDefault="00046CB3" w:rsidP="00046CB3">
      <w:pPr>
        <w:pStyle w:val="Default"/>
        <w:ind w:left="720"/>
        <w:jc w:val="both"/>
        <w:rPr>
          <w:rFonts w:asciiTheme="minorHAnsi" w:hAnsiTheme="minorHAnsi" w:cstheme="minorHAnsi"/>
          <w:color w:val="auto"/>
        </w:rPr>
      </w:pPr>
      <w:r w:rsidRPr="00B914C6">
        <w:rPr>
          <w:rFonts w:asciiTheme="minorHAnsi" w:hAnsiTheme="minorHAnsi" w:cstheme="minorHAnsi"/>
          <w:color w:val="auto"/>
        </w:rPr>
        <w:t xml:space="preserve"> </w:t>
      </w:r>
    </w:p>
    <w:p w14:paraId="126BA2AB" w14:textId="77777777" w:rsidR="00046CB3" w:rsidRPr="00B914C6" w:rsidRDefault="00046CB3" w:rsidP="00046CB3">
      <w:pPr>
        <w:pStyle w:val="Default"/>
        <w:jc w:val="center"/>
        <w:rPr>
          <w:rFonts w:asciiTheme="minorHAnsi" w:hAnsiTheme="minorHAnsi" w:cstheme="minorHAnsi"/>
          <w:color w:val="auto"/>
        </w:rPr>
      </w:pPr>
    </w:p>
    <w:p w14:paraId="464C2701" w14:textId="77777777" w:rsidR="00046CB3" w:rsidRPr="00B914C6" w:rsidRDefault="00046CB3" w:rsidP="00046CB3">
      <w:pPr>
        <w:pStyle w:val="Default"/>
        <w:jc w:val="center"/>
        <w:rPr>
          <w:rFonts w:asciiTheme="minorHAnsi" w:hAnsiTheme="minorHAnsi" w:cstheme="minorHAnsi"/>
          <w:b/>
          <w:bCs/>
          <w:i/>
          <w:iCs/>
          <w:color w:val="auto"/>
        </w:rPr>
      </w:pPr>
    </w:p>
    <w:p w14:paraId="728123A2" w14:textId="77777777" w:rsidR="00046CB3" w:rsidRPr="00B914C6" w:rsidRDefault="00046CB3" w:rsidP="00046CB3">
      <w:pPr>
        <w:pStyle w:val="Default"/>
        <w:jc w:val="center"/>
        <w:rPr>
          <w:rFonts w:asciiTheme="minorHAnsi" w:hAnsiTheme="minorHAnsi" w:cstheme="minorHAnsi"/>
          <w:b/>
          <w:bCs/>
          <w:i/>
          <w:iCs/>
          <w:color w:val="auto"/>
        </w:rPr>
      </w:pPr>
    </w:p>
    <w:p w14:paraId="5F40E89F" w14:textId="467733C4" w:rsidR="00046CB3" w:rsidRPr="00B914C6" w:rsidRDefault="00046CB3" w:rsidP="00046CB3">
      <w:pPr>
        <w:pStyle w:val="Default"/>
        <w:jc w:val="center"/>
        <w:rPr>
          <w:rFonts w:asciiTheme="minorHAnsi" w:hAnsiTheme="minorHAnsi" w:cstheme="minorHAnsi"/>
          <w:color w:val="auto"/>
        </w:rPr>
      </w:pPr>
      <w:r w:rsidRPr="00B914C6">
        <w:rPr>
          <w:rFonts w:asciiTheme="minorHAnsi" w:hAnsiTheme="minorHAnsi" w:cstheme="minorHAnsi"/>
          <w:b/>
          <w:bCs/>
          <w:i/>
          <w:iCs/>
          <w:color w:val="auto"/>
        </w:rPr>
        <w:t>M</w:t>
      </w:r>
      <w:r w:rsidR="00045AA0">
        <w:rPr>
          <w:rFonts w:asciiTheme="minorHAnsi" w:hAnsiTheme="minorHAnsi" w:cstheme="minorHAnsi"/>
          <w:b/>
          <w:bCs/>
          <w:i/>
          <w:iCs/>
          <w:color w:val="auto"/>
        </w:rPr>
        <w:t>ABS Support CLG is an</w:t>
      </w:r>
      <w:r w:rsidRPr="00B914C6">
        <w:rPr>
          <w:rFonts w:asciiTheme="minorHAnsi" w:hAnsiTheme="minorHAnsi" w:cstheme="minorHAnsi"/>
          <w:b/>
          <w:bCs/>
          <w:i/>
          <w:iCs/>
          <w:color w:val="auto"/>
        </w:rPr>
        <w:t xml:space="preserve"> equal opportunities employer.</w:t>
      </w:r>
    </w:p>
    <w:p w14:paraId="582915D2" w14:textId="77777777" w:rsidR="00046CB3" w:rsidRPr="00B914C6" w:rsidRDefault="00046CB3" w:rsidP="00046CB3">
      <w:pPr>
        <w:rPr>
          <w:lang w:val="en-IE"/>
        </w:rPr>
      </w:pPr>
    </w:p>
    <w:p w14:paraId="3B36EF02" w14:textId="77777777" w:rsidR="009C44DB" w:rsidRDefault="009C44DB"/>
    <w:sectPr w:rsidR="009C44D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F896" w14:textId="77777777" w:rsidR="00BF0374" w:rsidRDefault="00BF0374">
      <w:r>
        <w:separator/>
      </w:r>
    </w:p>
  </w:endnote>
  <w:endnote w:type="continuationSeparator" w:id="0">
    <w:p w14:paraId="3A649275" w14:textId="77777777" w:rsidR="00BF0374" w:rsidRDefault="00B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675583"/>
      <w:docPartObj>
        <w:docPartGallery w:val="Page Numbers (Bottom of Page)"/>
        <w:docPartUnique/>
      </w:docPartObj>
    </w:sdtPr>
    <w:sdtEndPr>
      <w:rPr>
        <w:rFonts w:asciiTheme="minorHAnsi" w:hAnsiTheme="minorHAnsi"/>
        <w:noProof/>
      </w:rPr>
    </w:sdtEndPr>
    <w:sdtContent>
      <w:p w14:paraId="11218F51" w14:textId="77777777" w:rsidR="00FB006F" w:rsidRDefault="00956DA3">
        <w:pPr>
          <w:pStyle w:val="Footer"/>
          <w:jc w:val="center"/>
          <w:rPr>
            <w:rFonts w:asciiTheme="minorHAnsi" w:hAnsiTheme="minorHAnsi"/>
            <w:noProof/>
          </w:rPr>
        </w:pPr>
        <w:r w:rsidRPr="00D438AF">
          <w:rPr>
            <w:rFonts w:asciiTheme="minorHAnsi" w:hAnsiTheme="minorHAnsi"/>
          </w:rPr>
          <w:fldChar w:fldCharType="begin"/>
        </w:r>
        <w:r w:rsidRPr="00D438AF">
          <w:rPr>
            <w:rFonts w:asciiTheme="minorHAnsi" w:hAnsiTheme="minorHAnsi"/>
          </w:rPr>
          <w:instrText xml:space="preserve"> PAGE   \* MERGEFORMAT </w:instrText>
        </w:r>
        <w:r w:rsidRPr="00D438AF">
          <w:rPr>
            <w:rFonts w:asciiTheme="minorHAnsi" w:hAnsiTheme="minorHAnsi"/>
          </w:rPr>
          <w:fldChar w:fldCharType="separate"/>
        </w:r>
        <w:r w:rsidR="001F68F7">
          <w:rPr>
            <w:rFonts w:asciiTheme="minorHAnsi" w:hAnsiTheme="minorHAnsi"/>
            <w:noProof/>
          </w:rPr>
          <w:t>2</w:t>
        </w:r>
        <w:r w:rsidRPr="00D438AF">
          <w:rPr>
            <w:rFonts w:asciiTheme="minorHAnsi" w:hAnsiTheme="minorHAnsi"/>
            <w:noProof/>
          </w:rPr>
          <w:fldChar w:fldCharType="end"/>
        </w:r>
      </w:p>
      <w:p w14:paraId="4F83C302" w14:textId="77777777" w:rsidR="00FB006F" w:rsidRPr="00D438AF" w:rsidRDefault="00000000">
        <w:pPr>
          <w:pStyle w:val="Footer"/>
          <w:jc w:val="center"/>
          <w:rPr>
            <w:rFonts w:asciiTheme="minorHAnsi" w:hAnsiTheme="minorHAnsi"/>
          </w:rPr>
        </w:pPr>
      </w:p>
    </w:sdtContent>
  </w:sdt>
  <w:p w14:paraId="0CDD007E" w14:textId="3D8C1FDE" w:rsidR="00FB006F" w:rsidRDefault="00956DA3" w:rsidP="00F02E47">
    <w:pPr>
      <w:pStyle w:val="Footer"/>
      <w:jc w:val="center"/>
    </w:pPr>
    <w:r w:rsidRPr="00813FF9">
      <w:rPr>
        <w:rFonts w:asciiTheme="minorHAnsi" w:hAnsiTheme="minorHAnsi"/>
        <w:i/>
        <w:sz w:val="20"/>
        <w:lang w:val="en-IE"/>
      </w:rPr>
      <w:t>Funded and supported by the Citizens Information Board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9073"/>
      <w:docPartObj>
        <w:docPartGallery w:val="Page Numbers (Bottom of Page)"/>
        <w:docPartUnique/>
      </w:docPartObj>
    </w:sdtPr>
    <w:sdtEndPr>
      <w:rPr>
        <w:rFonts w:asciiTheme="minorHAnsi" w:hAnsiTheme="minorHAnsi"/>
        <w:noProof/>
      </w:rPr>
    </w:sdtEndPr>
    <w:sdtContent>
      <w:p w14:paraId="1FE57878" w14:textId="77777777" w:rsidR="00FB006F" w:rsidRDefault="00956DA3">
        <w:pPr>
          <w:pStyle w:val="Footer"/>
          <w:jc w:val="center"/>
          <w:rPr>
            <w:rFonts w:asciiTheme="minorHAnsi" w:hAnsiTheme="minorHAnsi"/>
            <w:noProof/>
          </w:rPr>
        </w:pPr>
        <w:r w:rsidRPr="00D438AF">
          <w:rPr>
            <w:rFonts w:asciiTheme="minorHAnsi" w:hAnsiTheme="minorHAnsi"/>
          </w:rPr>
          <w:fldChar w:fldCharType="begin"/>
        </w:r>
        <w:r w:rsidRPr="00D438AF">
          <w:rPr>
            <w:rFonts w:asciiTheme="minorHAnsi" w:hAnsiTheme="minorHAnsi"/>
          </w:rPr>
          <w:instrText xml:space="preserve"> PAGE   \* MERGEFORMAT </w:instrText>
        </w:r>
        <w:r w:rsidRPr="00D438AF">
          <w:rPr>
            <w:rFonts w:asciiTheme="minorHAnsi" w:hAnsiTheme="minorHAnsi"/>
          </w:rPr>
          <w:fldChar w:fldCharType="separate"/>
        </w:r>
        <w:r w:rsidR="001F68F7">
          <w:rPr>
            <w:rFonts w:asciiTheme="minorHAnsi" w:hAnsiTheme="minorHAnsi"/>
            <w:noProof/>
          </w:rPr>
          <w:t>9</w:t>
        </w:r>
        <w:r w:rsidRPr="00D438AF">
          <w:rPr>
            <w:rFonts w:asciiTheme="minorHAnsi" w:hAnsiTheme="minorHAnsi"/>
            <w:noProof/>
          </w:rPr>
          <w:fldChar w:fldCharType="end"/>
        </w:r>
      </w:p>
      <w:p w14:paraId="414B6198" w14:textId="77777777" w:rsidR="00FB006F" w:rsidRPr="00D438AF" w:rsidRDefault="00000000">
        <w:pPr>
          <w:pStyle w:val="Footer"/>
          <w:jc w:val="center"/>
          <w:rPr>
            <w:rFonts w:asciiTheme="minorHAnsi" w:hAnsiTheme="minorHAnsi"/>
          </w:rPr>
        </w:pPr>
      </w:p>
    </w:sdtContent>
  </w:sdt>
  <w:p w14:paraId="03EBE16F" w14:textId="02080FDA" w:rsidR="00FB006F" w:rsidRDefault="00956DA3" w:rsidP="00F02E47">
    <w:pPr>
      <w:pStyle w:val="Footer"/>
      <w:jc w:val="center"/>
    </w:pPr>
    <w:r w:rsidRPr="00813FF9">
      <w:rPr>
        <w:rFonts w:asciiTheme="minorHAnsi" w:hAnsiTheme="minorHAnsi"/>
        <w:i/>
        <w:sz w:val="20"/>
        <w:lang w:val="en-IE"/>
      </w:rPr>
      <w:t>Funded and supported by the Citizens Information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FE2A8" w14:textId="77777777" w:rsidR="00BF0374" w:rsidRDefault="00BF0374">
      <w:r>
        <w:separator/>
      </w:r>
    </w:p>
  </w:footnote>
  <w:footnote w:type="continuationSeparator" w:id="0">
    <w:p w14:paraId="37671AD1" w14:textId="77777777" w:rsidR="00BF0374" w:rsidRDefault="00B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3708" w14:textId="77777777" w:rsidR="00FB006F" w:rsidRDefault="00956DA3" w:rsidP="00BC7442">
    <w:pPr>
      <w:pStyle w:val="Header"/>
      <w:jc w:val="center"/>
    </w:pPr>
    <w:r>
      <w:rPr>
        <w:noProof/>
        <w:lang w:val="en-IE" w:eastAsia="en-IE"/>
      </w:rPr>
      <w:drawing>
        <wp:inline distT="0" distB="0" distL="0" distR="0" wp14:anchorId="7E0B6304" wp14:editId="15E27D8D">
          <wp:extent cx="2219325" cy="863879"/>
          <wp:effectExtent l="0" t="0" r="0" b="0"/>
          <wp:docPr id="2" name="Picture 2" descr="MA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B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168" cy="86965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D275" w14:textId="75B5D144" w:rsidR="00FB006F" w:rsidRDefault="00956DA3" w:rsidP="00BC7442">
    <w:pPr>
      <w:pStyle w:val="Header"/>
      <w:jc w:val="center"/>
    </w:pPr>
    <w:r>
      <w:rPr>
        <w:noProof/>
        <w:lang w:val="en-IE" w:eastAsia="en-IE"/>
      </w:rPr>
      <w:drawing>
        <wp:inline distT="0" distB="0" distL="0" distR="0" wp14:anchorId="2CF74FAF" wp14:editId="26B8AEAA">
          <wp:extent cx="2219325" cy="863879"/>
          <wp:effectExtent l="0" t="0" r="0" b="0"/>
          <wp:docPr id="1" name="Picture 1" descr="MA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B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168" cy="869657"/>
                  </a:xfrm>
                  <a:prstGeom prst="rect">
                    <a:avLst/>
                  </a:prstGeom>
                  <a:noFill/>
                  <a:ln>
                    <a:noFill/>
                  </a:ln>
                </pic:spPr>
              </pic:pic>
            </a:graphicData>
          </a:graphic>
        </wp:inline>
      </w:drawing>
    </w:r>
  </w:p>
  <w:p w14:paraId="19D811F2" w14:textId="77777777" w:rsidR="00FB006F" w:rsidRDefault="00FB006F" w:rsidP="00BC74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7A9"/>
    <w:multiLevelType w:val="hybridMultilevel"/>
    <w:tmpl w:val="92CE7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D662414"/>
    <w:multiLevelType w:val="hybridMultilevel"/>
    <w:tmpl w:val="A2D40F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D72581"/>
    <w:multiLevelType w:val="hybridMultilevel"/>
    <w:tmpl w:val="0E1CB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845449"/>
    <w:multiLevelType w:val="hybridMultilevel"/>
    <w:tmpl w:val="FFFFFFFF"/>
    <w:lvl w:ilvl="0" w:tplc="31003F8E">
      <w:numFmt w:val="bullet"/>
      <w:lvlText w:val=""/>
      <w:lvlJc w:val="left"/>
      <w:pPr>
        <w:ind w:left="860" w:hanging="360"/>
      </w:pPr>
      <w:rPr>
        <w:rFonts w:ascii="Symbol" w:eastAsia="Times New Roman" w:hAnsi="Symbol" w:hint="default"/>
        <w:b w:val="0"/>
        <w:i w:val="0"/>
        <w:w w:val="100"/>
        <w:sz w:val="24"/>
      </w:rPr>
    </w:lvl>
    <w:lvl w:ilvl="1" w:tplc="7EDE7EAA">
      <w:numFmt w:val="bullet"/>
      <w:lvlText w:val=""/>
      <w:lvlJc w:val="left"/>
      <w:pPr>
        <w:ind w:left="1220" w:hanging="360"/>
      </w:pPr>
      <w:rPr>
        <w:rFonts w:ascii="Symbol" w:eastAsia="Times New Roman" w:hAnsi="Symbol" w:hint="default"/>
        <w:b w:val="0"/>
        <w:i w:val="0"/>
        <w:w w:val="100"/>
        <w:sz w:val="24"/>
      </w:rPr>
    </w:lvl>
    <w:lvl w:ilvl="2" w:tplc="E51A9726">
      <w:numFmt w:val="bullet"/>
      <w:lvlText w:val="•"/>
      <w:lvlJc w:val="left"/>
      <w:pPr>
        <w:ind w:left="2136" w:hanging="360"/>
      </w:pPr>
      <w:rPr>
        <w:rFonts w:hint="default"/>
      </w:rPr>
    </w:lvl>
    <w:lvl w:ilvl="3" w:tplc="0EA6532A">
      <w:numFmt w:val="bullet"/>
      <w:lvlText w:val="•"/>
      <w:lvlJc w:val="left"/>
      <w:pPr>
        <w:ind w:left="3052" w:hanging="360"/>
      </w:pPr>
      <w:rPr>
        <w:rFonts w:hint="default"/>
      </w:rPr>
    </w:lvl>
    <w:lvl w:ilvl="4" w:tplc="05ACF218">
      <w:numFmt w:val="bullet"/>
      <w:lvlText w:val="•"/>
      <w:lvlJc w:val="left"/>
      <w:pPr>
        <w:ind w:left="3968" w:hanging="360"/>
      </w:pPr>
      <w:rPr>
        <w:rFonts w:hint="default"/>
      </w:rPr>
    </w:lvl>
    <w:lvl w:ilvl="5" w:tplc="18FCC4B4">
      <w:numFmt w:val="bullet"/>
      <w:lvlText w:val="•"/>
      <w:lvlJc w:val="left"/>
      <w:pPr>
        <w:ind w:left="4885" w:hanging="360"/>
      </w:pPr>
      <w:rPr>
        <w:rFonts w:hint="default"/>
      </w:rPr>
    </w:lvl>
    <w:lvl w:ilvl="6" w:tplc="D662F638">
      <w:numFmt w:val="bullet"/>
      <w:lvlText w:val="•"/>
      <w:lvlJc w:val="left"/>
      <w:pPr>
        <w:ind w:left="5801" w:hanging="360"/>
      </w:pPr>
      <w:rPr>
        <w:rFonts w:hint="default"/>
      </w:rPr>
    </w:lvl>
    <w:lvl w:ilvl="7" w:tplc="76984008">
      <w:numFmt w:val="bullet"/>
      <w:lvlText w:val="•"/>
      <w:lvlJc w:val="left"/>
      <w:pPr>
        <w:ind w:left="6717" w:hanging="360"/>
      </w:pPr>
      <w:rPr>
        <w:rFonts w:hint="default"/>
      </w:rPr>
    </w:lvl>
    <w:lvl w:ilvl="8" w:tplc="DECCC260">
      <w:numFmt w:val="bullet"/>
      <w:lvlText w:val="•"/>
      <w:lvlJc w:val="left"/>
      <w:pPr>
        <w:ind w:left="7633" w:hanging="360"/>
      </w:pPr>
      <w:rPr>
        <w:rFonts w:hint="default"/>
      </w:rPr>
    </w:lvl>
  </w:abstractNum>
  <w:abstractNum w:abstractNumId="5" w15:restartNumberingAfterBreak="0">
    <w:nsid w:val="22B66BBA"/>
    <w:multiLevelType w:val="hybridMultilevel"/>
    <w:tmpl w:val="CBAAF1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95C6F89"/>
    <w:multiLevelType w:val="hybridMultilevel"/>
    <w:tmpl w:val="42481A1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B03B44"/>
    <w:multiLevelType w:val="hybridMultilevel"/>
    <w:tmpl w:val="9438B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2C5794"/>
    <w:multiLevelType w:val="hybridMultilevel"/>
    <w:tmpl w:val="0CFA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429CD"/>
    <w:multiLevelType w:val="hybridMultilevel"/>
    <w:tmpl w:val="975C1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F1785E"/>
    <w:multiLevelType w:val="hybridMultilevel"/>
    <w:tmpl w:val="E1C62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022106"/>
    <w:multiLevelType w:val="hybridMultilevel"/>
    <w:tmpl w:val="519E86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8E64AD"/>
    <w:multiLevelType w:val="hybridMultilevel"/>
    <w:tmpl w:val="00344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ED5892"/>
    <w:multiLevelType w:val="hybridMultilevel"/>
    <w:tmpl w:val="23525B18"/>
    <w:lvl w:ilvl="0" w:tplc="FF60A334">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60329180">
    <w:abstractNumId w:val="2"/>
  </w:num>
  <w:num w:numId="2" w16cid:durableId="1875534037">
    <w:abstractNumId w:val="12"/>
  </w:num>
  <w:num w:numId="3" w16cid:durableId="1170636738">
    <w:abstractNumId w:val="6"/>
  </w:num>
  <w:num w:numId="4" w16cid:durableId="1194073739">
    <w:abstractNumId w:val="11"/>
  </w:num>
  <w:num w:numId="5" w16cid:durableId="1725522484">
    <w:abstractNumId w:val="1"/>
  </w:num>
  <w:num w:numId="6" w16cid:durableId="993602948">
    <w:abstractNumId w:val="9"/>
  </w:num>
  <w:num w:numId="7" w16cid:durableId="1805542367">
    <w:abstractNumId w:val="10"/>
  </w:num>
  <w:num w:numId="8" w16cid:durableId="594823781">
    <w:abstractNumId w:val="7"/>
  </w:num>
  <w:num w:numId="9" w16cid:durableId="1030759319">
    <w:abstractNumId w:val="3"/>
  </w:num>
  <w:num w:numId="10" w16cid:durableId="1620798760">
    <w:abstractNumId w:val="5"/>
  </w:num>
  <w:num w:numId="11" w16cid:durableId="1778795564">
    <w:abstractNumId w:val="13"/>
  </w:num>
  <w:num w:numId="12" w16cid:durableId="1854106831">
    <w:abstractNumId w:val="0"/>
  </w:num>
  <w:num w:numId="13" w16cid:durableId="1140733368">
    <w:abstractNumId w:val="4"/>
  </w:num>
  <w:num w:numId="14" w16cid:durableId="284044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B3"/>
    <w:rsid w:val="0001179D"/>
    <w:rsid w:val="00045AA0"/>
    <w:rsid w:val="00046CB3"/>
    <w:rsid w:val="00054BFE"/>
    <w:rsid w:val="00067987"/>
    <w:rsid w:val="00086AF2"/>
    <w:rsid w:val="000A5D04"/>
    <w:rsid w:val="000E299B"/>
    <w:rsid w:val="000E6F46"/>
    <w:rsid w:val="00103076"/>
    <w:rsid w:val="00127C93"/>
    <w:rsid w:val="001326AB"/>
    <w:rsid w:val="00140F1C"/>
    <w:rsid w:val="00190130"/>
    <w:rsid w:val="001A12D2"/>
    <w:rsid w:val="001F68F7"/>
    <w:rsid w:val="00227553"/>
    <w:rsid w:val="00236C15"/>
    <w:rsid w:val="00260C70"/>
    <w:rsid w:val="00290997"/>
    <w:rsid w:val="00290E4A"/>
    <w:rsid w:val="002A35A0"/>
    <w:rsid w:val="002A6AC7"/>
    <w:rsid w:val="002D29E2"/>
    <w:rsid w:val="002E7D98"/>
    <w:rsid w:val="0037178C"/>
    <w:rsid w:val="00382CA7"/>
    <w:rsid w:val="003A40C9"/>
    <w:rsid w:val="003A6D9F"/>
    <w:rsid w:val="003B6F59"/>
    <w:rsid w:val="003C2061"/>
    <w:rsid w:val="003E11AD"/>
    <w:rsid w:val="00410EEC"/>
    <w:rsid w:val="00444B36"/>
    <w:rsid w:val="00457085"/>
    <w:rsid w:val="00485D42"/>
    <w:rsid w:val="004867E3"/>
    <w:rsid w:val="004B2D7B"/>
    <w:rsid w:val="004C10B0"/>
    <w:rsid w:val="004D23F4"/>
    <w:rsid w:val="004D540F"/>
    <w:rsid w:val="004E3E43"/>
    <w:rsid w:val="00505380"/>
    <w:rsid w:val="0054474B"/>
    <w:rsid w:val="005717E6"/>
    <w:rsid w:val="00582645"/>
    <w:rsid w:val="00592582"/>
    <w:rsid w:val="005F3BB9"/>
    <w:rsid w:val="00632A20"/>
    <w:rsid w:val="00636C9F"/>
    <w:rsid w:val="00637862"/>
    <w:rsid w:val="00637C0B"/>
    <w:rsid w:val="00657EC9"/>
    <w:rsid w:val="00676C76"/>
    <w:rsid w:val="00677BC2"/>
    <w:rsid w:val="006B05AC"/>
    <w:rsid w:val="006B1779"/>
    <w:rsid w:val="006B6264"/>
    <w:rsid w:val="00737E4D"/>
    <w:rsid w:val="0078360F"/>
    <w:rsid w:val="007B618F"/>
    <w:rsid w:val="007C0E59"/>
    <w:rsid w:val="0081327F"/>
    <w:rsid w:val="008F0970"/>
    <w:rsid w:val="0090300C"/>
    <w:rsid w:val="00904976"/>
    <w:rsid w:val="009050B5"/>
    <w:rsid w:val="0093341D"/>
    <w:rsid w:val="00944DFD"/>
    <w:rsid w:val="00956DA3"/>
    <w:rsid w:val="00973F1D"/>
    <w:rsid w:val="0097515F"/>
    <w:rsid w:val="00980F1B"/>
    <w:rsid w:val="009C44DB"/>
    <w:rsid w:val="009D204F"/>
    <w:rsid w:val="009E106C"/>
    <w:rsid w:val="00A0060E"/>
    <w:rsid w:val="00A53A5D"/>
    <w:rsid w:val="00A65C0E"/>
    <w:rsid w:val="00A8094F"/>
    <w:rsid w:val="00A856F3"/>
    <w:rsid w:val="00A85CB9"/>
    <w:rsid w:val="00A960D5"/>
    <w:rsid w:val="00AE0DF3"/>
    <w:rsid w:val="00B00ADD"/>
    <w:rsid w:val="00B124A3"/>
    <w:rsid w:val="00B51098"/>
    <w:rsid w:val="00B9422C"/>
    <w:rsid w:val="00BA060F"/>
    <w:rsid w:val="00BB266E"/>
    <w:rsid w:val="00BF0374"/>
    <w:rsid w:val="00BF08F9"/>
    <w:rsid w:val="00C60D7F"/>
    <w:rsid w:val="00C66D28"/>
    <w:rsid w:val="00C85261"/>
    <w:rsid w:val="00C9530A"/>
    <w:rsid w:val="00CA40B0"/>
    <w:rsid w:val="00CB3A9C"/>
    <w:rsid w:val="00CE650C"/>
    <w:rsid w:val="00CF061A"/>
    <w:rsid w:val="00CF13AD"/>
    <w:rsid w:val="00CF5264"/>
    <w:rsid w:val="00D16C89"/>
    <w:rsid w:val="00D337E5"/>
    <w:rsid w:val="00D41E4E"/>
    <w:rsid w:val="00D51F5F"/>
    <w:rsid w:val="00D57AEC"/>
    <w:rsid w:val="00D84638"/>
    <w:rsid w:val="00DA670B"/>
    <w:rsid w:val="00E207CA"/>
    <w:rsid w:val="00E23A48"/>
    <w:rsid w:val="00E54FDC"/>
    <w:rsid w:val="00E66055"/>
    <w:rsid w:val="00E716F3"/>
    <w:rsid w:val="00E90CA5"/>
    <w:rsid w:val="00EC0EB0"/>
    <w:rsid w:val="00EF2EEA"/>
    <w:rsid w:val="00F26E5C"/>
    <w:rsid w:val="00F407A0"/>
    <w:rsid w:val="00F57A6E"/>
    <w:rsid w:val="00F65E79"/>
    <w:rsid w:val="00F716BF"/>
    <w:rsid w:val="00F83873"/>
    <w:rsid w:val="00F846D8"/>
    <w:rsid w:val="00F94FCB"/>
    <w:rsid w:val="00FB006F"/>
    <w:rsid w:val="00FD209B"/>
    <w:rsid w:val="00FF23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78C3"/>
  <w15:chartTrackingRefBased/>
  <w15:docId w15:val="{E5D973A7-C17A-4C78-BA06-785314E1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B3"/>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0A5D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46CB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6CB3"/>
    <w:rPr>
      <w:rFonts w:asciiTheme="majorHAnsi" w:eastAsiaTheme="majorEastAsia" w:hAnsiTheme="majorHAnsi" w:cstheme="majorBidi"/>
      <w:color w:val="1F4D78" w:themeColor="accent1" w:themeShade="7F"/>
      <w:sz w:val="24"/>
      <w:szCs w:val="24"/>
      <w:lang w:val="en-US"/>
    </w:rPr>
  </w:style>
  <w:style w:type="character" w:styleId="Hyperlink">
    <w:name w:val="Hyperlink"/>
    <w:rsid w:val="00046CB3"/>
    <w:rPr>
      <w:color w:val="0000FF"/>
      <w:u w:val="single"/>
    </w:rPr>
  </w:style>
  <w:style w:type="paragraph" w:styleId="Header">
    <w:name w:val="header"/>
    <w:basedOn w:val="Normal"/>
    <w:link w:val="HeaderChar"/>
    <w:uiPriority w:val="99"/>
    <w:unhideWhenUsed/>
    <w:rsid w:val="00046CB3"/>
    <w:pPr>
      <w:tabs>
        <w:tab w:val="center" w:pos="4513"/>
        <w:tab w:val="right" w:pos="9026"/>
      </w:tabs>
    </w:pPr>
  </w:style>
  <w:style w:type="character" w:customStyle="1" w:styleId="HeaderChar">
    <w:name w:val="Header Char"/>
    <w:basedOn w:val="DefaultParagraphFont"/>
    <w:link w:val="Header"/>
    <w:uiPriority w:val="99"/>
    <w:rsid w:val="00046CB3"/>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46CB3"/>
    <w:pPr>
      <w:tabs>
        <w:tab w:val="center" w:pos="4513"/>
        <w:tab w:val="right" w:pos="9026"/>
      </w:tabs>
    </w:pPr>
  </w:style>
  <w:style w:type="character" w:customStyle="1" w:styleId="FooterChar">
    <w:name w:val="Footer Char"/>
    <w:basedOn w:val="DefaultParagraphFont"/>
    <w:link w:val="Footer"/>
    <w:uiPriority w:val="99"/>
    <w:rsid w:val="00046CB3"/>
    <w:rPr>
      <w:rFonts w:ascii="Times New Roman" w:eastAsia="Times New Roman" w:hAnsi="Times New Roman" w:cs="Times New Roman"/>
      <w:sz w:val="24"/>
      <w:szCs w:val="20"/>
      <w:lang w:val="en-US"/>
    </w:rPr>
  </w:style>
  <w:style w:type="paragraph" w:customStyle="1" w:styleId="Default">
    <w:name w:val="Default"/>
    <w:rsid w:val="00046CB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46CB3"/>
    <w:pPr>
      <w:ind w:left="720"/>
      <w:contextualSpacing/>
    </w:pPr>
  </w:style>
  <w:style w:type="table" w:styleId="TableGrid">
    <w:name w:val="Table Grid"/>
    <w:basedOn w:val="TableNormal"/>
    <w:uiPriority w:val="59"/>
    <w:rsid w:val="0004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1E4E"/>
    <w:rPr>
      <w:color w:val="954F72" w:themeColor="followedHyperlink"/>
      <w:u w:val="single"/>
    </w:rPr>
  </w:style>
  <w:style w:type="character" w:customStyle="1" w:styleId="Heading1Char">
    <w:name w:val="Heading 1 Char"/>
    <w:basedOn w:val="DefaultParagraphFont"/>
    <w:link w:val="Heading1"/>
    <w:uiPriority w:val="9"/>
    <w:rsid w:val="000A5D04"/>
    <w:rPr>
      <w:rFonts w:asciiTheme="majorHAnsi" w:eastAsiaTheme="majorEastAsia" w:hAnsiTheme="majorHAnsi" w:cstheme="majorBidi"/>
      <w:color w:val="2E74B5" w:themeColor="accent1" w:themeShade="BF"/>
      <w:sz w:val="32"/>
      <w:szCs w:val="32"/>
      <w:lang w:val="en-US"/>
    </w:rPr>
  </w:style>
  <w:style w:type="character" w:styleId="UnresolvedMention">
    <w:name w:val="Unresolved Mention"/>
    <w:basedOn w:val="DefaultParagraphFont"/>
    <w:uiPriority w:val="99"/>
    <w:semiHidden/>
    <w:unhideWhenUsed/>
    <w:rsid w:val="00FB006F"/>
    <w:rPr>
      <w:color w:val="605E5C"/>
      <w:shd w:val="clear" w:color="auto" w:fill="E1DFDD"/>
    </w:rPr>
  </w:style>
  <w:style w:type="paragraph" w:styleId="Revision">
    <w:name w:val="Revision"/>
    <w:hidden/>
    <w:uiPriority w:val="99"/>
    <w:semiHidden/>
    <w:rsid w:val="00F83873"/>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6583">
      <w:bodyDiv w:val="1"/>
      <w:marLeft w:val="0"/>
      <w:marRight w:val="0"/>
      <w:marTop w:val="0"/>
      <w:marBottom w:val="0"/>
      <w:divBdr>
        <w:top w:val="none" w:sz="0" w:space="0" w:color="auto"/>
        <w:left w:val="none" w:sz="0" w:space="0" w:color="auto"/>
        <w:bottom w:val="none" w:sz="0" w:space="0" w:color="auto"/>
        <w:right w:val="none" w:sz="0" w:space="0" w:color="auto"/>
      </w:divBdr>
    </w:div>
    <w:div w:id="1219978671">
      <w:bodyDiv w:val="1"/>
      <w:marLeft w:val="0"/>
      <w:marRight w:val="0"/>
      <w:marTop w:val="0"/>
      <w:marBottom w:val="0"/>
      <w:divBdr>
        <w:top w:val="none" w:sz="0" w:space="0" w:color="auto"/>
        <w:left w:val="none" w:sz="0" w:space="0" w:color="auto"/>
        <w:bottom w:val="none" w:sz="0" w:space="0" w:color="auto"/>
        <w:right w:val="none" w:sz="0" w:space="0" w:color="auto"/>
      </w:divBdr>
    </w:div>
    <w:div w:id="1422489918">
      <w:bodyDiv w:val="1"/>
      <w:marLeft w:val="0"/>
      <w:marRight w:val="0"/>
      <w:marTop w:val="0"/>
      <w:marBottom w:val="0"/>
      <w:divBdr>
        <w:top w:val="none" w:sz="0" w:space="0" w:color="auto"/>
        <w:left w:val="none" w:sz="0" w:space="0" w:color="auto"/>
        <w:bottom w:val="none" w:sz="0" w:space="0" w:color="auto"/>
        <w:right w:val="none" w:sz="0" w:space="0" w:color="auto"/>
      </w:divBdr>
    </w:div>
    <w:div w:id="19244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bs.ie" TargetMode="External"/><Relationship Id="rId13" Type="http://schemas.openxmlformats.org/officeDocument/2006/relationships/hyperlink" Target="http://www.citizensinformationboard.ie/en/data_protection/mab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ia_mcfarlane@mabs.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bs.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8B1C-3B19-453E-B694-EBB932E1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Tobin</dc:creator>
  <cp:keywords/>
  <dc:description/>
  <cp:lastModifiedBy>Patrick Power</cp:lastModifiedBy>
  <cp:revision>2</cp:revision>
  <dcterms:created xsi:type="dcterms:W3CDTF">2025-06-11T14:36:00Z</dcterms:created>
  <dcterms:modified xsi:type="dcterms:W3CDTF">2025-06-11T14:36:00Z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2025-06-05T11:49:12Z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35df0dc8-d684-41e0-891a-9338ef1ccc6e</vt:lpwstr>
  </property>
  <property fmtid="{D5CDD505-2E9C-101B-9397-08002B2CF9AE}" pid="9" name="MSIP_Label_8ac63d3e-bc1b-4bd9-ac94-0068791e53e3_ContentBits">
    <vt:lpwstr>0</vt:lpwstr>
  </property>
</Properties>
</file>