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6ACAE" w14:textId="5F5DE5B8" w:rsidR="004B7B28" w:rsidRPr="00683FB8" w:rsidRDefault="004B7B28" w:rsidP="005C631F">
      <w:pPr>
        <w:pStyle w:val="Title"/>
        <w:jc w:val="center"/>
        <w:rPr>
          <w:rFonts w:ascii="Arial" w:hAnsi="Arial" w:cs="Arial"/>
          <w:b/>
          <w:bCs w:val="0"/>
          <w:sz w:val="28"/>
          <w:szCs w:val="28"/>
        </w:rPr>
      </w:pPr>
      <w:r w:rsidRPr="00683FB8">
        <w:rPr>
          <w:rFonts w:ascii="Arial" w:hAnsi="Arial" w:cs="Arial"/>
          <w:b/>
          <w:bCs w:val="0"/>
          <w:sz w:val="28"/>
          <w:szCs w:val="28"/>
        </w:rPr>
        <w:t>Executive Director</w:t>
      </w:r>
    </w:p>
    <w:p w14:paraId="4CDEB4F9" w14:textId="3CD1E6F9" w:rsidR="00585DD9" w:rsidRPr="00683FB8" w:rsidRDefault="000854DC" w:rsidP="005C631F">
      <w:pPr>
        <w:pStyle w:val="Title"/>
        <w:jc w:val="center"/>
        <w:rPr>
          <w:rFonts w:ascii="Arial" w:hAnsi="Arial" w:cs="Arial"/>
          <w:b/>
          <w:bCs w:val="0"/>
          <w:sz w:val="28"/>
          <w:szCs w:val="28"/>
        </w:rPr>
      </w:pPr>
      <w:r w:rsidRPr="00683FB8">
        <w:rPr>
          <w:rFonts w:ascii="Arial" w:hAnsi="Arial" w:cs="Arial"/>
          <w:b/>
          <w:bCs w:val="0"/>
          <w:sz w:val="28"/>
          <w:szCs w:val="28"/>
        </w:rPr>
        <w:t>Job Description</w:t>
      </w:r>
      <w:r w:rsidR="005C631F" w:rsidRPr="00683FB8">
        <w:rPr>
          <w:rFonts w:ascii="Arial" w:hAnsi="Arial" w:cs="Arial"/>
          <w:b/>
          <w:bCs w:val="0"/>
          <w:sz w:val="28"/>
          <w:szCs w:val="28"/>
        </w:rPr>
        <w:t xml:space="preserve"> </w:t>
      </w:r>
    </w:p>
    <w:p w14:paraId="3D761BE9" w14:textId="2D44A099" w:rsidR="004B7B28" w:rsidRPr="00683FB8" w:rsidRDefault="004B7B28" w:rsidP="004B7B28">
      <w:pPr>
        <w:pStyle w:val="Title"/>
        <w:rPr>
          <w:rFonts w:ascii="Arial" w:hAnsi="Arial" w:cs="Arial"/>
          <w:b/>
          <w:bCs w:val="0"/>
          <w:sz w:val="28"/>
          <w:szCs w:val="28"/>
        </w:rPr>
      </w:pPr>
    </w:p>
    <w:p w14:paraId="20C44349" w14:textId="77777777" w:rsidR="004B7B28" w:rsidRPr="00683FB8" w:rsidRDefault="004B7B28" w:rsidP="005C631F">
      <w:pPr>
        <w:pStyle w:val="Title"/>
        <w:jc w:val="center"/>
        <w:rPr>
          <w:rFonts w:ascii="Arial" w:hAnsi="Arial" w:cs="Arial"/>
          <w:b/>
          <w:bCs w:val="0"/>
        </w:rPr>
      </w:pPr>
    </w:p>
    <w:p w14:paraId="16D1957E" w14:textId="3E387A24" w:rsidR="00F76096" w:rsidRPr="00683FB8" w:rsidRDefault="004B7B28" w:rsidP="004B7B28">
      <w:pPr>
        <w:pStyle w:val="Title"/>
        <w:rPr>
          <w:rFonts w:ascii="Arial" w:hAnsi="Arial" w:cs="Arial"/>
          <w:b/>
          <w:bCs w:val="0"/>
          <w:sz w:val="22"/>
          <w:szCs w:val="22"/>
        </w:rPr>
      </w:pPr>
      <w:r w:rsidRPr="00683FB8">
        <w:rPr>
          <w:rFonts w:ascii="Arial" w:hAnsi="Arial" w:cs="Arial"/>
          <w:b/>
          <w:bCs w:val="0"/>
          <w:sz w:val="22"/>
          <w:szCs w:val="22"/>
        </w:rPr>
        <w:t>Job Title:</w:t>
      </w:r>
      <w:r w:rsidRPr="00683FB8">
        <w:rPr>
          <w:rFonts w:ascii="Arial" w:hAnsi="Arial" w:cs="Arial"/>
          <w:b/>
          <w:bCs w:val="0"/>
          <w:sz w:val="22"/>
          <w:szCs w:val="22"/>
        </w:rPr>
        <w:tab/>
      </w:r>
      <w:r w:rsidR="00D25F0A" w:rsidRPr="00683FB8">
        <w:rPr>
          <w:rFonts w:ascii="Arial" w:hAnsi="Arial" w:cs="Arial"/>
          <w:b/>
          <w:bCs w:val="0"/>
          <w:sz w:val="22"/>
          <w:szCs w:val="22"/>
        </w:rPr>
        <w:tab/>
      </w:r>
      <w:r w:rsidRPr="00683FB8">
        <w:rPr>
          <w:rFonts w:ascii="Arial" w:hAnsi="Arial" w:cs="Arial"/>
          <w:sz w:val="22"/>
          <w:szCs w:val="22"/>
        </w:rPr>
        <w:t>Executive Director</w:t>
      </w:r>
    </w:p>
    <w:p w14:paraId="69821974" w14:textId="77777777" w:rsidR="004B7B28" w:rsidRPr="00683FB8" w:rsidRDefault="004B7B28" w:rsidP="004B7B28">
      <w:pPr>
        <w:pStyle w:val="Title"/>
        <w:rPr>
          <w:rFonts w:ascii="Arial" w:hAnsi="Arial" w:cs="Arial"/>
          <w:b/>
          <w:bCs w:val="0"/>
          <w:sz w:val="22"/>
          <w:szCs w:val="22"/>
        </w:rPr>
      </w:pPr>
    </w:p>
    <w:p w14:paraId="14132896" w14:textId="17B292F1" w:rsidR="004B7B28" w:rsidRPr="00683FB8" w:rsidRDefault="004B7B28" w:rsidP="004B7B28">
      <w:pPr>
        <w:pStyle w:val="Title"/>
        <w:rPr>
          <w:rFonts w:ascii="Arial" w:hAnsi="Arial" w:cs="Arial"/>
          <w:b/>
          <w:bCs w:val="0"/>
          <w:sz w:val="22"/>
          <w:szCs w:val="22"/>
        </w:rPr>
      </w:pPr>
      <w:r w:rsidRPr="00683FB8">
        <w:rPr>
          <w:rFonts w:ascii="Arial" w:hAnsi="Arial" w:cs="Arial"/>
          <w:b/>
          <w:bCs w:val="0"/>
          <w:sz w:val="22"/>
          <w:szCs w:val="22"/>
        </w:rPr>
        <w:t>Employer:</w:t>
      </w:r>
      <w:r w:rsidRPr="00683FB8">
        <w:rPr>
          <w:rFonts w:ascii="Arial" w:hAnsi="Arial" w:cs="Arial"/>
          <w:b/>
          <w:bCs w:val="0"/>
          <w:sz w:val="22"/>
          <w:szCs w:val="22"/>
        </w:rPr>
        <w:tab/>
      </w:r>
      <w:r w:rsidR="00D25F0A" w:rsidRPr="00683FB8">
        <w:rPr>
          <w:rFonts w:ascii="Arial" w:hAnsi="Arial" w:cs="Arial"/>
          <w:b/>
          <w:bCs w:val="0"/>
          <w:sz w:val="22"/>
          <w:szCs w:val="22"/>
        </w:rPr>
        <w:tab/>
      </w:r>
      <w:r w:rsidRPr="00683FB8">
        <w:rPr>
          <w:rFonts w:ascii="Arial" w:hAnsi="Arial" w:cs="Arial"/>
          <w:sz w:val="22"/>
          <w:szCs w:val="22"/>
        </w:rPr>
        <w:t>Board of Directors of IACTO</w:t>
      </w:r>
    </w:p>
    <w:p w14:paraId="7FDA78B3" w14:textId="77777777" w:rsidR="004B7B28" w:rsidRPr="00683FB8" w:rsidRDefault="004B7B28" w:rsidP="004B7B28">
      <w:pPr>
        <w:pStyle w:val="Title"/>
        <w:rPr>
          <w:rFonts w:ascii="Arial" w:hAnsi="Arial" w:cs="Arial"/>
          <w:b/>
          <w:bCs w:val="0"/>
          <w:sz w:val="22"/>
          <w:szCs w:val="22"/>
        </w:rPr>
      </w:pPr>
    </w:p>
    <w:p w14:paraId="632DEF4C" w14:textId="38BBF58D" w:rsidR="004B7B28" w:rsidRPr="00683FB8" w:rsidRDefault="004B7B28" w:rsidP="004B7B28">
      <w:pPr>
        <w:pStyle w:val="Title"/>
        <w:rPr>
          <w:rFonts w:ascii="Arial" w:hAnsi="Arial" w:cs="Arial"/>
          <w:sz w:val="22"/>
          <w:szCs w:val="22"/>
        </w:rPr>
      </w:pPr>
      <w:r w:rsidRPr="00683FB8">
        <w:rPr>
          <w:rFonts w:ascii="Arial" w:hAnsi="Arial" w:cs="Arial"/>
          <w:b/>
          <w:bCs w:val="0"/>
          <w:sz w:val="22"/>
          <w:szCs w:val="22"/>
        </w:rPr>
        <w:t>Reports to:</w:t>
      </w:r>
      <w:r w:rsidRPr="00683FB8">
        <w:rPr>
          <w:rFonts w:ascii="Arial" w:hAnsi="Arial" w:cs="Arial"/>
          <w:b/>
          <w:bCs w:val="0"/>
          <w:sz w:val="22"/>
          <w:szCs w:val="22"/>
        </w:rPr>
        <w:tab/>
      </w:r>
      <w:r w:rsidR="00D25F0A" w:rsidRPr="00683FB8">
        <w:rPr>
          <w:rFonts w:ascii="Arial" w:hAnsi="Arial" w:cs="Arial"/>
          <w:b/>
          <w:bCs w:val="0"/>
          <w:sz w:val="22"/>
          <w:szCs w:val="22"/>
        </w:rPr>
        <w:tab/>
      </w:r>
      <w:r w:rsidRPr="00683FB8">
        <w:rPr>
          <w:rFonts w:ascii="Arial" w:hAnsi="Arial" w:cs="Arial"/>
          <w:sz w:val="22"/>
          <w:szCs w:val="22"/>
        </w:rPr>
        <w:t>Board of Directors of IACTO</w:t>
      </w:r>
    </w:p>
    <w:p w14:paraId="18B75452" w14:textId="77777777" w:rsidR="004B7B28" w:rsidRPr="00683FB8" w:rsidRDefault="004B7B28" w:rsidP="004B7B28">
      <w:pPr>
        <w:pStyle w:val="Title"/>
        <w:rPr>
          <w:rFonts w:ascii="Arial" w:hAnsi="Arial" w:cs="Arial"/>
          <w:b/>
          <w:bCs w:val="0"/>
          <w:sz w:val="22"/>
          <w:szCs w:val="22"/>
        </w:rPr>
      </w:pPr>
    </w:p>
    <w:p w14:paraId="18DE3AA6" w14:textId="42B04427" w:rsidR="004B7B28" w:rsidRPr="00683FB8" w:rsidRDefault="004B7B28" w:rsidP="00D25F0A">
      <w:pPr>
        <w:pStyle w:val="Title"/>
        <w:ind w:left="2160" w:hanging="2160"/>
        <w:rPr>
          <w:rFonts w:ascii="Arial" w:hAnsi="Arial" w:cs="Arial"/>
          <w:b/>
          <w:bCs w:val="0"/>
          <w:sz w:val="22"/>
          <w:szCs w:val="22"/>
        </w:rPr>
      </w:pPr>
      <w:r w:rsidRPr="00683FB8">
        <w:rPr>
          <w:rFonts w:ascii="Arial" w:hAnsi="Arial" w:cs="Arial"/>
          <w:b/>
          <w:bCs w:val="0"/>
          <w:sz w:val="22"/>
          <w:szCs w:val="22"/>
        </w:rPr>
        <w:t>Location:</w:t>
      </w:r>
      <w:r w:rsidRPr="00683FB8">
        <w:rPr>
          <w:rFonts w:ascii="Arial" w:hAnsi="Arial" w:cs="Arial"/>
          <w:b/>
          <w:bCs w:val="0"/>
          <w:sz w:val="22"/>
          <w:szCs w:val="22"/>
        </w:rPr>
        <w:tab/>
      </w:r>
      <w:r w:rsidRPr="00683FB8">
        <w:rPr>
          <w:rFonts w:ascii="Arial" w:hAnsi="Arial" w:cs="Arial"/>
          <w:sz w:val="22"/>
          <w:szCs w:val="22"/>
        </w:rPr>
        <w:t xml:space="preserve">Attendance at the office located in Tallaght, Dublin is required a minimum of </w:t>
      </w:r>
      <w:r w:rsidR="0093146D" w:rsidRPr="00683FB8">
        <w:rPr>
          <w:rFonts w:ascii="Arial" w:hAnsi="Arial" w:cs="Arial"/>
          <w:sz w:val="22"/>
          <w:szCs w:val="22"/>
        </w:rPr>
        <w:t>two</w:t>
      </w:r>
      <w:r w:rsidRPr="00683FB8">
        <w:rPr>
          <w:rFonts w:ascii="Arial" w:hAnsi="Arial" w:cs="Arial"/>
          <w:sz w:val="22"/>
          <w:szCs w:val="22"/>
        </w:rPr>
        <w:t xml:space="preserve"> days per week. The role regularly requires the Executive Director to travel nationwide for meetings.</w:t>
      </w:r>
    </w:p>
    <w:p w14:paraId="2A5E3F2E" w14:textId="77777777" w:rsidR="004B7B28" w:rsidRPr="00683FB8" w:rsidRDefault="004B7B28">
      <w:pPr>
        <w:pStyle w:val="Title"/>
        <w:rPr>
          <w:rFonts w:ascii="Arial" w:hAnsi="Arial" w:cs="Arial"/>
          <w:sz w:val="22"/>
          <w:szCs w:val="22"/>
        </w:rPr>
      </w:pPr>
    </w:p>
    <w:p w14:paraId="3CC90541" w14:textId="3BC7313F" w:rsidR="00496DFC" w:rsidRPr="00496DFC" w:rsidRDefault="00D25F0A" w:rsidP="00496DFC">
      <w:pPr>
        <w:pStyle w:val="Title"/>
        <w:ind w:left="2160" w:hanging="2160"/>
        <w:rPr>
          <w:rFonts w:ascii="Arial" w:eastAsia="Arial Unicode MS" w:hAnsi="Arial" w:cs="Arial"/>
          <w:sz w:val="22"/>
          <w:szCs w:val="22"/>
        </w:rPr>
      </w:pPr>
      <w:r w:rsidRPr="00683FB8">
        <w:rPr>
          <w:rFonts w:ascii="Arial" w:hAnsi="Arial" w:cs="Arial"/>
          <w:b/>
          <w:bCs w:val="0"/>
          <w:sz w:val="22"/>
          <w:szCs w:val="22"/>
        </w:rPr>
        <w:t>Salary:</w:t>
      </w:r>
      <w:r w:rsidRPr="00683FB8">
        <w:rPr>
          <w:rFonts w:ascii="Arial" w:hAnsi="Arial" w:cs="Arial"/>
          <w:b/>
          <w:bCs w:val="0"/>
          <w:sz w:val="22"/>
          <w:szCs w:val="22"/>
        </w:rPr>
        <w:tab/>
      </w:r>
      <w:r w:rsidRPr="00683FB8">
        <w:rPr>
          <w:rFonts w:ascii="Arial" w:hAnsi="Arial" w:cs="Arial"/>
          <w:sz w:val="22"/>
          <w:szCs w:val="22"/>
        </w:rPr>
        <w:t>The salary scale for the role is aligned to the APO salary within the ETBs. Th</w:t>
      </w:r>
      <w:r w:rsidR="00683FB8" w:rsidRPr="00683FB8">
        <w:rPr>
          <w:rFonts w:ascii="Arial" w:hAnsi="Arial" w:cs="Arial"/>
          <w:sz w:val="22"/>
          <w:szCs w:val="22"/>
        </w:rPr>
        <w:t xml:space="preserve">e pro rata amount for 27 hours is from </w:t>
      </w:r>
      <w:r w:rsidR="00683FB8" w:rsidRPr="00683FB8">
        <w:rPr>
          <w:rFonts w:ascii="Arial" w:eastAsia="Arial Unicode MS" w:hAnsi="Arial" w:cs="Arial"/>
          <w:sz w:val="22"/>
          <w:szCs w:val="22"/>
        </w:rPr>
        <w:t>€63,793 to €77,696</w:t>
      </w:r>
      <w:r w:rsidR="00683FB8" w:rsidRPr="00683FB8">
        <w:rPr>
          <w:rFonts w:ascii="Arial" w:eastAsia="Arial Unicode MS" w:hAnsi="Arial" w:cs="Arial"/>
          <w:sz w:val="22"/>
          <w:szCs w:val="22"/>
        </w:rPr>
        <w:t>.</w:t>
      </w:r>
    </w:p>
    <w:p w14:paraId="2DDC23FF" w14:textId="77777777" w:rsidR="00D25F0A" w:rsidRPr="00683FB8" w:rsidRDefault="00D25F0A" w:rsidP="00D25F0A">
      <w:pPr>
        <w:pStyle w:val="Title"/>
        <w:ind w:left="1440" w:hanging="1440"/>
        <w:rPr>
          <w:rFonts w:ascii="Arial" w:hAnsi="Arial" w:cs="Arial"/>
          <w:b/>
          <w:bCs w:val="0"/>
          <w:sz w:val="22"/>
          <w:szCs w:val="22"/>
        </w:rPr>
      </w:pPr>
    </w:p>
    <w:p w14:paraId="3F0E9444" w14:textId="10B207FE" w:rsidR="004B7B28" w:rsidRPr="00683FB8" w:rsidRDefault="00D25F0A" w:rsidP="00D25F0A">
      <w:pPr>
        <w:pStyle w:val="Title"/>
        <w:ind w:left="2160" w:hanging="2160"/>
        <w:rPr>
          <w:rFonts w:ascii="Arial" w:hAnsi="Arial" w:cs="Arial"/>
          <w:sz w:val="22"/>
          <w:szCs w:val="22"/>
        </w:rPr>
      </w:pPr>
      <w:r w:rsidRPr="00683FB8">
        <w:rPr>
          <w:rFonts w:ascii="Arial" w:hAnsi="Arial" w:cs="Arial"/>
          <w:b/>
          <w:bCs w:val="0"/>
          <w:sz w:val="22"/>
          <w:szCs w:val="22"/>
        </w:rPr>
        <w:t>Annual Leave:</w:t>
      </w:r>
      <w:r w:rsidRPr="00683FB8">
        <w:rPr>
          <w:rFonts w:ascii="Arial" w:hAnsi="Arial" w:cs="Arial"/>
          <w:b/>
          <w:bCs w:val="0"/>
          <w:sz w:val="22"/>
          <w:szCs w:val="22"/>
        </w:rPr>
        <w:tab/>
      </w:r>
      <w:r w:rsidRPr="00683FB8">
        <w:rPr>
          <w:rFonts w:ascii="Arial" w:hAnsi="Arial" w:cs="Arial"/>
          <w:sz w:val="22"/>
          <w:szCs w:val="22"/>
        </w:rPr>
        <w:t>The annual leave for the position is 3</w:t>
      </w:r>
      <w:r w:rsidR="007D663F" w:rsidRPr="00683FB8">
        <w:rPr>
          <w:rFonts w:ascii="Arial" w:hAnsi="Arial" w:cs="Arial"/>
          <w:sz w:val="22"/>
          <w:szCs w:val="22"/>
        </w:rPr>
        <w:t xml:space="preserve">1 </w:t>
      </w:r>
      <w:r w:rsidRPr="00683FB8">
        <w:rPr>
          <w:rFonts w:ascii="Arial" w:hAnsi="Arial" w:cs="Arial"/>
          <w:sz w:val="22"/>
          <w:szCs w:val="22"/>
        </w:rPr>
        <w:t>days. There are a number of company days, two at Easter and one at Christmas, which may be applicable to the role.</w:t>
      </w:r>
    </w:p>
    <w:p w14:paraId="17CFDB1A" w14:textId="77777777" w:rsidR="00D25F0A" w:rsidRPr="00683FB8" w:rsidRDefault="00D25F0A" w:rsidP="00D25F0A">
      <w:pPr>
        <w:pStyle w:val="Title"/>
        <w:ind w:left="2160" w:hanging="2160"/>
        <w:rPr>
          <w:rFonts w:ascii="Arial" w:hAnsi="Arial" w:cs="Arial"/>
          <w:b/>
          <w:bCs w:val="0"/>
          <w:sz w:val="22"/>
          <w:szCs w:val="22"/>
        </w:rPr>
      </w:pPr>
    </w:p>
    <w:p w14:paraId="735D0E79" w14:textId="2CB3905A" w:rsidR="00D25F0A" w:rsidRPr="00683FB8" w:rsidRDefault="00D25F0A" w:rsidP="00D25F0A">
      <w:pPr>
        <w:pStyle w:val="Title"/>
        <w:ind w:hanging="33"/>
        <w:rPr>
          <w:rFonts w:ascii="Arial" w:hAnsi="Arial" w:cs="Arial"/>
          <w:sz w:val="22"/>
          <w:szCs w:val="22"/>
        </w:rPr>
      </w:pPr>
      <w:r w:rsidRPr="00683FB8">
        <w:rPr>
          <w:rFonts w:ascii="Arial" w:hAnsi="Arial" w:cs="Arial"/>
          <w:sz w:val="22"/>
          <w:szCs w:val="22"/>
        </w:rPr>
        <w:t>The Executive Director reports directly to the Board. All other employees report directly to the Executive Director.</w:t>
      </w:r>
    </w:p>
    <w:p w14:paraId="72087DE3" w14:textId="77777777" w:rsidR="00D25F0A" w:rsidRPr="00683FB8" w:rsidRDefault="00D25F0A" w:rsidP="00D25F0A">
      <w:pPr>
        <w:pStyle w:val="Title"/>
        <w:ind w:hanging="33"/>
        <w:rPr>
          <w:rFonts w:ascii="Arial" w:hAnsi="Arial" w:cs="Arial"/>
          <w:b/>
          <w:bCs w:val="0"/>
          <w:sz w:val="22"/>
          <w:szCs w:val="22"/>
        </w:rPr>
      </w:pPr>
    </w:p>
    <w:p w14:paraId="3BEA45D5" w14:textId="1E510F99" w:rsidR="00D25F0A" w:rsidRPr="00683FB8" w:rsidRDefault="00D25F0A" w:rsidP="00B03EDC">
      <w:pPr>
        <w:pStyle w:val="Title"/>
        <w:rPr>
          <w:rFonts w:ascii="Arial" w:eastAsia="Arial Unicode MS" w:hAnsi="Arial" w:cs="Arial"/>
          <w:b/>
          <w:bCs w:val="0"/>
          <w:sz w:val="22"/>
          <w:szCs w:val="22"/>
          <w:lang w:eastAsia="en-GB"/>
        </w:rPr>
      </w:pPr>
      <w:r w:rsidRPr="00683FB8">
        <w:rPr>
          <w:rFonts w:ascii="Arial" w:eastAsia="Arial Unicode MS" w:hAnsi="Arial" w:cs="Arial"/>
          <w:b/>
          <w:bCs w:val="0"/>
          <w:sz w:val="22"/>
          <w:szCs w:val="22"/>
          <w:lang w:eastAsia="en-GB"/>
        </w:rPr>
        <w:t>Duties include</w:t>
      </w:r>
    </w:p>
    <w:p w14:paraId="17F8D6CE" w14:textId="5C4C5BFE" w:rsidR="00D25F0A" w:rsidRPr="00683FB8" w:rsidRDefault="00D25F0A" w:rsidP="00B03EDC">
      <w:pPr>
        <w:pStyle w:val="Title"/>
        <w:rPr>
          <w:rFonts w:ascii="Arial" w:eastAsia="Arial Unicode MS" w:hAnsi="Arial" w:cs="Arial"/>
          <w:sz w:val="22"/>
          <w:szCs w:val="22"/>
          <w:lang w:eastAsia="en-GB"/>
        </w:rPr>
      </w:pPr>
      <w:r w:rsidRPr="00683FB8">
        <w:rPr>
          <w:rFonts w:ascii="Arial" w:eastAsia="Arial Unicode MS" w:hAnsi="Arial" w:cs="Arial"/>
          <w:b/>
          <w:bCs w:val="0"/>
          <w:sz w:val="22"/>
          <w:szCs w:val="22"/>
          <w:lang w:eastAsia="en-GB"/>
        </w:rPr>
        <w:t>Planning:</w:t>
      </w:r>
      <w:r w:rsidRPr="00683FB8">
        <w:rPr>
          <w:rFonts w:ascii="Arial" w:eastAsia="Arial Unicode MS" w:hAnsi="Arial" w:cs="Arial"/>
          <w:sz w:val="22"/>
          <w:szCs w:val="22"/>
          <w:lang w:eastAsia="en-GB"/>
        </w:rPr>
        <w:t xml:space="preserve"> This is a stand-alone position, reporting directly to the IACTO board. You will manage day-to-day operations, identify organisational and network project opportunities, develop and lead out on delivery of our strategic plan, annual workplan and KPIs as agreed with our funder.  </w:t>
      </w:r>
    </w:p>
    <w:p w14:paraId="1E680336" w14:textId="77777777" w:rsidR="00B03EDC" w:rsidRPr="00683FB8" w:rsidRDefault="00B03EDC" w:rsidP="00B03EDC">
      <w:pPr>
        <w:pStyle w:val="Title"/>
        <w:rPr>
          <w:rFonts w:ascii="Arial" w:eastAsia="Arial Unicode MS" w:hAnsi="Arial" w:cs="Arial"/>
          <w:sz w:val="22"/>
          <w:szCs w:val="22"/>
          <w:lang w:eastAsia="en-GB"/>
        </w:rPr>
      </w:pPr>
    </w:p>
    <w:p w14:paraId="2469E1FA" w14:textId="061806CB" w:rsidR="004D2B5B" w:rsidRPr="00683FB8" w:rsidRDefault="004D2B5B" w:rsidP="00B03EDC">
      <w:pPr>
        <w:pStyle w:val="Title"/>
        <w:rPr>
          <w:rFonts w:ascii="Arial" w:eastAsia="Arial Unicode MS" w:hAnsi="Arial" w:cs="Arial"/>
          <w:sz w:val="22"/>
          <w:szCs w:val="22"/>
          <w:lang w:eastAsia="en-GB"/>
        </w:rPr>
      </w:pPr>
      <w:r w:rsidRPr="00683FB8">
        <w:rPr>
          <w:rFonts w:ascii="Arial" w:eastAsia="Arial Unicode MS" w:hAnsi="Arial" w:cs="Arial"/>
          <w:b/>
          <w:bCs w:val="0"/>
          <w:sz w:val="22"/>
          <w:szCs w:val="22"/>
          <w:lang w:eastAsia="en-GB"/>
        </w:rPr>
        <w:t>Capacity Building and HR/IR Support:</w:t>
      </w:r>
      <w:r w:rsidRPr="00683FB8">
        <w:rPr>
          <w:rFonts w:ascii="Arial" w:eastAsia="Arial Unicode MS" w:hAnsi="Arial" w:cs="Arial"/>
          <w:sz w:val="22"/>
          <w:szCs w:val="22"/>
          <w:lang w:eastAsia="en-GB"/>
        </w:rPr>
        <w:t xml:space="preserve"> Representing the employers (CTCs) you will work with key stakeholders to identify opportunities and change requirements.            Provide our CTC members with management coaching supports, access to, and delivery of, continuous professional development programmes, advice and HR/IR policy compliance and supports. Provide management lead for collective employee relations with the state and trade union. The Executive Director will represent CTCs in any WRC or Labour Court hearings.</w:t>
      </w:r>
    </w:p>
    <w:p w14:paraId="23C3DA64" w14:textId="77777777" w:rsidR="00B03EDC" w:rsidRPr="00683FB8" w:rsidRDefault="00B03EDC" w:rsidP="00B03EDC">
      <w:pPr>
        <w:pStyle w:val="Title"/>
        <w:rPr>
          <w:rFonts w:ascii="Arial" w:hAnsi="Arial" w:cs="Arial"/>
          <w:sz w:val="22"/>
          <w:szCs w:val="22"/>
          <w:lang w:eastAsia="en-GB"/>
        </w:rPr>
      </w:pPr>
    </w:p>
    <w:p w14:paraId="1D7ADDB6" w14:textId="76C7510E" w:rsidR="00F76096" w:rsidRPr="00683FB8" w:rsidRDefault="004B7B28" w:rsidP="00B03EDC">
      <w:pPr>
        <w:pStyle w:val="Title"/>
        <w:rPr>
          <w:rFonts w:ascii="Arial" w:eastAsia="Arial Unicode MS" w:hAnsi="Arial" w:cs="Arial"/>
          <w:sz w:val="22"/>
          <w:szCs w:val="22"/>
          <w:lang w:eastAsia="en-GB"/>
        </w:rPr>
      </w:pPr>
      <w:r w:rsidRPr="00683FB8">
        <w:rPr>
          <w:rFonts w:ascii="Arial" w:eastAsia="Arial Unicode MS" w:hAnsi="Arial" w:cs="Arial"/>
          <w:b/>
          <w:bCs w:val="0"/>
          <w:sz w:val="22"/>
          <w:szCs w:val="22"/>
          <w:lang w:eastAsia="en-GB"/>
        </w:rPr>
        <w:t xml:space="preserve">Stakeholder Engagement and </w:t>
      </w:r>
      <w:r w:rsidR="00F76096" w:rsidRPr="00683FB8">
        <w:rPr>
          <w:rFonts w:ascii="Arial" w:eastAsia="Arial Unicode MS" w:hAnsi="Arial" w:cs="Arial"/>
          <w:b/>
          <w:bCs w:val="0"/>
          <w:sz w:val="22"/>
          <w:szCs w:val="22"/>
          <w:lang w:eastAsia="en-GB"/>
        </w:rPr>
        <w:t>Relationship Management:</w:t>
      </w:r>
      <w:r w:rsidR="00F76096" w:rsidRPr="00683FB8">
        <w:rPr>
          <w:rFonts w:ascii="Arial" w:eastAsia="Arial Unicode MS" w:hAnsi="Arial" w:cs="Arial"/>
          <w:sz w:val="22"/>
          <w:szCs w:val="22"/>
          <w:lang w:eastAsia="en-GB"/>
        </w:rPr>
        <w:t xml:space="preserve"> IACTO is a uniquely placed organisation, providing a broad range of supports, therefore building and maintaining relationships across the FET sector is key.</w:t>
      </w:r>
      <w:r w:rsidRPr="00683FB8">
        <w:rPr>
          <w:rFonts w:ascii="Arial" w:eastAsia="Arial Unicode MS" w:hAnsi="Arial" w:cs="Arial"/>
          <w:sz w:val="22"/>
          <w:szCs w:val="22"/>
          <w:lang w:eastAsia="en-GB"/>
        </w:rPr>
        <w:t xml:space="preserve"> The Executive Director is responsible to, with guidance from the Board, identify key stakeholder to establish and nurture relationships with to ensure IACTO is representing the interests of </w:t>
      </w:r>
      <w:r w:rsidR="00C42D83" w:rsidRPr="00683FB8">
        <w:rPr>
          <w:rFonts w:ascii="Arial" w:eastAsia="Arial Unicode MS" w:hAnsi="Arial" w:cs="Arial"/>
          <w:sz w:val="22"/>
          <w:szCs w:val="22"/>
          <w:lang w:eastAsia="en-GB"/>
        </w:rPr>
        <w:t>Community Training Centres (CTCs)</w:t>
      </w:r>
      <w:r w:rsidRPr="00683FB8">
        <w:rPr>
          <w:rFonts w:ascii="Arial" w:eastAsia="Arial Unicode MS" w:hAnsi="Arial" w:cs="Arial"/>
          <w:sz w:val="22"/>
          <w:szCs w:val="22"/>
          <w:lang w:eastAsia="en-GB"/>
        </w:rPr>
        <w:t xml:space="preserve"> across Ireland.</w:t>
      </w:r>
    </w:p>
    <w:p w14:paraId="662E15A3" w14:textId="77777777" w:rsidR="00B03EDC" w:rsidRPr="00683FB8" w:rsidRDefault="00B03EDC" w:rsidP="00B03EDC">
      <w:pPr>
        <w:pStyle w:val="Title"/>
        <w:rPr>
          <w:rFonts w:ascii="Arial" w:eastAsia="Arial Unicode MS" w:hAnsi="Arial" w:cs="Arial"/>
          <w:sz w:val="22"/>
          <w:szCs w:val="22"/>
          <w:lang w:eastAsia="en-GB"/>
        </w:rPr>
      </w:pPr>
    </w:p>
    <w:p w14:paraId="7060884C" w14:textId="7E44CD55" w:rsidR="00D25F0A" w:rsidRDefault="00D25F0A" w:rsidP="00B03EDC">
      <w:pPr>
        <w:pStyle w:val="Title"/>
        <w:rPr>
          <w:rFonts w:ascii="Arial" w:eastAsia="Arial Unicode MS" w:hAnsi="Arial" w:cs="Arial"/>
          <w:sz w:val="22"/>
          <w:szCs w:val="22"/>
          <w:lang w:eastAsia="en-GB"/>
        </w:rPr>
      </w:pPr>
      <w:r w:rsidRPr="00683FB8">
        <w:rPr>
          <w:rFonts w:ascii="Arial" w:eastAsia="Arial Unicode MS" w:hAnsi="Arial" w:cs="Arial"/>
          <w:b/>
          <w:bCs w:val="0"/>
          <w:sz w:val="22"/>
          <w:szCs w:val="22"/>
          <w:lang w:eastAsia="en-GB"/>
        </w:rPr>
        <w:t>Membership Engagement:</w:t>
      </w:r>
      <w:r w:rsidRPr="00683FB8">
        <w:rPr>
          <w:rFonts w:ascii="Arial" w:eastAsia="Arial Unicode MS" w:hAnsi="Arial" w:cs="Arial"/>
          <w:sz w:val="22"/>
          <w:szCs w:val="22"/>
          <w:lang w:eastAsia="en-GB"/>
        </w:rPr>
        <w:t xml:space="preserve"> IACTO is a membership organisation. The members of IACTO are the Boards of CTCs.</w:t>
      </w:r>
      <w:r w:rsidR="00C42D83" w:rsidRPr="00683FB8">
        <w:rPr>
          <w:rFonts w:ascii="Arial" w:eastAsia="Arial Unicode MS" w:hAnsi="Arial" w:cs="Arial"/>
          <w:sz w:val="22"/>
          <w:szCs w:val="22"/>
          <w:lang w:eastAsia="en-GB"/>
        </w:rPr>
        <w:t xml:space="preserve"> </w:t>
      </w:r>
      <w:r w:rsidRPr="00683FB8">
        <w:rPr>
          <w:rFonts w:ascii="Arial" w:eastAsia="Arial Unicode MS" w:hAnsi="Arial" w:cs="Arial"/>
          <w:sz w:val="22"/>
          <w:szCs w:val="22"/>
          <w:lang w:eastAsia="en-GB"/>
        </w:rPr>
        <w:t>The Executive Director is responsible for increasing and supporting membership engagement through a range of initiatives in line with the strategic plan.</w:t>
      </w:r>
    </w:p>
    <w:p w14:paraId="37699DD1" w14:textId="77777777" w:rsidR="00F21BB7" w:rsidRDefault="00F21BB7" w:rsidP="00B03EDC">
      <w:pPr>
        <w:pStyle w:val="Title"/>
        <w:rPr>
          <w:rFonts w:ascii="Arial" w:eastAsia="Arial Unicode MS" w:hAnsi="Arial" w:cs="Arial"/>
          <w:sz w:val="22"/>
          <w:szCs w:val="22"/>
          <w:lang w:eastAsia="en-GB"/>
        </w:rPr>
      </w:pPr>
    </w:p>
    <w:p w14:paraId="265615E9" w14:textId="77777777" w:rsidR="00F21BB7" w:rsidRPr="00683FB8" w:rsidRDefault="00F21BB7" w:rsidP="00B03EDC">
      <w:pPr>
        <w:pStyle w:val="Title"/>
        <w:rPr>
          <w:rFonts w:ascii="Arial" w:eastAsia="Arial Unicode MS" w:hAnsi="Arial" w:cs="Arial"/>
          <w:sz w:val="22"/>
          <w:szCs w:val="22"/>
          <w:lang w:eastAsia="en-GB"/>
        </w:rPr>
      </w:pPr>
    </w:p>
    <w:p w14:paraId="142E8826" w14:textId="77777777" w:rsidR="00B03EDC" w:rsidRPr="00683FB8" w:rsidRDefault="00B03EDC" w:rsidP="00B03EDC">
      <w:pPr>
        <w:pStyle w:val="Title"/>
        <w:rPr>
          <w:rFonts w:ascii="Arial" w:hAnsi="Arial" w:cs="Arial"/>
          <w:sz w:val="22"/>
          <w:szCs w:val="22"/>
          <w:lang w:eastAsia="en-GB"/>
        </w:rPr>
      </w:pPr>
    </w:p>
    <w:p w14:paraId="490E6131" w14:textId="12A74944" w:rsidR="004D2B5B" w:rsidRPr="00683FB8" w:rsidRDefault="004D2B5B" w:rsidP="004D2B5B">
      <w:pPr>
        <w:pStyle w:val="Title"/>
        <w:rPr>
          <w:rFonts w:ascii="Arial" w:hAnsi="Arial" w:cs="Arial"/>
          <w:b/>
          <w:bCs w:val="0"/>
          <w:sz w:val="22"/>
          <w:szCs w:val="22"/>
          <w:u w:val="single"/>
        </w:rPr>
      </w:pPr>
      <w:r w:rsidRPr="00683FB8">
        <w:rPr>
          <w:rFonts w:ascii="Arial" w:hAnsi="Arial" w:cs="Arial"/>
          <w:b/>
          <w:bCs w:val="0"/>
          <w:sz w:val="22"/>
          <w:szCs w:val="22"/>
          <w:u w:val="single"/>
        </w:rPr>
        <w:lastRenderedPageBreak/>
        <w:t>Further</w:t>
      </w:r>
      <w:r w:rsidR="00F76096" w:rsidRPr="00683FB8">
        <w:rPr>
          <w:rFonts w:ascii="Arial" w:hAnsi="Arial" w:cs="Arial"/>
          <w:b/>
          <w:bCs w:val="0"/>
          <w:sz w:val="22"/>
          <w:szCs w:val="22"/>
          <w:u w:val="single"/>
        </w:rPr>
        <w:t xml:space="preserve"> </w:t>
      </w:r>
      <w:r w:rsidR="00585DD9" w:rsidRPr="00683FB8">
        <w:rPr>
          <w:rFonts w:ascii="Arial" w:hAnsi="Arial" w:cs="Arial"/>
          <w:b/>
          <w:bCs w:val="0"/>
          <w:sz w:val="22"/>
          <w:szCs w:val="22"/>
          <w:u w:val="single"/>
        </w:rPr>
        <w:t>Duties</w:t>
      </w:r>
      <w:r w:rsidR="00F76096" w:rsidRPr="00683FB8">
        <w:rPr>
          <w:rFonts w:ascii="Arial" w:hAnsi="Arial" w:cs="Arial"/>
          <w:b/>
          <w:bCs w:val="0"/>
          <w:sz w:val="22"/>
          <w:szCs w:val="22"/>
          <w:u w:val="single"/>
        </w:rPr>
        <w:t>;</w:t>
      </w:r>
    </w:p>
    <w:p w14:paraId="772907FB" w14:textId="77777777" w:rsidR="004D2B5B" w:rsidRPr="00683FB8" w:rsidRDefault="004D2B5B" w:rsidP="004D2B5B">
      <w:pPr>
        <w:pStyle w:val="Title"/>
        <w:rPr>
          <w:rFonts w:ascii="Arial" w:hAnsi="Arial" w:cs="Arial"/>
          <w:sz w:val="22"/>
          <w:szCs w:val="22"/>
        </w:rPr>
      </w:pPr>
    </w:p>
    <w:p w14:paraId="69E39F25" w14:textId="0D3FC6DB" w:rsidR="00B03EDC" w:rsidRPr="00683FB8" w:rsidRDefault="00C0397B" w:rsidP="004423C1">
      <w:pPr>
        <w:pStyle w:val="Title"/>
        <w:numPr>
          <w:ilvl w:val="0"/>
          <w:numId w:val="7"/>
        </w:numPr>
        <w:rPr>
          <w:rFonts w:ascii="Arial" w:hAnsi="Arial" w:cs="Arial"/>
          <w:sz w:val="22"/>
          <w:szCs w:val="22"/>
        </w:rPr>
      </w:pPr>
      <w:r w:rsidRPr="00683FB8">
        <w:rPr>
          <w:rFonts w:ascii="Arial" w:hAnsi="Arial" w:cs="Arial"/>
          <w:sz w:val="22"/>
          <w:szCs w:val="22"/>
        </w:rPr>
        <w:t>Planning, management of funding, budgets and other operational management matters to meet Board and Funder requirements</w:t>
      </w:r>
      <w:r w:rsidR="00507C0A" w:rsidRPr="00683FB8">
        <w:rPr>
          <w:rFonts w:ascii="Arial" w:hAnsi="Arial" w:cs="Arial"/>
          <w:sz w:val="22"/>
          <w:szCs w:val="22"/>
        </w:rPr>
        <w:t xml:space="preserve"> of the service</w:t>
      </w:r>
      <w:r w:rsidR="004D2B5B" w:rsidRPr="00683FB8">
        <w:rPr>
          <w:rFonts w:ascii="Arial" w:hAnsi="Arial" w:cs="Arial"/>
          <w:sz w:val="22"/>
          <w:szCs w:val="22"/>
        </w:rPr>
        <w:t xml:space="preserve"> including ensuring that the budget is fully expended each year in line with the funding application,</w:t>
      </w:r>
    </w:p>
    <w:p w14:paraId="753F2851" w14:textId="77777777" w:rsidR="004423C1" w:rsidRPr="00683FB8" w:rsidRDefault="004423C1" w:rsidP="004423C1">
      <w:pPr>
        <w:pStyle w:val="Title"/>
        <w:ind w:left="720"/>
        <w:rPr>
          <w:rFonts w:ascii="Arial" w:hAnsi="Arial" w:cs="Arial"/>
          <w:sz w:val="22"/>
          <w:szCs w:val="22"/>
        </w:rPr>
      </w:pPr>
    </w:p>
    <w:p w14:paraId="35574390" w14:textId="61EA94E2" w:rsidR="00F94612" w:rsidRPr="00683FB8" w:rsidRDefault="00F94612" w:rsidP="004423C1">
      <w:pPr>
        <w:pStyle w:val="Title"/>
        <w:numPr>
          <w:ilvl w:val="0"/>
          <w:numId w:val="7"/>
        </w:numPr>
        <w:rPr>
          <w:rFonts w:ascii="Arial" w:hAnsi="Arial" w:cs="Arial"/>
          <w:sz w:val="22"/>
          <w:szCs w:val="22"/>
        </w:rPr>
      </w:pPr>
      <w:r w:rsidRPr="00683FB8">
        <w:rPr>
          <w:rFonts w:ascii="Arial" w:hAnsi="Arial" w:cs="Arial"/>
          <w:sz w:val="22"/>
          <w:szCs w:val="22"/>
        </w:rPr>
        <w:t>Lead CTCs and IACTO on the implementation of the FET strategy</w:t>
      </w:r>
      <w:r w:rsidR="007B0ABF" w:rsidRPr="00683FB8">
        <w:rPr>
          <w:rFonts w:ascii="Arial" w:hAnsi="Arial" w:cs="Arial"/>
          <w:sz w:val="22"/>
          <w:szCs w:val="22"/>
        </w:rPr>
        <w:t>,</w:t>
      </w:r>
    </w:p>
    <w:p w14:paraId="6FC7BB2F" w14:textId="77777777" w:rsidR="00F94612" w:rsidRPr="00683FB8" w:rsidRDefault="00F94612" w:rsidP="00F94612">
      <w:pPr>
        <w:pStyle w:val="ListParagraph"/>
        <w:rPr>
          <w:rFonts w:ascii="Arial" w:hAnsi="Arial" w:cs="Arial"/>
          <w:sz w:val="22"/>
          <w:szCs w:val="22"/>
        </w:rPr>
      </w:pPr>
    </w:p>
    <w:p w14:paraId="71EC5992" w14:textId="67E7F129" w:rsidR="004423C1" w:rsidRPr="00683FB8" w:rsidRDefault="004423C1" w:rsidP="004423C1">
      <w:pPr>
        <w:pStyle w:val="Title"/>
        <w:numPr>
          <w:ilvl w:val="0"/>
          <w:numId w:val="7"/>
        </w:numPr>
        <w:rPr>
          <w:rFonts w:ascii="Arial" w:hAnsi="Arial" w:cs="Arial"/>
          <w:sz w:val="22"/>
          <w:szCs w:val="22"/>
        </w:rPr>
      </w:pPr>
      <w:r w:rsidRPr="00683FB8">
        <w:rPr>
          <w:rFonts w:ascii="Arial" w:hAnsi="Arial" w:cs="Arial"/>
          <w:sz w:val="22"/>
          <w:szCs w:val="22"/>
        </w:rPr>
        <w:t>Lead, motivate and develop staff through regular communication, support and supervision and PMDS</w:t>
      </w:r>
      <w:r w:rsidR="007B0ABF" w:rsidRPr="00683FB8">
        <w:rPr>
          <w:rFonts w:ascii="Arial" w:hAnsi="Arial" w:cs="Arial"/>
          <w:sz w:val="22"/>
          <w:szCs w:val="22"/>
        </w:rPr>
        <w:t>,</w:t>
      </w:r>
    </w:p>
    <w:p w14:paraId="59461A3A" w14:textId="77777777" w:rsidR="004423C1" w:rsidRPr="00683FB8" w:rsidRDefault="004423C1" w:rsidP="004423C1">
      <w:pPr>
        <w:pStyle w:val="ListParagraph"/>
        <w:rPr>
          <w:rFonts w:ascii="Arial" w:hAnsi="Arial" w:cs="Arial"/>
          <w:sz w:val="22"/>
          <w:szCs w:val="22"/>
        </w:rPr>
      </w:pPr>
    </w:p>
    <w:p w14:paraId="3E72E849" w14:textId="6391A185" w:rsidR="004423C1" w:rsidRPr="00683FB8" w:rsidRDefault="004423C1" w:rsidP="004423C1">
      <w:pPr>
        <w:pStyle w:val="Title"/>
        <w:numPr>
          <w:ilvl w:val="0"/>
          <w:numId w:val="7"/>
        </w:numPr>
        <w:rPr>
          <w:rFonts w:ascii="Arial" w:hAnsi="Arial" w:cs="Arial"/>
          <w:sz w:val="22"/>
          <w:szCs w:val="22"/>
        </w:rPr>
      </w:pPr>
      <w:r w:rsidRPr="00683FB8">
        <w:rPr>
          <w:rFonts w:ascii="Arial" w:hAnsi="Arial" w:cs="Arial"/>
          <w:sz w:val="22"/>
          <w:szCs w:val="22"/>
        </w:rPr>
        <w:t>Lead, source, design and arrange staff continuous professional development.</w:t>
      </w:r>
    </w:p>
    <w:p w14:paraId="63F0D061" w14:textId="77777777" w:rsidR="004423C1" w:rsidRPr="00683FB8" w:rsidRDefault="004423C1" w:rsidP="004423C1">
      <w:pPr>
        <w:pStyle w:val="Title"/>
        <w:rPr>
          <w:rFonts w:ascii="Arial" w:hAnsi="Arial" w:cs="Arial"/>
          <w:sz w:val="22"/>
          <w:szCs w:val="22"/>
        </w:rPr>
      </w:pPr>
    </w:p>
    <w:p w14:paraId="571A4C10" w14:textId="6B732AEA" w:rsidR="00B03EDC" w:rsidRPr="00683FB8" w:rsidRDefault="00B03EDC" w:rsidP="00B03EDC">
      <w:pPr>
        <w:pStyle w:val="Title"/>
        <w:numPr>
          <w:ilvl w:val="0"/>
          <w:numId w:val="7"/>
        </w:numPr>
        <w:rPr>
          <w:rFonts w:ascii="Arial" w:hAnsi="Arial" w:cs="Arial"/>
          <w:sz w:val="22"/>
          <w:szCs w:val="22"/>
        </w:rPr>
      </w:pPr>
      <w:r w:rsidRPr="00683FB8">
        <w:rPr>
          <w:rFonts w:ascii="Arial" w:hAnsi="Arial" w:cs="Arial"/>
          <w:sz w:val="22"/>
          <w:szCs w:val="22"/>
        </w:rPr>
        <w:t>Represent IACTO on external working groups as agreed with the Board,</w:t>
      </w:r>
    </w:p>
    <w:p w14:paraId="57E78162" w14:textId="77777777" w:rsidR="00B03EDC" w:rsidRPr="00683FB8" w:rsidRDefault="00B03EDC" w:rsidP="00B03EDC">
      <w:pPr>
        <w:pStyle w:val="Title"/>
        <w:rPr>
          <w:rFonts w:ascii="Arial" w:hAnsi="Arial" w:cs="Arial"/>
          <w:sz w:val="22"/>
          <w:szCs w:val="22"/>
        </w:rPr>
      </w:pPr>
    </w:p>
    <w:p w14:paraId="37883586" w14:textId="35ADC16A" w:rsidR="00B03EDC" w:rsidRPr="00683FB8" w:rsidRDefault="00B03EDC" w:rsidP="00B03EDC">
      <w:pPr>
        <w:pStyle w:val="Title"/>
        <w:numPr>
          <w:ilvl w:val="0"/>
          <w:numId w:val="7"/>
        </w:numPr>
        <w:rPr>
          <w:rFonts w:ascii="Arial" w:hAnsi="Arial" w:cs="Arial"/>
          <w:sz w:val="22"/>
          <w:szCs w:val="22"/>
        </w:rPr>
      </w:pPr>
      <w:r w:rsidRPr="00683FB8">
        <w:rPr>
          <w:rFonts w:ascii="Arial" w:hAnsi="Arial" w:cs="Arial"/>
          <w:sz w:val="22"/>
          <w:szCs w:val="22"/>
        </w:rPr>
        <w:t>Provide training to CTC Boards and Managers on HR and governance topics to support the CTCs in their roles both in person and through the development of a range of webinars for the IACTO website,</w:t>
      </w:r>
    </w:p>
    <w:p w14:paraId="3185C463" w14:textId="77777777" w:rsidR="00C0397B" w:rsidRPr="00683FB8" w:rsidRDefault="00C0397B" w:rsidP="004D2B5B">
      <w:pPr>
        <w:pStyle w:val="Title"/>
        <w:rPr>
          <w:rFonts w:ascii="Arial" w:hAnsi="Arial" w:cs="Arial"/>
          <w:sz w:val="22"/>
          <w:szCs w:val="22"/>
        </w:rPr>
      </w:pPr>
    </w:p>
    <w:p w14:paraId="73CBCCF3" w14:textId="3F27E0CC" w:rsidR="00611C08" w:rsidRPr="00683FB8" w:rsidRDefault="009E097D" w:rsidP="00611C08">
      <w:pPr>
        <w:pStyle w:val="Title"/>
        <w:numPr>
          <w:ilvl w:val="0"/>
          <w:numId w:val="5"/>
        </w:numPr>
        <w:rPr>
          <w:rFonts w:ascii="Arial" w:hAnsi="Arial" w:cs="Arial"/>
          <w:sz w:val="22"/>
          <w:szCs w:val="22"/>
        </w:rPr>
      </w:pPr>
      <w:r w:rsidRPr="00683FB8">
        <w:rPr>
          <w:rFonts w:ascii="Arial" w:hAnsi="Arial" w:cs="Arial"/>
          <w:sz w:val="22"/>
          <w:szCs w:val="22"/>
        </w:rPr>
        <w:t>D</w:t>
      </w:r>
      <w:r w:rsidR="00611C08" w:rsidRPr="00683FB8">
        <w:rPr>
          <w:rFonts w:ascii="Arial" w:hAnsi="Arial" w:cs="Arial"/>
          <w:sz w:val="22"/>
          <w:szCs w:val="22"/>
        </w:rPr>
        <w:t xml:space="preserve">evelop, </w:t>
      </w:r>
      <w:r w:rsidR="00585DD9" w:rsidRPr="00683FB8">
        <w:rPr>
          <w:rFonts w:ascii="Arial" w:hAnsi="Arial" w:cs="Arial"/>
          <w:sz w:val="22"/>
          <w:szCs w:val="22"/>
        </w:rPr>
        <w:t>deliv</w:t>
      </w:r>
      <w:r w:rsidRPr="00683FB8">
        <w:rPr>
          <w:rFonts w:ascii="Arial" w:hAnsi="Arial" w:cs="Arial"/>
          <w:sz w:val="22"/>
          <w:szCs w:val="22"/>
        </w:rPr>
        <w:t xml:space="preserve">er </w:t>
      </w:r>
      <w:r w:rsidR="00611C08" w:rsidRPr="00683FB8">
        <w:rPr>
          <w:rFonts w:ascii="Arial" w:hAnsi="Arial" w:cs="Arial"/>
          <w:sz w:val="22"/>
          <w:szCs w:val="22"/>
        </w:rPr>
        <w:t xml:space="preserve">and </w:t>
      </w:r>
      <w:r w:rsidR="00507C0A" w:rsidRPr="00683FB8">
        <w:rPr>
          <w:rFonts w:ascii="Arial" w:hAnsi="Arial" w:cs="Arial"/>
          <w:sz w:val="22"/>
          <w:szCs w:val="22"/>
        </w:rPr>
        <w:t xml:space="preserve">support </w:t>
      </w:r>
      <w:r w:rsidR="00F76096" w:rsidRPr="00683FB8">
        <w:rPr>
          <w:rFonts w:ascii="Arial" w:hAnsi="Arial" w:cs="Arial"/>
          <w:sz w:val="22"/>
          <w:szCs w:val="22"/>
        </w:rPr>
        <w:t xml:space="preserve">continuous professional development </w:t>
      </w:r>
      <w:r w:rsidR="00507C0A" w:rsidRPr="00683FB8">
        <w:rPr>
          <w:rFonts w:ascii="Arial" w:hAnsi="Arial" w:cs="Arial"/>
          <w:sz w:val="22"/>
          <w:szCs w:val="22"/>
        </w:rPr>
        <w:t>and change management strategies across the CTC network</w:t>
      </w:r>
      <w:r w:rsidR="004D2B5B" w:rsidRPr="00683FB8">
        <w:rPr>
          <w:rFonts w:ascii="Arial" w:hAnsi="Arial" w:cs="Arial"/>
          <w:sz w:val="22"/>
          <w:szCs w:val="22"/>
        </w:rPr>
        <w:t>,</w:t>
      </w:r>
    </w:p>
    <w:p w14:paraId="6C827A74" w14:textId="77777777" w:rsidR="003D4F8F" w:rsidRPr="00683FB8" w:rsidRDefault="003D4F8F" w:rsidP="003D4F8F">
      <w:pPr>
        <w:pStyle w:val="ListParagraph"/>
        <w:rPr>
          <w:rFonts w:ascii="Arial" w:hAnsi="Arial" w:cs="Arial"/>
          <w:sz w:val="22"/>
          <w:szCs w:val="22"/>
        </w:rPr>
      </w:pPr>
    </w:p>
    <w:p w14:paraId="64A09339" w14:textId="77E7BD69" w:rsidR="003D4F8F" w:rsidRPr="00683FB8" w:rsidRDefault="003D4F8F" w:rsidP="00611C08">
      <w:pPr>
        <w:pStyle w:val="Title"/>
        <w:numPr>
          <w:ilvl w:val="0"/>
          <w:numId w:val="5"/>
        </w:numPr>
        <w:rPr>
          <w:rFonts w:ascii="Arial" w:hAnsi="Arial" w:cs="Arial"/>
          <w:sz w:val="22"/>
          <w:szCs w:val="22"/>
        </w:rPr>
      </w:pPr>
      <w:r w:rsidRPr="00683FB8">
        <w:rPr>
          <w:rFonts w:ascii="Arial" w:hAnsi="Arial" w:cs="Arial"/>
          <w:sz w:val="22"/>
          <w:szCs w:val="22"/>
        </w:rPr>
        <w:t>Design HR interventions to support CTC Boards to include alternative dispute resolutions and early intervention processes</w:t>
      </w:r>
      <w:r w:rsidR="004D2B5B" w:rsidRPr="00683FB8">
        <w:rPr>
          <w:rFonts w:ascii="Arial" w:hAnsi="Arial" w:cs="Arial"/>
          <w:sz w:val="22"/>
          <w:szCs w:val="22"/>
        </w:rPr>
        <w:t>,</w:t>
      </w:r>
    </w:p>
    <w:p w14:paraId="7F3CDEE0" w14:textId="77777777" w:rsidR="00440F00" w:rsidRPr="00683FB8" w:rsidRDefault="00440F00" w:rsidP="00440F00">
      <w:pPr>
        <w:pStyle w:val="Title"/>
        <w:ind w:left="360"/>
        <w:rPr>
          <w:rFonts w:ascii="Arial" w:hAnsi="Arial" w:cs="Arial"/>
          <w:sz w:val="22"/>
          <w:szCs w:val="22"/>
        </w:rPr>
      </w:pPr>
    </w:p>
    <w:p w14:paraId="5D3F2A2A" w14:textId="3B993670" w:rsidR="00294482" w:rsidRPr="00683FB8" w:rsidRDefault="00611C08" w:rsidP="00294482">
      <w:pPr>
        <w:pStyle w:val="Title"/>
        <w:numPr>
          <w:ilvl w:val="0"/>
          <w:numId w:val="5"/>
        </w:numPr>
        <w:rPr>
          <w:rFonts w:ascii="Arial" w:hAnsi="Arial" w:cs="Arial"/>
          <w:sz w:val="22"/>
          <w:szCs w:val="22"/>
        </w:rPr>
      </w:pPr>
      <w:r w:rsidRPr="00683FB8">
        <w:rPr>
          <w:rFonts w:ascii="Arial" w:hAnsi="Arial" w:cs="Arial"/>
          <w:sz w:val="22"/>
          <w:szCs w:val="22"/>
        </w:rPr>
        <w:t xml:space="preserve">Work with </w:t>
      </w:r>
      <w:r w:rsidR="00C0397B" w:rsidRPr="00683FB8">
        <w:rPr>
          <w:rFonts w:ascii="Arial" w:hAnsi="Arial" w:cs="Arial"/>
          <w:sz w:val="22"/>
          <w:szCs w:val="22"/>
        </w:rPr>
        <w:t xml:space="preserve">Board </w:t>
      </w:r>
      <w:r w:rsidRPr="00683FB8">
        <w:rPr>
          <w:rFonts w:ascii="Arial" w:hAnsi="Arial" w:cs="Arial"/>
          <w:sz w:val="22"/>
          <w:szCs w:val="22"/>
        </w:rPr>
        <w:t xml:space="preserve">to ensure </w:t>
      </w:r>
      <w:r w:rsidR="00C0397B" w:rsidRPr="00683FB8">
        <w:rPr>
          <w:rFonts w:ascii="Arial" w:hAnsi="Arial" w:cs="Arial"/>
          <w:sz w:val="22"/>
          <w:szCs w:val="22"/>
        </w:rPr>
        <w:t>delivery of annual workplan, review progress</w:t>
      </w:r>
      <w:r w:rsidR="004D2B5B" w:rsidRPr="00683FB8">
        <w:rPr>
          <w:rFonts w:ascii="Arial" w:hAnsi="Arial" w:cs="Arial"/>
          <w:sz w:val="22"/>
          <w:szCs w:val="22"/>
        </w:rPr>
        <w:t xml:space="preserve"> at each Board meeting</w:t>
      </w:r>
      <w:r w:rsidR="00C0397B" w:rsidRPr="00683FB8">
        <w:rPr>
          <w:rFonts w:ascii="Arial" w:hAnsi="Arial" w:cs="Arial"/>
          <w:sz w:val="22"/>
          <w:szCs w:val="22"/>
        </w:rPr>
        <w:t xml:space="preserve"> and take corrective action where required</w:t>
      </w:r>
      <w:r w:rsidR="004D2B5B" w:rsidRPr="00683FB8">
        <w:rPr>
          <w:rFonts w:ascii="Arial" w:hAnsi="Arial" w:cs="Arial"/>
          <w:sz w:val="22"/>
          <w:szCs w:val="22"/>
        </w:rPr>
        <w:t>,</w:t>
      </w:r>
    </w:p>
    <w:p w14:paraId="5B417196" w14:textId="77777777" w:rsidR="00294482" w:rsidRPr="00683FB8" w:rsidRDefault="00294482" w:rsidP="00294482">
      <w:pPr>
        <w:pStyle w:val="Title"/>
        <w:rPr>
          <w:rFonts w:ascii="Arial" w:hAnsi="Arial" w:cs="Arial"/>
          <w:sz w:val="22"/>
          <w:szCs w:val="22"/>
        </w:rPr>
      </w:pPr>
    </w:p>
    <w:p w14:paraId="78AF69A5" w14:textId="71D0A93A" w:rsidR="00294482" w:rsidRPr="00683FB8" w:rsidRDefault="004D2B5B" w:rsidP="00294482">
      <w:pPr>
        <w:pStyle w:val="Title"/>
        <w:numPr>
          <w:ilvl w:val="0"/>
          <w:numId w:val="5"/>
        </w:numPr>
        <w:rPr>
          <w:rFonts w:ascii="Arial" w:hAnsi="Arial" w:cs="Arial"/>
          <w:sz w:val="22"/>
          <w:szCs w:val="22"/>
        </w:rPr>
      </w:pPr>
      <w:r w:rsidRPr="00683FB8">
        <w:rPr>
          <w:rFonts w:ascii="Arial" w:hAnsi="Arial" w:cs="Arial"/>
          <w:sz w:val="22"/>
          <w:szCs w:val="22"/>
        </w:rPr>
        <w:t xml:space="preserve">Lead project groups to support the work of CTCs including policy development groups, new initiatives and any other groups that are established as a result of </w:t>
      </w:r>
      <w:r w:rsidR="00B03EDC" w:rsidRPr="00683FB8">
        <w:rPr>
          <w:rFonts w:ascii="Arial" w:hAnsi="Arial" w:cs="Arial"/>
          <w:sz w:val="22"/>
          <w:szCs w:val="22"/>
        </w:rPr>
        <w:t>consultation with the IACTO Board, NACTM and CTC Boards,</w:t>
      </w:r>
    </w:p>
    <w:p w14:paraId="44D1341F" w14:textId="77777777" w:rsidR="004D2B5B" w:rsidRPr="00683FB8" w:rsidRDefault="004D2B5B" w:rsidP="004D2B5B">
      <w:pPr>
        <w:pStyle w:val="ListParagraph"/>
        <w:rPr>
          <w:rFonts w:ascii="Arial" w:hAnsi="Arial" w:cs="Arial"/>
          <w:sz w:val="22"/>
          <w:szCs w:val="22"/>
        </w:rPr>
      </w:pPr>
    </w:p>
    <w:p w14:paraId="0B974225" w14:textId="438CF2F6" w:rsidR="004D2B5B" w:rsidRPr="00683FB8" w:rsidRDefault="004D2B5B" w:rsidP="00294482">
      <w:pPr>
        <w:pStyle w:val="Title"/>
        <w:numPr>
          <w:ilvl w:val="0"/>
          <w:numId w:val="5"/>
        </w:numPr>
        <w:rPr>
          <w:rFonts w:ascii="Arial" w:hAnsi="Arial" w:cs="Arial"/>
          <w:sz w:val="22"/>
          <w:szCs w:val="22"/>
        </w:rPr>
      </w:pPr>
      <w:r w:rsidRPr="00683FB8">
        <w:rPr>
          <w:rFonts w:ascii="Arial" w:hAnsi="Arial" w:cs="Arial"/>
          <w:sz w:val="22"/>
          <w:szCs w:val="22"/>
        </w:rPr>
        <w:t>Organise two conferences per year for CTC Managers to support their roles</w:t>
      </w:r>
      <w:r w:rsidR="00B03EDC" w:rsidRPr="00683FB8">
        <w:rPr>
          <w:rFonts w:ascii="Arial" w:hAnsi="Arial" w:cs="Arial"/>
          <w:sz w:val="22"/>
          <w:szCs w:val="22"/>
        </w:rPr>
        <w:t xml:space="preserve"> in consultation with NACTM</w:t>
      </w:r>
      <w:r w:rsidRPr="00683FB8">
        <w:rPr>
          <w:rFonts w:ascii="Arial" w:hAnsi="Arial" w:cs="Arial"/>
          <w:sz w:val="22"/>
          <w:szCs w:val="22"/>
        </w:rPr>
        <w:t>,</w:t>
      </w:r>
    </w:p>
    <w:p w14:paraId="7C74DD31" w14:textId="77777777" w:rsidR="00440F00" w:rsidRPr="00683FB8" w:rsidRDefault="00440F00" w:rsidP="00440F00">
      <w:pPr>
        <w:pStyle w:val="Title"/>
        <w:rPr>
          <w:rFonts w:ascii="Arial" w:hAnsi="Arial" w:cs="Arial"/>
          <w:sz w:val="22"/>
          <w:szCs w:val="22"/>
        </w:rPr>
      </w:pPr>
    </w:p>
    <w:p w14:paraId="2A56A38D" w14:textId="01AE166F" w:rsidR="00A96F30" w:rsidRPr="00683FB8" w:rsidRDefault="00A96F30" w:rsidP="00A96F30">
      <w:pPr>
        <w:pStyle w:val="Title"/>
        <w:numPr>
          <w:ilvl w:val="0"/>
          <w:numId w:val="5"/>
        </w:numPr>
        <w:rPr>
          <w:rFonts w:ascii="Arial" w:hAnsi="Arial" w:cs="Arial"/>
          <w:sz w:val="22"/>
          <w:szCs w:val="22"/>
        </w:rPr>
      </w:pPr>
      <w:r w:rsidRPr="00683FB8">
        <w:rPr>
          <w:rFonts w:ascii="Arial" w:hAnsi="Arial" w:cs="Arial"/>
          <w:sz w:val="22"/>
          <w:szCs w:val="22"/>
        </w:rPr>
        <w:t>Provide the flexibility needed to integrate services</w:t>
      </w:r>
      <w:r w:rsidR="000854DC" w:rsidRPr="00683FB8">
        <w:rPr>
          <w:rFonts w:ascii="Arial" w:hAnsi="Arial" w:cs="Arial"/>
          <w:sz w:val="22"/>
          <w:szCs w:val="22"/>
        </w:rPr>
        <w:t xml:space="preserve"> </w:t>
      </w:r>
      <w:r w:rsidRPr="00683FB8">
        <w:rPr>
          <w:rFonts w:ascii="Arial" w:hAnsi="Arial" w:cs="Arial"/>
          <w:sz w:val="22"/>
          <w:szCs w:val="22"/>
        </w:rPr>
        <w:t xml:space="preserve">for new and </w:t>
      </w:r>
      <w:r w:rsidR="000854DC" w:rsidRPr="00683FB8">
        <w:rPr>
          <w:rFonts w:ascii="Arial" w:hAnsi="Arial" w:cs="Arial"/>
          <w:sz w:val="22"/>
          <w:szCs w:val="22"/>
        </w:rPr>
        <w:t xml:space="preserve">emerging </w:t>
      </w:r>
      <w:r w:rsidR="00C0397B" w:rsidRPr="00683FB8">
        <w:rPr>
          <w:rFonts w:ascii="Arial" w:hAnsi="Arial" w:cs="Arial"/>
          <w:sz w:val="22"/>
          <w:szCs w:val="22"/>
        </w:rPr>
        <w:t>business needs</w:t>
      </w:r>
      <w:r w:rsidR="00B03EDC" w:rsidRPr="00683FB8">
        <w:rPr>
          <w:rFonts w:ascii="Arial" w:hAnsi="Arial" w:cs="Arial"/>
          <w:sz w:val="22"/>
          <w:szCs w:val="22"/>
        </w:rPr>
        <w:t>,</w:t>
      </w:r>
    </w:p>
    <w:p w14:paraId="58CD30B6" w14:textId="77777777" w:rsidR="000854DC" w:rsidRPr="00683FB8" w:rsidRDefault="000854DC" w:rsidP="000854DC">
      <w:pPr>
        <w:pStyle w:val="Title"/>
        <w:rPr>
          <w:rFonts w:ascii="Arial" w:hAnsi="Arial" w:cs="Arial"/>
          <w:sz w:val="22"/>
          <w:szCs w:val="22"/>
        </w:rPr>
      </w:pPr>
    </w:p>
    <w:p w14:paraId="52D2A3D0" w14:textId="0E9F4784" w:rsidR="00507C0A" w:rsidRPr="00683FB8" w:rsidRDefault="000854DC" w:rsidP="00507C0A">
      <w:pPr>
        <w:pStyle w:val="Title"/>
        <w:numPr>
          <w:ilvl w:val="0"/>
          <w:numId w:val="5"/>
        </w:numPr>
        <w:rPr>
          <w:rFonts w:ascii="Arial" w:hAnsi="Arial" w:cs="Arial"/>
          <w:sz w:val="22"/>
          <w:szCs w:val="22"/>
        </w:rPr>
      </w:pPr>
      <w:r w:rsidRPr="00683FB8">
        <w:rPr>
          <w:rFonts w:ascii="Arial" w:hAnsi="Arial" w:cs="Arial"/>
          <w:sz w:val="22"/>
          <w:szCs w:val="22"/>
        </w:rPr>
        <w:t xml:space="preserve">Work with </w:t>
      </w:r>
      <w:r w:rsidR="00C0397B" w:rsidRPr="00683FB8">
        <w:rPr>
          <w:rFonts w:ascii="Arial" w:hAnsi="Arial" w:cs="Arial"/>
          <w:sz w:val="22"/>
          <w:szCs w:val="22"/>
        </w:rPr>
        <w:t>key stakeholders in FET t</w:t>
      </w:r>
      <w:r w:rsidRPr="00683FB8">
        <w:rPr>
          <w:rFonts w:ascii="Arial" w:hAnsi="Arial" w:cs="Arial"/>
          <w:sz w:val="22"/>
          <w:szCs w:val="22"/>
        </w:rPr>
        <w:t>o respond to new national policy initiatives and services</w:t>
      </w:r>
      <w:r w:rsidR="00507C0A" w:rsidRPr="00683FB8">
        <w:rPr>
          <w:rFonts w:ascii="Arial" w:hAnsi="Arial" w:cs="Arial"/>
          <w:sz w:val="22"/>
          <w:szCs w:val="22"/>
        </w:rPr>
        <w:t xml:space="preserve"> and support delivery of key performance indicators</w:t>
      </w:r>
      <w:r w:rsidR="00B03EDC" w:rsidRPr="00683FB8">
        <w:rPr>
          <w:rFonts w:ascii="Arial" w:hAnsi="Arial" w:cs="Arial"/>
          <w:sz w:val="22"/>
          <w:szCs w:val="22"/>
        </w:rPr>
        <w:t>,</w:t>
      </w:r>
    </w:p>
    <w:p w14:paraId="75E33967" w14:textId="77777777" w:rsidR="004202E7" w:rsidRPr="00683FB8" w:rsidRDefault="004202E7" w:rsidP="004202E7">
      <w:pPr>
        <w:pStyle w:val="Title"/>
        <w:rPr>
          <w:rFonts w:ascii="Arial" w:hAnsi="Arial" w:cs="Arial"/>
          <w:sz w:val="22"/>
          <w:szCs w:val="22"/>
        </w:rPr>
      </w:pPr>
    </w:p>
    <w:p w14:paraId="291E1244" w14:textId="28A38F77" w:rsidR="00507C0A" w:rsidRPr="00683FB8" w:rsidRDefault="00C0397B" w:rsidP="00507C0A">
      <w:pPr>
        <w:pStyle w:val="Title"/>
        <w:numPr>
          <w:ilvl w:val="0"/>
          <w:numId w:val="5"/>
        </w:numPr>
        <w:rPr>
          <w:rFonts w:ascii="Arial" w:hAnsi="Arial" w:cs="Arial"/>
          <w:sz w:val="22"/>
          <w:szCs w:val="22"/>
        </w:rPr>
      </w:pPr>
      <w:r w:rsidRPr="00683FB8">
        <w:rPr>
          <w:rFonts w:ascii="Arial" w:hAnsi="Arial" w:cs="Arial"/>
          <w:sz w:val="22"/>
          <w:szCs w:val="22"/>
        </w:rPr>
        <w:t>Support the w</w:t>
      </w:r>
      <w:r w:rsidR="004202E7" w:rsidRPr="00683FB8">
        <w:rPr>
          <w:rFonts w:ascii="Arial" w:hAnsi="Arial" w:cs="Arial"/>
          <w:sz w:val="22"/>
          <w:szCs w:val="22"/>
        </w:rPr>
        <w:t xml:space="preserve">ork </w:t>
      </w:r>
      <w:r w:rsidRPr="00683FB8">
        <w:rPr>
          <w:rFonts w:ascii="Arial" w:hAnsi="Arial" w:cs="Arial"/>
          <w:sz w:val="22"/>
          <w:szCs w:val="22"/>
        </w:rPr>
        <w:t xml:space="preserve">of CTC boards and </w:t>
      </w:r>
      <w:r w:rsidR="004202E7" w:rsidRPr="00683FB8">
        <w:rPr>
          <w:rFonts w:ascii="Arial" w:hAnsi="Arial" w:cs="Arial"/>
          <w:sz w:val="22"/>
          <w:szCs w:val="22"/>
        </w:rPr>
        <w:t xml:space="preserve">management </w:t>
      </w:r>
      <w:r w:rsidR="00B03EDC" w:rsidRPr="00683FB8">
        <w:rPr>
          <w:rFonts w:ascii="Arial" w:hAnsi="Arial" w:cs="Arial"/>
          <w:sz w:val="22"/>
          <w:szCs w:val="22"/>
        </w:rPr>
        <w:t>as appropriate within the parameters of the IACTO / CTC SLAs,</w:t>
      </w:r>
    </w:p>
    <w:p w14:paraId="01AF7946" w14:textId="77777777" w:rsidR="00507C0A" w:rsidRPr="00683FB8" w:rsidRDefault="00507C0A" w:rsidP="00507C0A">
      <w:pPr>
        <w:pStyle w:val="ListParagraph"/>
        <w:rPr>
          <w:rFonts w:ascii="Arial" w:hAnsi="Arial" w:cs="Arial"/>
          <w:sz w:val="22"/>
          <w:szCs w:val="22"/>
        </w:rPr>
      </w:pPr>
    </w:p>
    <w:p w14:paraId="43CC193E" w14:textId="089301A8" w:rsidR="00507C0A" w:rsidRPr="00683FB8" w:rsidRDefault="00507C0A" w:rsidP="00611C08">
      <w:pPr>
        <w:pStyle w:val="Title"/>
        <w:numPr>
          <w:ilvl w:val="0"/>
          <w:numId w:val="5"/>
        </w:numPr>
        <w:rPr>
          <w:rFonts w:ascii="Arial" w:hAnsi="Arial" w:cs="Arial"/>
          <w:sz w:val="22"/>
          <w:szCs w:val="22"/>
        </w:rPr>
      </w:pPr>
      <w:r w:rsidRPr="00683FB8">
        <w:rPr>
          <w:rFonts w:ascii="Arial" w:hAnsi="Arial" w:cs="Arial"/>
          <w:sz w:val="22"/>
          <w:szCs w:val="22"/>
        </w:rPr>
        <w:t xml:space="preserve">Review IACTO </w:t>
      </w:r>
      <w:r w:rsidR="00B03EDC" w:rsidRPr="00683FB8">
        <w:rPr>
          <w:rFonts w:ascii="Arial" w:hAnsi="Arial" w:cs="Arial"/>
          <w:sz w:val="22"/>
          <w:szCs w:val="22"/>
        </w:rPr>
        <w:t>internal policies and procedures and present any potential changes to the Board,</w:t>
      </w:r>
    </w:p>
    <w:p w14:paraId="07F13CD1" w14:textId="77777777" w:rsidR="00507C0A" w:rsidRPr="00683FB8" w:rsidRDefault="00507C0A" w:rsidP="00507C0A">
      <w:pPr>
        <w:pStyle w:val="ListParagraph"/>
        <w:rPr>
          <w:rFonts w:ascii="Arial" w:hAnsi="Arial" w:cs="Arial"/>
          <w:sz w:val="22"/>
          <w:szCs w:val="22"/>
        </w:rPr>
      </w:pPr>
    </w:p>
    <w:p w14:paraId="4CB6C783" w14:textId="29E42E02" w:rsidR="00507C0A" w:rsidRPr="00683FB8" w:rsidRDefault="00507C0A" w:rsidP="00611C08">
      <w:pPr>
        <w:pStyle w:val="Title"/>
        <w:numPr>
          <w:ilvl w:val="0"/>
          <w:numId w:val="5"/>
        </w:numPr>
        <w:rPr>
          <w:rFonts w:ascii="Arial" w:hAnsi="Arial" w:cs="Arial"/>
          <w:sz w:val="22"/>
          <w:szCs w:val="22"/>
        </w:rPr>
      </w:pPr>
      <w:r w:rsidRPr="00683FB8">
        <w:rPr>
          <w:rFonts w:ascii="Arial" w:hAnsi="Arial" w:cs="Arial"/>
          <w:sz w:val="22"/>
          <w:szCs w:val="22"/>
        </w:rPr>
        <w:t xml:space="preserve">Minimise IR risk and exposure to CTCs as employers through consultancy, advice and </w:t>
      </w:r>
      <w:r w:rsidR="003D4F8F" w:rsidRPr="00683FB8">
        <w:rPr>
          <w:rFonts w:ascii="Arial" w:hAnsi="Arial" w:cs="Arial"/>
          <w:sz w:val="22"/>
          <w:szCs w:val="22"/>
        </w:rPr>
        <w:t xml:space="preserve">support </w:t>
      </w:r>
      <w:r w:rsidRPr="00683FB8">
        <w:rPr>
          <w:rFonts w:ascii="Arial" w:hAnsi="Arial" w:cs="Arial"/>
          <w:sz w:val="22"/>
          <w:szCs w:val="22"/>
        </w:rPr>
        <w:t>improve</w:t>
      </w:r>
      <w:r w:rsidR="003D4F8F" w:rsidRPr="00683FB8">
        <w:rPr>
          <w:rFonts w:ascii="Arial" w:hAnsi="Arial" w:cs="Arial"/>
          <w:sz w:val="22"/>
          <w:szCs w:val="22"/>
        </w:rPr>
        <w:t>d</w:t>
      </w:r>
      <w:r w:rsidRPr="00683FB8">
        <w:rPr>
          <w:rFonts w:ascii="Arial" w:hAnsi="Arial" w:cs="Arial"/>
          <w:sz w:val="22"/>
          <w:szCs w:val="22"/>
        </w:rPr>
        <w:t xml:space="preserve"> capacity of CTC boards across the network</w:t>
      </w:r>
      <w:r w:rsidR="00B03EDC" w:rsidRPr="00683FB8">
        <w:rPr>
          <w:rFonts w:ascii="Arial" w:hAnsi="Arial" w:cs="Arial"/>
          <w:sz w:val="22"/>
          <w:szCs w:val="22"/>
        </w:rPr>
        <w:t>,</w:t>
      </w:r>
    </w:p>
    <w:p w14:paraId="1B10BF2A" w14:textId="77777777" w:rsidR="00294482" w:rsidRPr="00683FB8" w:rsidRDefault="00294482" w:rsidP="00294482">
      <w:pPr>
        <w:pStyle w:val="Title"/>
        <w:rPr>
          <w:rFonts w:ascii="Arial" w:hAnsi="Arial" w:cs="Arial"/>
          <w:sz w:val="22"/>
          <w:szCs w:val="22"/>
        </w:rPr>
      </w:pPr>
    </w:p>
    <w:p w14:paraId="6C82682D" w14:textId="31C5C065" w:rsidR="00A96F30" w:rsidRPr="00683FB8" w:rsidRDefault="00585DD9" w:rsidP="00A96F30">
      <w:pPr>
        <w:pStyle w:val="Title"/>
        <w:numPr>
          <w:ilvl w:val="0"/>
          <w:numId w:val="5"/>
        </w:numPr>
        <w:rPr>
          <w:rFonts w:ascii="Arial" w:hAnsi="Arial" w:cs="Arial"/>
          <w:sz w:val="22"/>
          <w:szCs w:val="22"/>
        </w:rPr>
      </w:pPr>
      <w:r w:rsidRPr="00683FB8">
        <w:rPr>
          <w:rFonts w:ascii="Arial" w:hAnsi="Arial" w:cs="Arial"/>
          <w:sz w:val="22"/>
          <w:szCs w:val="22"/>
        </w:rPr>
        <w:t xml:space="preserve">Draft reports </w:t>
      </w:r>
      <w:r w:rsidR="00440F00" w:rsidRPr="00683FB8">
        <w:rPr>
          <w:rFonts w:ascii="Arial" w:hAnsi="Arial" w:cs="Arial"/>
          <w:sz w:val="22"/>
          <w:szCs w:val="22"/>
        </w:rPr>
        <w:t xml:space="preserve">for </w:t>
      </w:r>
      <w:r w:rsidR="00C0397B" w:rsidRPr="00683FB8">
        <w:rPr>
          <w:rFonts w:ascii="Arial" w:hAnsi="Arial" w:cs="Arial"/>
          <w:sz w:val="22"/>
          <w:szCs w:val="22"/>
        </w:rPr>
        <w:t xml:space="preserve">Board and Funder </w:t>
      </w:r>
      <w:r w:rsidRPr="00683FB8">
        <w:rPr>
          <w:rFonts w:ascii="Arial" w:hAnsi="Arial" w:cs="Arial"/>
          <w:sz w:val="22"/>
          <w:szCs w:val="22"/>
        </w:rPr>
        <w:t>that may be determined from time to time</w:t>
      </w:r>
      <w:r w:rsidR="00B03EDC" w:rsidRPr="00683FB8">
        <w:rPr>
          <w:rFonts w:ascii="Arial" w:hAnsi="Arial" w:cs="Arial"/>
          <w:sz w:val="22"/>
          <w:szCs w:val="22"/>
        </w:rPr>
        <w:t>,</w:t>
      </w:r>
    </w:p>
    <w:p w14:paraId="68889981" w14:textId="77777777" w:rsidR="004D2B5B" w:rsidRPr="00683FB8" w:rsidRDefault="004D2B5B" w:rsidP="004D2B5B">
      <w:pPr>
        <w:pStyle w:val="ListParagraph"/>
        <w:rPr>
          <w:rFonts w:ascii="Arial" w:hAnsi="Arial" w:cs="Arial"/>
          <w:sz w:val="22"/>
          <w:szCs w:val="22"/>
        </w:rPr>
      </w:pPr>
    </w:p>
    <w:p w14:paraId="3C962EA7" w14:textId="13B39E99" w:rsidR="004D2B5B" w:rsidRPr="00683FB8" w:rsidRDefault="004D2B5B" w:rsidP="00A96F30">
      <w:pPr>
        <w:pStyle w:val="Title"/>
        <w:numPr>
          <w:ilvl w:val="0"/>
          <w:numId w:val="5"/>
        </w:numPr>
        <w:rPr>
          <w:rFonts w:ascii="Arial" w:hAnsi="Arial" w:cs="Arial"/>
          <w:sz w:val="22"/>
          <w:szCs w:val="22"/>
        </w:rPr>
      </w:pPr>
      <w:r w:rsidRPr="00683FB8">
        <w:rPr>
          <w:rFonts w:ascii="Arial" w:hAnsi="Arial" w:cs="Arial"/>
          <w:sz w:val="22"/>
          <w:szCs w:val="22"/>
        </w:rPr>
        <w:t xml:space="preserve">Support the role of the Board of IACTO, in consultation with the </w:t>
      </w:r>
      <w:r w:rsidR="00B03EDC" w:rsidRPr="00683FB8">
        <w:rPr>
          <w:rFonts w:ascii="Arial" w:hAnsi="Arial" w:cs="Arial"/>
          <w:sz w:val="22"/>
          <w:szCs w:val="22"/>
        </w:rPr>
        <w:t>Chairperson</w:t>
      </w:r>
      <w:r w:rsidRPr="00683FB8">
        <w:rPr>
          <w:rFonts w:ascii="Arial" w:hAnsi="Arial" w:cs="Arial"/>
          <w:sz w:val="22"/>
          <w:szCs w:val="22"/>
        </w:rPr>
        <w:t>, by organising and preparing for Board meetings on a regular basis</w:t>
      </w:r>
      <w:r w:rsidR="00B03EDC" w:rsidRPr="00683FB8">
        <w:rPr>
          <w:rFonts w:ascii="Arial" w:hAnsi="Arial" w:cs="Arial"/>
          <w:sz w:val="22"/>
          <w:szCs w:val="22"/>
        </w:rPr>
        <w:t>,</w:t>
      </w:r>
    </w:p>
    <w:p w14:paraId="219F11C7" w14:textId="77777777" w:rsidR="00B03EDC" w:rsidRPr="00683FB8" w:rsidRDefault="00B03EDC" w:rsidP="00B03EDC">
      <w:pPr>
        <w:pStyle w:val="ListParagraph"/>
        <w:rPr>
          <w:rFonts w:ascii="Arial" w:hAnsi="Arial" w:cs="Arial"/>
          <w:sz w:val="22"/>
          <w:szCs w:val="22"/>
        </w:rPr>
      </w:pPr>
    </w:p>
    <w:p w14:paraId="61E36FD8" w14:textId="338C54A6" w:rsidR="00A96F30" w:rsidRPr="00683FB8" w:rsidRDefault="00B03EDC" w:rsidP="00A96F30">
      <w:pPr>
        <w:pStyle w:val="Title"/>
        <w:numPr>
          <w:ilvl w:val="0"/>
          <w:numId w:val="5"/>
        </w:numPr>
        <w:rPr>
          <w:rFonts w:ascii="Arial" w:hAnsi="Arial" w:cs="Arial"/>
          <w:sz w:val="22"/>
          <w:szCs w:val="22"/>
        </w:rPr>
      </w:pPr>
      <w:r w:rsidRPr="00683FB8">
        <w:rPr>
          <w:rFonts w:ascii="Arial" w:hAnsi="Arial" w:cs="Arial"/>
          <w:sz w:val="22"/>
          <w:szCs w:val="22"/>
        </w:rPr>
        <w:t>Support and develop IACTO in line with the guidance from the Board and strategic plan,</w:t>
      </w:r>
    </w:p>
    <w:p w14:paraId="6D46A814" w14:textId="77777777" w:rsidR="003D4F8F" w:rsidRPr="00683FB8" w:rsidRDefault="003D4F8F" w:rsidP="003D4F8F">
      <w:pPr>
        <w:pStyle w:val="Title"/>
        <w:rPr>
          <w:rFonts w:ascii="Arial" w:hAnsi="Arial" w:cs="Arial"/>
          <w:sz w:val="22"/>
          <w:szCs w:val="22"/>
        </w:rPr>
      </w:pPr>
    </w:p>
    <w:p w14:paraId="4AAAF5B6" w14:textId="77777777" w:rsidR="00585DD9" w:rsidRPr="00683FB8" w:rsidRDefault="003D4F8F" w:rsidP="003D4F8F">
      <w:pPr>
        <w:pStyle w:val="Title"/>
        <w:rPr>
          <w:rFonts w:ascii="Arial" w:hAnsi="Arial" w:cs="Arial"/>
          <w:b/>
          <w:bCs w:val="0"/>
          <w:sz w:val="22"/>
          <w:szCs w:val="22"/>
        </w:rPr>
      </w:pPr>
      <w:r w:rsidRPr="00683FB8">
        <w:rPr>
          <w:rFonts w:ascii="Arial" w:hAnsi="Arial" w:cs="Arial"/>
          <w:b/>
          <w:bCs w:val="0"/>
          <w:sz w:val="22"/>
          <w:szCs w:val="22"/>
        </w:rPr>
        <w:t>This job description may be reviewed and amended in line with business needs.  The postholder will be expected to c</w:t>
      </w:r>
      <w:r w:rsidR="00585DD9" w:rsidRPr="00683FB8">
        <w:rPr>
          <w:rFonts w:ascii="Arial" w:hAnsi="Arial" w:cs="Arial"/>
          <w:b/>
          <w:bCs w:val="0"/>
          <w:sz w:val="22"/>
          <w:szCs w:val="22"/>
        </w:rPr>
        <w:t>arry out other duties that may be assigned from time to time</w:t>
      </w:r>
      <w:r w:rsidRPr="00683FB8">
        <w:rPr>
          <w:rFonts w:ascii="Arial" w:hAnsi="Arial" w:cs="Arial"/>
          <w:b/>
          <w:bCs w:val="0"/>
          <w:sz w:val="22"/>
          <w:szCs w:val="22"/>
        </w:rPr>
        <w:t>.</w:t>
      </w:r>
    </w:p>
    <w:p w14:paraId="1BA11711" w14:textId="77777777" w:rsidR="005C631F" w:rsidRPr="00683FB8" w:rsidRDefault="005C631F" w:rsidP="005C631F">
      <w:pPr>
        <w:pStyle w:val="Title"/>
        <w:rPr>
          <w:b/>
          <w:bCs w:val="0"/>
          <w:sz w:val="22"/>
          <w:szCs w:val="22"/>
        </w:rPr>
      </w:pPr>
    </w:p>
    <w:sectPr w:rsidR="005C631F" w:rsidRPr="00683FB8">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422F4" w14:textId="77777777" w:rsidR="00C621A0" w:rsidRDefault="00C621A0">
      <w:r>
        <w:separator/>
      </w:r>
    </w:p>
  </w:endnote>
  <w:endnote w:type="continuationSeparator" w:id="0">
    <w:p w14:paraId="4BB1E020" w14:textId="77777777" w:rsidR="00C621A0" w:rsidRDefault="00C6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B4AC" w14:textId="77777777" w:rsidR="00C621A0" w:rsidRDefault="00C621A0">
      <w:r>
        <w:separator/>
      </w:r>
    </w:p>
  </w:footnote>
  <w:footnote w:type="continuationSeparator" w:id="0">
    <w:p w14:paraId="2953BD03" w14:textId="77777777" w:rsidR="00C621A0" w:rsidRDefault="00C6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A78C" w14:textId="1E3F010C" w:rsidR="006F462B" w:rsidRDefault="00CD45ED" w:rsidP="004B7B28">
    <w:pPr>
      <w:pStyle w:val="Header"/>
      <w:jc w:val="center"/>
    </w:pPr>
    <w:r w:rsidRPr="00F76096">
      <w:rPr>
        <w:noProof/>
        <w:lang w:val="en-IE" w:eastAsia="en-IE"/>
      </w:rPr>
      <w:drawing>
        <wp:inline distT="0" distB="0" distL="0" distR="0" wp14:anchorId="3B4B325F" wp14:editId="021D4A83">
          <wp:extent cx="1864425" cy="524718"/>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96" cy="530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352D2"/>
    <w:multiLevelType w:val="multilevel"/>
    <w:tmpl w:val="12CA3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D5066D"/>
    <w:multiLevelType w:val="hybridMultilevel"/>
    <w:tmpl w:val="58D40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16C6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28C69B6"/>
    <w:multiLevelType w:val="hybridMultilevel"/>
    <w:tmpl w:val="708AD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A857E7"/>
    <w:multiLevelType w:val="hybridMultilevel"/>
    <w:tmpl w:val="1ABC0D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EEE526E"/>
    <w:multiLevelType w:val="hybridMultilevel"/>
    <w:tmpl w:val="0150B0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181568"/>
    <w:multiLevelType w:val="hybridMultilevel"/>
    <w:tmpl w:val="FC04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783844"/>
    <w:multiLevelType w:val="hybridMultilevel"/>
    <w:tmpl w:val="7E700C24"/>
    <w:lvl w:ilvl="0" w:tplc="DB2A888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28852099">
    <w:abstractNumId w:val="2"/>
  </w:num>
  <w:num w:numId="2" w16cid:durableId="884676150">
    <w:abstractNumId w:val="6"/>
  </w:num>
  <w:num w:numId="3" w16cid:durableId="935749214">
    <w:abstractNumId w:val="5"/>
  </w:num>
  <w:num w:numId="4" w16cid:durableId="2075617444">
    <w:abstractNumId w:val="4"/>
  </w:num>
  <w:num w:numId="5" w16cid:durableId="559633152">
    <w:abstractNumId w:val="1"/>
  </w:num>
  <w:num w:numId="6" w16cid:durableId="1816725215">
    <w:abstractNumId w:val="0"/>
  </w:num>
  <w:num w:numId="7" w16cid:durableId="300233592">
    <w:abstractNumId w:val="3"/>
  </w:num>
  <w:num w:numId="8" w16cid:durableId="335056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7D"/>
    <w:rsid w:val="000854DC"/>
    <w:rsid w:val="000E61EA"/>
    <w:rsid w:val="001B046D"/>
    <w:rsid w:val="00223316"/>
    <w:rsid w:val="00294482"/>
    <w:rsid w:val="003D4767"/>
    <w:rsid w:val="003D4F8F"/>
    <w:rsid w:val="003F7638"/>
    <w:rsid w:val="004202E7"/>
    <w:rsid w:val="004248AD"/>
    <w:rsid w:val="00440F00"/>
    <w:rsid w:val="004423C1"/>
    <w:rsid w:val="00496DFC"/>
    <w:rsid w:val="004B24AC"/>
    <w:rsid w:val="004B7B28"/>
    <w:rsid w:val="004D0AF4"/>
    <w:rsid w:val="004D2B5B"/>
    <w:rsid w:val="00507C0A"/>
    <w:rsid w:val="00514196"/>
    <w:rsid w:val="00585DD9"/>
    <w:rsid w:val="005C631F"/>
    <w:rsid w:val="00611C08"/>
    <w:rsid w:val="00683FB8"/>
    <w:rsid w:val="006D2700"/>
    <w:rsid w:val="006E1C1E"/>
    <w:rsid w:val="006F462B"/>
    <w:rsid w:val="007B0ABF"/>
    <w:rsid w:val="007D663F"/>
    <w:rsid w:val="00847788"/>
    <w:rsid w:val="0093146D"/>
    <w:rsid w:val="00967207"/>
    <w:rsid w:val="009D7A8B"/>
    <w:rsid w:val="009E097D"/>
    <w:rsid w:val="00A241FC"/>
    <w:rsid w:val="00A96F30"/>
    <w:rsid w:val="00B03EDC"/>
    <w:rsid w:val="00C0397B"/>
    <w:rsid w:val="00C42D83"/>
    <w:rsid w:val="00C621A0"/>
    <w:rsid w:val="00C92FC3"/>
    <w:rsid w:val="00CD45ED"/>
    <w:rsid w:val="00D25F0A"/>
    <w:rsid w:val="00D45ADC"/>
    <w:rsid w:val="00E372FF"/>
    <w:rsid w:val="00E55BF5"/>
    <w:rsid w:val="00E571C9"/>
    <w:rsid w:val="00F21BB7"/>
    <w:rsid w:val="00F76096"/>
    <w:rsid w:val="00F946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688ECA1"/>
  <w15:chartTrackingRefBased/>
  <w15:docId w15:val="{6C650C14-D9DF-4D28-A1BF-DC2BAE8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outline/>
      <w:color w:val="000000"/>
      <w:sz w:val="32"/>
      <w:szCs w:val="24"/>
      <w:lang w:val="en-US" w:eastAsia="en-US"/>
      <w14:textOutline w14:w="9525" w14:cap="flat" w14:cmpd="sng" w14:algn="ctr">
        <w14:solidFill>
          <w14:srgbClr w14:val="000000"/>
        </w14:solidFill>
        <w14:prstDash w14:val="solid"/>
        <w14:round/>
      </w14:textOutline>
      <w14:textFill>
        <w14:noFill/>
      </w14:textFill>
    </w:rPr>
  </w:style>
  <w:style w:type="paragraph" w:styleId="Heading1">
    <w:name w:val="heading 1"/>
    <w:basedOn w:val="Normal"/>
    <w:next w:val="Normal"/>
    <w:qFormat/>
    <w:pPr>
      <w:keepNext/>
      <w:jc w:val="center"/>
      <w:outlineLvl w:val="0"/>
    </w:pPr>
    <w:rPr>
      <w:sz w:val="24"/>
      <w:szCs w:val="20"/>
      <w:lang w:val="en-IE"/>
      <w14:textOutline w14:w="0" w14:cap="rnd" w14:cmpd="sng" w14:algn="ctr">
        <w14:noFill/>
        <w14:prstDash w14:val="solid"/>
        <w14:bevel/>
      </w14:textOutline>
      <w14:textFill>
        <w14:solidFill>
          <w14:srgbClr w14:val="000000"/>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Pr>
      <w:b w:val="0"/>
      <w:bCs/>
      <w:sz w:val="24"/>
      <w:szCs w:val="20"/>
      <w:lang w:val="en-IE"/>
      <w14:textOutline w14:w="0" w14:cap="rnd" w14:cmpd="sng" w14:algn="ctr">
        <w14:noFill/>
        <w14:prstDash w14:val="solid"/>
        <w14:bevel/>
      </w14:textOutline>
      <w14:textFill>
        <w14:solidFill>
          <w14:srgbClr w14:val="000000"/>
        </w14:solidFill>
      </w14:textFill>
    </w:rPr>
  </w:style>
  <w:style w:type="paragraph" w:styleId="Header">
    <w:name w:val="header"/>
    <w:basedOn w:val="Normal"/>
    <w:rsid w:val="006F462B"/>
    <w:pPr>
      <w:tabs>
        <w:tab w:val="center" w:pos="4153"/>
        <w:tab w:val="right" w:pos="8306"/>
      </w:tabs>
    </w:pPr>
  </w:style>
  <w:style w:type="paragraph" w:styleId="Footer">
    <w:name w:val="footer"/>
    <w:basedOn w:val="Normal"/>
    <w:rsid w:val="006F462B"/>
    <w:pPr>
      <w:tabs>
        <w:tab w:val="center" w:pos="4153"/>
        <w:tab w:val="right" w:pos="8306"/>
      </w:tabs>
    </w:pPr>
  </w:style>
  <w:style w:type="paragraph" w:styleId="ListParagraph">
    <w:name w:val="List Paragraph"/>
    <w:basedOn w:val="Normal"/>
    <w:uiPriority w:val="34"/>
    <w:qFormat/>
    <w:rsid w:val="00507C0A"/>
    <w:pPr>
      <w:ind w:left="720"/>
    </w:pPr>
  </w:style>
  <w:style w:type="character" w:customStyle="1" w:styleId="TitleChar">
    <w:name w:val="Title Char"/>
    <w:link w:val="Title"/>
    <w:rsid w:val="004D2B5B"/>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736</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Instructor</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Instructor</dc:title>
  <dc:subject/>
  <dc:creator>Admin</dc:creator>
  <cp:keywords/>
  <dc:description/>
  <cp:lastModifiedBy>Louise Mackey</cp:lastModifiedBy>
  <cp:revision>12</cp:revision>
  <cp:lastPrinted>2005-05-27T11:39:00Z</cp:lastPrinted>
  <dcterms:created xsi:type="dcterms:W3CDTF">2025-04-22T11:00:00Z</dcterms:created>
  <dcterms:modified xsi:type="dcterms:W3CDTF">2025-05-26T14:44:00Z</dcterms:modified>
</cp:coreProperties>
</file>