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6CE70B" w14:textId="7604930B" w:rsidR="00753F70" w:rsidRPr="002F2FF3" w:rsidRDefault="00753F70">
      <w:pPr>
        <w:rPr>
          <w:b/>
          <w:bCs/>
          <w:sz w:val="32"/>
          <w:szCs w:val="32"/>
        </w:rPr>
      </w:pPr>
      <w:proofErr w:type="spellStart"/>
      <w:r w:rsidRPr="002F2FF3">
        <w:rPr>
          <w:b/>
          <w:bCs/>
          <w:sz w:val="32"/>
          <w:szCs w:val="32"/>
        </w:rPr>
        <w:t>Ballyhoura</w:t>
      </w:r>
      <w:proofErr w:type="spellEnd"/>
      <w:r w:rsidRPr="002F2FF3">
        <w:rPr>
          <w:b/>
          <w:bCs/>
          <w:sz w:val="32"/>
          <w:szCs w:val="32"/>
        </w:rPr>
        <w:t xml:space="preserve"> Rural Services</w:t>
      </w:r>
      <w:r w:rsidR="002F2FF3">
        <w:rPr>
          <w:b/>
          <w:bCs/>
          <w:sz w:val="32"/>
          <w:szCs w:val="32"/>
        </w:rPr>
        <w:t xml:space="preserve"> (BRS)</w:t>
      </w:r>
    </w:p>
    <w:p w14:paraId="2520EE11" w14:textId="4B6E0C19" w:rsidR="002F2FF3" w:rsidRPr="002F2FF3" w:rsidRDefault="008A352F">
      <w:pPr>
        <w:rPr>
          <w:b/>
          <w:bCs/>
          <w:u w:val="single"/>
        </w:rPr>
      </w:pPr>
      <w:r w:rsidRPr="002F2FF3">
        <w:rPr>
          <w:b/>
          <w:bCs/>
          <w:u w:val="single"/>
        </w:rPr>
        <w:t xml:space="preserve">COMMUNITY EMPLOYMENT (CE) SUPERVISOR - JOB </w:t>
      </w:r>
      <w:r w:rsidR="00E22833">
        <w:rPr>
          <w:b/>
          <w:bCs/>
          <w:u w:val="single"/>
        </w:rPr>
        <w:t>D</w:t>
      </w:r>
      <w:r w:rsidR="0017624B">
        <w:rPr>
          <w:b/>
          <w:bCs/>
          <w:u w:val="single"/>
        </w:rPr>
        <w:t>ESCRIPTION</w:t>
      </w:r>
    </w:p>
    <w:p w14:paraId="3C507E90" w14:textId="602A24D5" w:rsidR="002F2FF3" w:rsidRPr="00C1710D" w:rsidRDefault="008A352F">
      <w:r w:rsidRPr="002F2FF3">
        <w:rPr>
          <w:b/>
          <w:bCs/>
        </w:rPr>
        <w:t>Job Title:</w:t>
      </w:r>
      <w:r w:rsidRPr="008A352F">
        <w:t xml:space="preserve"> Supervisor - Community Employment </w:t>
      </w:r>
    </w:p>
    <w:p w14:paraId="5BB75E22" w14:textId="0ACF0D2B" w:rsidR="002F2FF3" w:rsidRDefault="008A352F">
      <w:r w:rsidRPr="002F2FF3">
        <w:rPr>
          <w:b/>
          <w:bCs/>
        </w:rPr>
        <w:t>Reporting to:</w:t>
      </w:r>
      <w:r w:rsidRPr="008A352F">
        <w:t xml:space="preserve"> Chairperson - Project Management Committee, </w:t>
      </w:r>
      <w:proofErr w:type="spellStart"/>
      <w:r w:rsidR="00AA0655">
        <w:t>Ballyhoura</w:t>
      </w:r>
      <w:proofErr w:type="spellEnd"/>
      <w:r w:rsidR="00AA0655">
        <w:t xml:space="preserve"> Rural Services (BRS)</w:t>
      </w:r>
    </w:p>
    <w:p w14:paraId="22E63ED1" w14:textId="4438F327" w:rsidR="002F2FF3" w:rsidRDefault="008A352F">
      <w:r w:rsidRPr="002F2FF3">
        <w:rPr>
          <w:b/>
          <w:bCs/>
        </w:rPr>
        <w:t>Function:</w:t>
      </w:r>
      <w:r w:rsidRPr="008A352F">
        <w:t xml:space="preserve"> To ensure the effective and efficient management and co-ordination of the human, financial and material resources of the CE Scheme and report to the Project Management Committee on its implementation. A core aspect of the role is to support and coach CE participants towards gaining the skills and competencies in preparation for employment. </w:t>
      </w:r>
    </w:p>
    <w:p w14:paraId="7414865D" w14:textId="48A601F9" w:rsidR="00F758CF" w:rsidRDefault="00F758CF" w:rsidP="00F758CF">
      <w:pPr>
        <w:rPr>
          <w:rFonts w:ascii="Calibri" w:hAnsi="Calibri"/>
        </w:rPr>
      </w:pPr>
      <w:r w:rsidRPr="00F758CF">
        <w:rPr>
          <w:b/>
          <w:bCs/>
        </w:rPr>
        <w:t>Service Outline</w:t>
      </w:r>
      <w:r>
        <w:rPr>
          <w:b/>
          <w:bCs/>
        </w:rPr>
        <w:t xml:space="preserve">: </w:t>
      </w:r>
      <w:proofErr w:type="spellStart"/>
      <w:r>
        <w:rPr>
          <w:rFonts w:ascii="Calibri" w:hAnsi="Calibri"/>
        </w:rPr>
        <w:t>Ballyhoura</w:t>
      </w:r>
      <w:proofErr w:type="spellEnd"/>
      <w:r>
        <w:rPr>
          <w:rFonts w:ascii="Calibri" w:hAnsi="Calibri"/>
        </w:rPr>
        <w:t xml:space="preserve"> Rural Services (BRS) mission/ remit is to address the issue of loneliness and isolation in all its forms in the East Limerick and North Cork area. We work with people of all ages (over 18yrs). Our core service is our Visitation / Befriending service where our CE participants and Volunteers visit clients in their own homes on a weekly basis and chat with them. We also accompany clients to the shops, for a coffee or just for a short walk. We also provide a transport service for clients through our Community Car Service.</w:t>
      </w:r>
    </w:p>
    <w:p w14:paraId="23E3C54B" w14:textId="77777777" w:rsidR="00F758CF" w:rsidRDefault="00F758CF"/>
    <w:p w14:paraId="4F383C98" w14:textId="77777777" w:rsidR="002F2FF3" w:rsidRPr="002F2FF3" w:rsidRDefault="008A352F">
      <w:pPr>
        <w:rPr>
          <w:b/>
          <w:bCs/>
        </w:rPr>
      </w:pPr>
      <w:r w:rsidRPr="002F2FF3">
        <w:rPr>
          <w:b/>
          <w:bCs/>
        </w:rPr>
        <w:t xml:space="preserve">Key Result Areas </w:t>
      </w:r>
    </w:p>
    <w:p w14:paraId="3A965E6D" w14:textId="722C2310" w:rsidR="002F2FF3" w:rsidRPr="002F2FF3" w:rsidRDefault="008A352F">
      <w:pPr>
        <w:rPr>
          <w:b/>
          <w:bCs/>
        </w:rPr>
      </w:pPr>
      <w:r w:rsidRPr="002F2FF3">
        <w:rPr>
          <w:b/>
          <w:bCs/>
        </w:rPr>
        <w:t xml:space="preserve">Administration </w:t>
      </w:r>
    </w:p>
    <w:p w14:paraId="6E4FE50E" w14:textId="75878489" w:rsidR="002F2FF3" w:rsidRDefault="008A352F" w:rsidP="002F2FF3">
      <w:pPr>
        <w:pStyle w:val="ListParagraph"/>
        <w:numPr>
          <w:ilvl w:val="0"/>
          <w:numId w:val="4"/>
        </w:numPr>
      </w:pPr>
      <w:r w:rsidRPr="008A352F">
        <w:t>Ensure the provision of an efficient financial and accounting system in line with CE corporate governance requirements as directed by the Project Management Committee.</w:t>
      </w:r>
    </w:p>
    <w:p w14:paraId="2157E7BB" w14:textId="6942026D" w:rsidR="002F2FF3" w:rsidRDefault="008A352F" w:rsidP="002F2FF3">
      <w:pPr>
        <w:pStyle w:val="ListParagraph"/>
        <w:numPr>
          <w:ilvl w:val="0"/>
          <w:numId w:val="4"/>
        </w:numPr>
      </w:pPr>
      <w:r w:rsidRPr="008A352F">
        <w:t>Ensure that financial returns i.e. wages</w:t>
      </w:r>
      <w:r w:rsidR="00803679">
        <w:t>’</w:t>
      </w:r>
      <w:r w:rsidRPr="008A352F">
        <w:t xml:space="preserve"> claims, materials claims, and participant development grant claims meet the standard as laid down by Department of Social Protection (DSP).</w:t>
      </w:r>
    </w:p>
    <w:p w14:paraId="75FD877D" w14:textId="6EE5CE8F" w:rsidR="002F2FF3" w:rsidRDefault="008A352F" w:rsidP="002F2FF3">
      <w:pPr>
        <w:pStyle w:val="ListParagraph"/>
        <w:numPr>
          <w:ilvl w:val="0"/>
          <w:numId w:val="4"/>
        </w:numPr>
      </w:pPr>
      <w:r w:rsidRPr="008A352F">
        <w:t xml:space="preserve">Ensure implementation of systems controlling the operation of all finances e.g. cheque payments book, debtors, creditors and participant’s payroll, bank account and PRSI returns as directed by the Project Management Committee. </w:t>
      </w:r>
    </w:p>
    <w:p w14:paraId="3283C51A" w14:textId="1277A92D" w:rsidR="002F2FF3" w:rsidRDefault="008A352F" w:rsidP="002F2FF3">
      <w:pPr>
        <w:pStyle w:val="ListParagraph"/>
        <w:numPr>
          <w:ilvl w:val="0"/>
          <w:numId w:val="4"/>
        </w:numPr>
      </w:pPr>
      <w:r w:rsidRPr="008A352F">
        <w:t xml:space="preserve">Ensure prompt and accurate payment of participant allowances. </w:t>
      </w:r>
    </w:p>
    <w:p w14:paraId="715CFC06" w14:textId="77777777" w:rsidR="00AA0655" w:rsidRDefault="008A352F" w:rsidP="002F2FF3">
      <w:pPr>
        <w:pStyle w:val="ListParagraph"/>
        <w:numPr>
          <w:ilvl w:val="0"/>
          <w:numId w:val="4"/>
        </w:numPr>
      </w:pPr>
      <w:r w:rsidRPr="008A352F">
        <w:t xml:space="preserve">Install and manage effective time keeping record system for participants on scheme. </w:t>
      </w:r>
    </w:p>
    <w:p w14:paraId="59CCB556" w14:textId="462AC6C0" w:rsidR="002F2FF3" w:rsidRDefault="008A352F" w:rsidP="002F2FF3">
      <w:pPr>
        <w:pStyle w:val="ListParagraph"/>
        <w:numPr>
          <w:ilvl w:val="0"/>
          <w:numId w:val="4"/>
        </w:numPr>
      </w:pPr>
      <w:r w:rsidRPr="008A352F">
        <w:t xml:space="preserve">Liaise with the local DSP Office as required. </w:t>
      </w:r>
    </w:p>
    <w:p w14:paraId="1AE79802" w14:textId="7F00C87F" w:rsidR="00E22833" w:rsidRDefault="00E22833" w:rsidP="002F2FF3">
      <w:pPr>
        <w:pStyle w:val="ListParagraph"/>
        <w:numPr>
          <w:ilvl w:val="0"/>
          <w:numId w:val="4"/>
        </w:numPr>
      </w:pPr>
      <w:r>
        <w:t>Reporting to Management Board, competent report writing skills</w:t>
      </w:r>
    </w:p>
    <w:p w14:paraId="55042504" w14:textId="1B0CEC2A" w:rsidR="002F2FF3" w:rsidRPr="002F2FF3" w:rsidRDefault="008A352F">
      <w:pPr>
        <w:rPr>
          <w:b/>
          <w:bCs/>
        </w:rPr>
      </w:pPr>
      <w:r w:rsidRPr="002F2FF3">
        <w:rPr>
          <w:b/>
          <w:bCs/>
        </w:rPr>
        <w:t>Training &amp; Development Provision</w:t>
      </w:r>
    </w:p>
    <w:p w14:paraId="77E62E5A" w14:textId="2F572312" w:rsidR="002F2FF3" w:rsidRDefault="008A352F" w:rsidP="00AA0655">
      <w:pPr>
        <w:pStyle w:val="ListParagraph"/>
        <w:numPr>
          <w:ilvl w:val="0"/>
          <w:numId w:val="5"/>
        </w:numPr>
      </w:pPr>
      <w:r w:rsidRPr="008A352F">
        <w:t>Carry out an identification of learner needs with each participant on the scheme as part of the Individual Learner Plan process.</w:t>
      </w:r>
    </w:p>
    <w:p w14:paraId="47DDD39D" w14:textId="033BB7B2" w:rsidR="002F2FF3" w:rsidRDefault="008A352F" w:rsidP="00AA0655">
      <w:pPr>
        <w:pStyle w:val="ListParagraph"/>
        <w:numPr>
          <w:ilvl w:val="0"/>
          <w:numId w:val="5"/>
        </w:numPr>
      </w:pPr>
      <w:r w:rsidRPr="008A352F">
        <w:lastRenderedPageBreak/>
        <w:t>Identify needs and source and co-ordinate cost effective training/development opportunities in line with DSP procurement guidelines.</w:t>
      </w:r>
    </w:p>
    <w:p w14:paraId="7E5FF97B" w14:textId="7C41475B" w:rsidR="002F2FF3" w:rsidRDefault="008A352F" w:rsidP="00AA0655">
      <w:pPr>
        <w:pStyle w:val="ListParagraph"/>
        <w:numPr>
          <w:ilvl w:val="0"/>
          <w:numId w:val="5"/>
        </w:numPr>
      </w:pPr>
      <w:r w:rsidRPr="008A352F">
        <w:t>Prepare an Individual Learning Plan for each Participant for submission to DSP in accordance with CE procedures.</w:t>
      </w:r>
    </w:p>
    <w:p w14:paraId="7A963336" w14:textId="42794182" w:rsidR="002F2FF3" w:rsidRDefault="008A352F" w:rsidP="00AA0655">
      <w:pPr>
        <w:pStyle w:val="ListParagraph"/>
        <w:numPr>
          <w:ilvl w:val="0"/>
          <w:numId w:val="5"/>
        </w:numPr>
      </w:pPr>
      <w:r w:rsidRPr="008A352F">
        <w:t>Ensure access to recognized qualifications for participants, with a focus on the achievement of relevant qualifications including Major Awards on the National Framework of Qualifications (NFQ) or industry related equivalent. Plan and procure relevant training opportunities which have been approved by DSP. Maintain and update training records for each participant on the project as part of their Individual Learner Plans. Monitor and review training inputs with the participants. Plan and organise work placements — internal and external as required.</w:t>
      </w:r>
    </w:p>
    <w:p w14:paraId="440B4DA7" w14:textId="2B0FD7B5" w:rsidR="002F2FF3" w:rsidRDefault="008A352F" w:rsidP="00AA0655">
      <w:pPr>
        <w:pStyle w:val="ListParagraph"/>
        <w:numPr>
          <w:ilvl w:val="0"/>
          <w:numId w:val="5"/>
        </w:numPr>
      </w:pPr>
      <w:r w:rsidRPr="008A352F">
        <w:t>Report on ILP developments to the Project Management Committee.</w:t>
      </w:r>
    </w:p>
    <w:p w14:paraId="33B27C74" w14:textId="77777777" w:rsidR="002F2FF3" w:rsidRPr="00AA0655" w:rsidRDefault="008A352F">
      <w:pPr>
        <w:rPr>
          <w:b/>
          <w:bCs/>
        </w:rPr>
      </w:pPr>
      <w:r w:rsidRPr="00AA0655">
        <w:rPr>
          <w:b/>
          <w:bCs/>
        </w:rPr>
        <w:t>Human Resources</w:t>
      </w:r>
    </w:p>
    <w:p w14:paraId="50159715" w14:textId="51BF3818" w:rsidR="002F2FF3" w:rsidRDefault="008A352F" w:rsidP="00AA0655">
      <w:pPr>
        <w:pStyle w:val="ListParagraph"/>
        <w:numPr>
          <w:ilvl w:val="0"/>
          <w:numId w:val="6"/>
        </w:numPr>
      </w:pPr>
      <w:r w:rsidRPr="008A352F">
        <w:t>Co-ordinate the recruitment of CE applicants per the CE Recruitment and Referral Process issued by DSP.</w:t>
      </w:r>
    </w:p>
    <w:p w14:paraId="4BBDEDAD" w14:textId="4E4CEF1F" w:rsidR="002F2FF3" w:rsidRDefault="008A352F" w:rsidP="00AA0655">
      <w:pPr>
        <w:pStyle w:val="ListParagraph"/>
        <w:numPr>
          <w:ilvl w:val="0"/>
          <w:numId w:val="6"/>
        </w:numPr>
      </w:pPr>
      <w:r w:rsidRPr="008A352F">
        <w:t>Plan and co-ordinate the approved work schedules and ensure contracts of employment are in place for all participants.</w:t>
      </w:r>
    </w:p>
    <w:p w14:paraId="3EE6DB85" w14:textId="309341B0" w:rsidR="002F2FF3" w:rsidRDefault="008A352F" w:rsidP="00AA0655">
      <w:pPr>
        <w:pStyle w:val="ListParagraph"/>
        <w:numPr>
          <w:ilvl w:val="0"/>
          <w:numId w:val="6"/>
        </w:numPr>
      </w:pPr>
      <w:r w:rsidRPr="008A352F">
        <w:t>Communicate effectively with all participants on the scheme using team meetings and individual formal and informal 'one-to-one' meetings.</w:t>
      </w:r>
    </w:p>
    <w:p w14:paraId="0C76E161" w14:textId="48B33CEC" w:rsidR="002F2FF3" w:rsidRDefault="008A352F" w:rsidP="00AA0655">
      <w:pPr>
        <w:pStyle w:val="ListParagraph"/>
        <w:numPr>
          <w:ilvl w:val="0"/>
          <w:numId w:val="6"/>
        </w:numPr>
      </w:pPr>
      <w:r w:rsidRPr="008A352F">
        <w:t>Develop a mutual understanding with participants in relation to their needs for re-entry to work where the participant had been long-term unemployed and needs to develop a clear progression path.</w:t>
      </w:r>
    </w:p>
    <w:p w14:paraId="3CB9E1ED" w14:textId="03C4EA29" w:rsidR="002F2FF3" w:rsidRDefault="008A352F" w:rsidP="00AA0655">
      <w:pPr>
        <w:pStyle w:val="ListParagraph"/>
        <w:numPr>
          <w:ilvl w:val="0"/>
          <w:numId w:val="6"/>
        </w:numPr>
      </w:pPr>
      <w:r w:rsidRPr="008A352F">
        <w:t>Deal with all disciplinary matters in relation to participants in accordance with DSP CE procedures,</w:t>
      </w:r>
    </w:p>
    <w:p w14:paraId="5AF5D09D" w14:textId="1EFF56C6" w:rsidR="002F2FF3" w:rsidRDefault="008A352F" w:rsidP="00AA0655">
      <w:pPr>
        <w:pStyle w:val="ListParagraph"/>
        <w:numPr>
          <w:ilvl w:val="0"/>
          <w:numId w:val="6"/>
        </w:numPr>
      </w:pPr>
      <w:r w:rsidRPr="008A352F">
        <w:t>Manage staff resources as required.</w:t>
      </w:r>
    </w:p>
    <w:p w14:paraId="755A9A58" w14:textId="4C8D7494" w:rsidR="002F2FF3" w:rsidRDefault="008A352F" w:rsidP="00AA0655">
      <w:pPr>
        <w:pStyle w:val="ListParagraph"/>
        <w:numPr>
          <w:ilvl w:val="0"/>
          <w:numId w:val="6"/>
        </w:numPr>
      </w:pPr>
      <w:r w:rsidRPr="008A352F">
        <w:t xml:space="preserve">Engage in training and development as </w:t>
      </w:r>
      <w:r w:rsidR="00E22833">
        <w:t>required</w:t>
      </w:r>
    </w:p>
    <w:p w14:paraId="0A9B1419" w14:textId="2CA51BDD" w:rsidR="002F2FF3" w:rsidRDefault="008A352F" w:rsidP="00AA0655">
      <w:pPr>
        <w:pStyle w:val="ListParagraph"/>
        <w:numPr>
          <w:ilvl w:val="0"/>
          <w:numId w:val="6"/>
        </w:numPr>
      </w:pPr>
      <w:r w:rsidRPr="008A352F">
        <w:t xml:space="preserve">Report to the Project Management Committee as required. </w:t>
      </w:r>
    </w:p>
    <w:p w14:paraId="4180C6B4" w14:textId="5B4BEB9F" w:rsidR="002F2FF3" w:rsidRPr="002F2FF3" w:rsidRDefault="008A352F">
      <w:pPr>
        <w:rPr>
          <w:b/>
          <w:bCs/>
        </w:rPr>
      </w:pPr>
      <w:r w:rsidRPr="002F2FF3">
        <w:rPr>
          <w:b/>
          <w:bCs/>
        </w:rPr>
        <w:t>Scheme Management</w:t>
      </w:r>
    </w:p>
    <w:p w14:paraId="1CBB5F83" w14:textId="62C4E647" w:rsidR="002F2FF3" w:rsidRDefault="008A352F" w:rsidP="00AA0655">
      <w:pPr>
        <w:pStyle w:val="ListParagraph"/>
        <w:numPr>
          <w:ilvl w:val="0"/>
          <w:numId w:val="7"/>
        </w:numPr>
      </w:pPr>
      <w:r w:rsidRPr="008A352F">
        <w:t>Provide a safe and healthy environment for participants - both in terms of facilities and work practices.</w:t>
      </w:r>
    </w:p>
    <w:p w14:paraId="1E4680DB" w14:textId="52A3A711" w:rsidR="002F2FF3" w:rsidRDefault="008A352F" w:rsidP="00AA0655">
      <w:pPr>
        <w:pStyle w:val="ListParagraph"/>
        <w:numPr>
          <w:ilvl w:val="0"/>
          <w:numId w:val="7"/>
        </w:numPr>
      </w:pPr>
      <w:r w:rsidRPr="008A352F">
        <w:t>Ensure work experience placements on scheme are in line with CE application. Supervise, schedule and manage participants.</w:t>
      </w:r>
    </w:p>
    <w:p w14:paraId="12128F33" w14:textId="7EB1081E" w:rsidR="002F2FF3" w:rsidRDefault="008A352F" w:rsidP="00AA0655">
      <w:pPr>
        <w:pStyle w:val="ListParagraph"/>
        <w:numPr>
          <w:ilvl w:val="0"/>
          <w:numId w:val="7"/>
        </w:numPr>
      </w:pPr>
      <w:r w:rsidRPr="008A352F">
        <w:t>Fully participate in training and development opportunities provided by the Sponsor and by DSP as required for the post.</w:t>
      </w:r>
    </w:p>
    <w:p w14:paraId="0A9DC2F0" w14:textId="66D7FD03" w:rsidR="002F2FF3" w:rsidRDefault="008A352F" w:rsidP="00AA0655">
      <w:pPr>
        <w:pStyle w:val="ListParagraph"/>
        <w:numPr>
          <w:ilvl w:val="0"/>
          <w:numId w:val="7"/>
        </w:numPr>
      </w:pPr>
      <w:r w:rsidRPr="008A352F">
        <w:t xml:space="preserve">Carry out any other function relevant to the position of Supervisor (Community Employment) as indicated by the Project Management Committee. </w:t>
      </w:r>
    </w:p>
    <w:p w14:paraId="406F67B5" w14:textId="77777777" w:rsidR="002F2FF3" w:rsidRDefault="008A352F" w:rsidP="00AA0655">
      <w:pPr>
        <w:pStyle w:val="ListParagraph"/>
        <w:numPr>
          <w:ilvl w:val="0"/>
          <w:numId w:val="7"/>
        </w:numPr>
      </w:pPr>
      <w:r w:rsidRPr="008A352F">
        <w:t>Financial Monitoring and Programme and Training Monitoring</w:t>
      </w:r>
    </w:p>
    <w:p w14:paraId="1658B5F2" w14:textId="0F00F2D5" w:rsidR="002F2FF3" w:rsidRDefault="008A352F" w:rsidP="00AA0655">
      <w:pPr>
        <w:pStyle w:val="ListParagraph"/>
        <w:numPr>
          <w:ilvl w:val="0"/>
          <w:numId w:val="7"/>
        </w:numPr>
      </w:pPr>
      <w:r w:rsidRPr="008A352F">
        <w:lastRenderedPageBreak/>
        <w:t>Ensure the CE scheme is compliant with financial, programme and training monitoring requirements as detailed in the CE Operating Procedures.</w:t>
      </w:r>
    </w:p>
    <w:p w14:paraId="39A36930" w14:textId="5C916E7A" w:rsidR="002F2FF3" w:rsidRPr="00AA0655" w:rsidRDefault="008A352F">
      <w:pPr>
        <w:rPr>
          <w:b/>
          <w:bCs/>
        </w:rPr>
      </w:pPr>
      <w:r w:rsidRPr="00AA0655">
        <w:rPr>
          <w:b/>
          <w:bCs/>
        </w:rPr>
        <w:t>PERSONAL SPECIFICATION</w:t>
      </w:r>
    </w:p>
    <w:p w14:paraId="24FCA630" w14:textId="77777777" w:rsidR="002F2FF3" w:rsidRPr="00967CE1" w:rsidRDefault="008A352F">
      <w:pPr>
        <w:rPr>
          <w:b/>
          <w:bCs/>
        </w:rPr>
      </w:pPr>
      <w:r w:rsidRPr="00967CE1">
        <w:rPr>
          <w:b/>
          <w:bCs/>
        </w:rPr>
        <w:t xml:space="preserve"> Essential  </w:t>
      </w:r>
    </w:p>
    <w:p w14:paraId="512261B0" w14:textId="40F0D739" w:rsidR="002F2FF3" w:rsidRDefault="008A352F">
      <w:r w:rsidRPr="002F2FF3">
        <w:rPr>
          <w:b/>
          <w:bCs/>
        </w:rPr>
        <w:t>Knowledge of Post</w:t>
      </w:r>
      <w:r w:rsidR="00803679">
        <w:t>:</w:t>
      </w:r>
      <w:r w:rsidRPr="008A352F">
        <w:t xml:space="preserve"> Have a solid understanding of the role of the Community Employment Supervisor as it pertains to project management and programme delivery to long-term unemployed and vulnerable adults. Display responsibility, commitment and motivation to implement the objectives of the Community Employment Programme.</w:t>
      </w:r>
    </w:p>
    <w:p w14:paraId="3EA9AB68" w14:textId="4DFA1AC5" w:rsidR="002F2FF3" w:rsidRDefault="008A352F">
      <w:r w:rsidRPr="002F2FF3">
        <w:rPr>
          <w:b/>
          <w:bCs/>
        </w:rPr>
        <w:t>Work Experience</w:t>
      </w:r>
      <w:r w:rsidRPr="008A352F">
        <w:t xml:space="preserve"> - Previous supervisory and people management experience relevant to post. - Previous experience in Administration, Project Management and/or Training or other relevant positions.</w:t>
      </w:r>
    </w:p>
    <w:p w14:paraId="376F26B0" w14:textId="051C1F60" w:rsidR="002F2FF3" w:rsidRDefault="008A352F">
      <w:r w:rsidRPr="002F2FF3">
        <w:rPr>
          <w:b/>
          <w:bCs/>
        </w:rPr>
        <w:t>Interpersonal Skills</w:t>
      </w:r>
      <w:r w:rsidRPr="008A352F">
        <w:t xml:space="preserve"> - Effective communication skills. - Competent report writing skills.  Capable of directing, motivating, coaching and mentoring jobseekers. - Ability to work under the direction of the Sponsoring Organisation for the effective implementation of the CE Programme in line with the CE Operational Procedures.</w:t>
      </w:r>
    </w:p>
    <w:p w14:paraId="365EFB11" w14:textId="26EA286D" w:rsidR="002F2FF3" w:rsidRDefault="008A352F">
      <w:r w:rsidRPr="002F2FF3">
        <w:rPr>
          <w:b/>
          <w:bCs/>
        </w:rPr>
        <w:t>Qualifications</w:t>
      </w:r>
      <w:r w:rsidRPr="008A352F">
        <w:t xml:space="preserve"> - Major Award at 3rd Level (NFQ Level 6 or higher) in </w:t>
      </w:r>
      <w:r w:rsidR="00334F8F">
        <w:t xml:space="preserve">Community Work, Social Care, </w:t>
      </w:r>
      <w:r w:rsidRPr="008A352F">
        <w:t>Financial Administration, Project Management or related disciplines. - ICT skills essential (e.g. MS Office).</w:t>
      </w:r>
    </w:p>
    <w:p w14:paraId="76146C99" w14:textId="77777777" w:rsidR="00334F8F" w:rsidRPr="00442ACD" w:rsidRDefault="00334F8F" w:rsidP="00334F8F">
      <w:r w:rsidRPr="00442ACD">
        <w:rPr>
          <w:b/>
          <w:bCs/>
          <w:i/>
          <w:iCs/>
        </w:rPr>
        <w:t>Remuneration Benefits</w:t>
      </w:r>
    </w:p>
    <w:p w14:paraId="0897175B" w14:textId="77777777" w:rsidR="00334F8F" w:rsidRPr="00442ACD" w:rsidRDefault="00334F8F" w:rsidP="00334F8F">
      <w:r w:rsidRPr="00442ACD">
        <w:t>Salary will be deemed by the Department of Social protection pay scale in line with the post advertised and previous experience</w:t>
      </w:r>
    </w:p>
    <w:p w14:paraId="5A799DBE" w14:textId="77777777" w:rsidR="00967CE1" w:rsidRDefault="00967CE1"/>
    <w:p w14:paraId="117436F1" w14:textId="77777777" w:rsidR="00967CE1" w:rsidRDefault="00967CE1"/>
    <w:p w14:paraId="443E44AD" w14:textId="5557D834" w:rsidR="00334F8F" w:rsidRDefault="008A352F" w:rsidP="00461E72">
      <w:pPr>
        <w:pBdr>
          <w:top w:val="single" w:sz="4" w:space="1" w:color="auto"/>
          <w:left w:val="single" w:sz="4" w:space="4" w:color="auto"/>
          <w:bottom w:val="single" w:sz="4" w:space="1" w:color="auto"/>
          <w:right w:val="single" w:sz="4" w:space="4" w:color="auto"/>
        </w:pBdr>
      </w:pPr>
      <w:r w:rsidRPr="008A352F">
        <w:t xml:space="preserve">Apply by </w:t>
      </w:r>
      <w:r w:rsidR="00334F8F">
        <w:t>emailing</w:t>
      </w:r>
      <w:r w:rsidRPr="008A352F">
        <w:t xml:space="preserve"> CV to</w:t>
      </w:r>
      <w:r w:rsidR="00334F8F">
        <w:t xml:space="preserve"> goconnor@ballyhourars.org</w:t>
      </w:r>
      <w:r w:rsidRPr="008A352F">
        <w:t xml:space="preserve"> </w:t>
      </w:r>
    </w:p>
    <w:p w14:paraId="2C262BE4" w14:textId="0BE35093" w:rsidR="008A352F" w:rsidRDefault="008A352F" w:rsidP="00461E72">
      <w:pPr>
        <w:pBdr>
          <w:top w:val="single" w:sz="4" w:space="1" w:color="auto"/>
          <w:left w:val="single" w:sz="4" w:space="4" w:color="auto"/>
          <w:bottom w:val="single" w:sz="4" w:space="1" w:color="auto"/>
          <w:right w:val="single" w:sz="4" w:space="4" w:color="auto"/>
        </w:pBdr>
        <w:rPr>
          <w:b/>
          <w:bCs/>
        </w:rPr>
      </w:pPr>
      <w:r w:rsidRPr="008A352F">
        <w:t xml:space="preserve"> Closing date for applications is </w:t>
      </w:r>
      <w:r w:rsidRPr="002F2FF3">
        <w:rPr>
          <w:b/>
          <w:bCs/>
        </w:rPr>
        <w:t xml:space="preserve">5pm on Friday </w:t>
      </w:r>
      <w:r w:rsidR="00334F8F">
        <w:rPr>
          <w:b/>
          <w:bCs/>
        </w:rPr>
        <w:t>6</w:t>
      </w:r>
      <w:r w:rsidR="00334F8F" w:rsidRPr="00334F8F">
        <w:rPr>
          <w:b/>
          <w:bCs/>
          <w:vertAlign w:val="superscript"/>
        </w:rPr>
        <w:t>th</w:t>
      </w:r>
      <w:r w:rsidR="00334F8F">
        <w:rPr>
          <w:b/>
          <w:bCs/>
        </w:rPr>
        <w:t xml:space="preserve"> June 2025</w:t>
      </w:r>
      <w:r w:rsidRPr="002F2FF3">
        <w:rPr>
          <w:b/>
          <w:bCs/>
        </w:rPr>
        <w:t>.</w:t>
      </w:r>
    </w:p>
    <w:p w14:paraId="2BDD2D63" w14:textId="77777777" w:rsidR="00E76CFC" w:rsidRDefault="00E76CFC" w:rsidP="00461E72">
      <w:pPr>
        <w:pBdr>
          <w:top w:val="single" w:sz="4" w:space="1" w:color="auto"/>
          <w:left w:val="single" w:sz="4" w:space="4" w:color="auto"/>
          <w:bottom w:val="single" w:sz="4" w:space="1" w:color="auto"/>
          <w:right w:val="single" w:sz="4" w:space="4" w:color="auto"/>
        </w:pBdr>
        <w:rPr>
          <w:b/>
          <w:bCs/>
        </w:rPr>
      </w:pPr>
      <w:r>
        <w:rPr>
          <w:b/>
          <w:bCs/>
        </w:rPr>
        <w:t>Garda Vetting is required for this role</w:t>
      </w:r>
    </w:p>
    <w:p w14:paraId="5F230774" w14:textId="77777777" w:rsidR="00E76CFC" w:rsidRDefault="00E76CFC" w:rsidP="00461E72">
      <w:pPr>
        <w:pBdr>
          <w:top w:val="single" w:sz="4" w:space="1" w:color="auto"/>
          <w:left w:val="single" w:sz="4" w:space="4" w:color="auto"/>
          <w:bottom w:val="single" w:sz="4" w:space="1" w:color="auto"/>
          <w:right w:val="single" w:sz="4" w:space="4" w:color="auto"/>
        </w:pBdr>
      </w:pPr>
      <w:r>
        <w:rPr>
          <w:b/>
          <w:bCs/>
        </w:rPr>
        <w:t>Access to own car and full clean driving licence is required</w:t>
      </w:r>
    </w:p>
    <w:p w14:paraId="417475EF" w14:textId="77777777" w:rsidR="00E76CFC" w:rsidRDefault="00E76CFC"/>
    <w:sectPr w:rsidR="00E76CF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FC1777"/>
    <w:multiLevelType w:val="hybridMultilevel"/>
    <w:tmpl w:val="DAF6ACD8"/>
    <w:lvl w:ilvl="0" w:tplc="92A448D6">
      <w:numFmt w:val="bullet"/>
      <w:lvlText w:val=""/>
      <w:lvlJc w:val="left"/>
      <w:pPr>
        <w:ind w:left="1080" w:hanging="360"/>
      </w:pPr>
      <w:rPr>
        <w:rFonts w:ascii="Aptos" w:eastAsiaTheme="minorHAnsi" w:hAnsi="Aptos" w:cstheme="minorBidi"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 w15:restartNumberingAfterBreak="0">
    <w:nsid w:val="53DD0E5D"/>
    <w:multiLevelType w:val="hybridMultilevel"/>
    <w:tmpl w:val="594E95D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5A2221CD"/>
    <w:multiLevelType w:val="hybridMultilevel"/>
    <w:tmpl w:val="C2525BA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 w15:restartNumberingAfterBreak="0">
    <w:nsid w:val="66FF1F68"/>
    <w:multiLevelType w:val="hybridMultilevel"/>
    <w:tmpl w:val="454CFCD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 w15:restartNumberingAfterBreak="0">
    <w:nsid w:val="683D39DF"/>
    <w:multiLevelType w:val="hybridMultilevel"/>
    <w:tmpl w:val="CC46552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5" w15:restartNumberingAfterBreak="0">
    <w:nsid w:val="6A936943"/>
    <w:multiLevelType w:val="hybridMultilevel"/>
    <w:tmpl w:val="0F5C9E7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6" w15:restartNumberingAfterBreak="0">
    <w:nsid w:val="786F0710"/>
    <w:multiLevelType w:val="hybridMultilevel"/>
    <w:tmpl w:val="B0948DD8"/>
    <w:lvl w:ilvl="0" w:tplc="92A448D6">
      <w:numFmt w:val="bullet"/>
      <w:lvlText w:val=""/>
      <w:lvlJc w:val="left"/>
      <w:pPr>
        <w:ind w:left="720" w:hanging="360"/>
      </w:pPr>
      <w:rPr>
        <w:rFonts w:ascii="Aptos" w:eastAsiaTheme="minorHAnsi" w:hAnsi="Aptos"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7C923B63"/>
    <w:multiLevelType w:val="hybridMultilevel"/>
    <w:tmpl w:val="041C1BB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16cid:durableId="568467062">
    <w:abstractNumId w:val="1"/>
  </w:num>
  <w:num w:numId="2" w16cid:durableId="1688360887">
    <w:abstractNumId w:val="6"/>
  </w:num>
  <w:num w:numId="3" w16cid:durableId="705329833">
    <w:abstractNumId w:val="0"/>
  </w:num>
  <w:num w:numId="4" w16cid:durableId="45614106">
    <w:abstractNumId w:val="7"/>
  </w:num>
  <w:num w:numId="5" w16cid:durableId="698311819">
    <w:abstractNumId w:val="5"/>
  </w:num>
  <w:num w:numId="6" w16cid:durableId="466974930">
    <w:abstractNumId w:val="3"/>
  </w:num>
  <w:num w:numId="7" w16cid:durableId="316737171">
    <w:abstractNumId w:val="4"/>
  </w:num>
  <w:num w:numId="8" w16cid:durableId="17390187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52F"/>
    <w:rsid w:val="0017624B"/>
    <w:rsid w:val="002A1E66"/>
    <w:rsid w:val="002F2FF3"/>
    <w:rsid w:val="00334F8F"/>
    <w:rsid w:val="00397EB4"/>
    <w:rsid w:val="003D1275"/>
    <w:rsid w:val="00461E72"/>
    <w:rsid w:val="00680EA8"/>
    <w:rsid w:val="00753F70"/>
    <w:rsid w:val="007A3BC0"/>
    <w:rsid w:val="00803679"/>
    <w:rsid w:val="00864E0E"/>
    <w:rsid w:val="008A352F"/>
    <w:rsid w:val="00967CE1"/>
    <w:rsid w:val="00A60B2B"/>
    <w:rsid w:val="00AA0655"/>
    <w:rsid w:val="00C1710D"/>
    <w:rsid w:val="00CA0661"/>
    <w:rsid w:val="00CC6DD5"/>
    <w:rsid w:val="00E22833"/>
    <w:rsid w:val="00E76CFC"/>
    <w:rsid w:val="00E938CD"/>
    <w:rsid w:val="00EA091F"/>
    <w:rsid w:val="00F758CF"/>
    <w:rsid w:val="00F8428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E5612"/>
  <w15:chartTrackingRefBased/>
  <w15:docId w15:val="{7DEAF080-6404-43EE-AD8F-D11DC1065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A352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A352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A352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A352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A352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A352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A352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A352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A352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352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A352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A352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A352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A352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A352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A352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A352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A352F"/>
    <w:rPr>
      <w:rFonts w:eastAsiaTheme="majorEastAsia" w:cstheme="majorBidi"/>
      <w:color w:val="272727" w:themeColor="text1" w:themeTint="D8"/>
    </w:rPr>
  </w:style>
  <w:style w:type="paragraph" w:styleId="Title">
    <w:name w:val="Title"/>
    <w:basedOn w:val="Normal"/>
    <w:next w:val="Normal"/>
    <w:link w:val="TitleChar"/>
    <w:uiPriority w:val="10"/>
    <w:qFormat/>
    <w:rsid w:val="008A352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A352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A352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A352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A352F"/>
    <w:pPr>
      <w:spacing w:before="160"/>
      <w:jc w:val="center"/>
    </w:pPr>
    <w:rPr>
      <w:i/>
      <w:iCs/>
      <w:color w:val="404040" w:themeColor="text1" w:themeTint="BF"/>
    </w:rPr>
  </w:style>
  <w:style w:type="character" w:customStyle="1" w:styleId="QuoteChar">
    <w:name w:val="Quote Char"/>
    <w:basedOn w:val="DefaultParagraphFont"/>
    <w:link w:val="Quote"/>
    <w:uiPriority w:val="29"/>
    <w:rsid w:val="008A352F"/>
    <w:rPr>
      <w:i/>
      <w:iCs/>
      <w:color w:val="404040" w:themeColor="text1" w:themeTint="BF"/>
    </w:rPr>
  </w:style>
  <w:style w:type="paragraph" w:styleId="ListParagraph">
    <w:name w:val="List Paragraph"/>
    <w:basedOn w:val="Normal"/>
    <w:uiPriority w:val="34"/>
    <w:qFormat/>
    <w:rsid w:val="008A352F"/>
    <w:pPr>
      <w:ind w:left="720"/>
      <w:contextualSpacing/>
    </w:pPr>
  </w:style>
  <w:style w:type="character" w:styleId="IntenseEmphasis">
    <w:name w:val="Intense Emphasis"/>
    <w:basedOn w:val="DefaultParagraphFont"/>
    <w:uiPriority w:val="21"/>
    <w:qFormat/>
    <w:rsid w:val="008A352F"/>
    <w:rPr>
      <w:i/>
      <w:iCs/>
      <w:color w:val="0F4761" w:themeColor="accent1" w:themeShade="BF"/>
    </w:rPr>
  </w:style>
  <w:style w:type="paragraph" w:styleId="IntenseQuote">
    <w:name w:val="Intense Quote"/>
    <w:basedOn w:val="Normal"/>
    <w:next w:val="Normal"/>
    <w:link w:val="IntenseQuoteChar"/>
    <w:uiPriority w:val="30"/>
    <w:qFormat/>
    <w:rsid w:val="008A352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A352F"/>
    <w:rPr>
      <w:i/>
      <w:iCs/>
      <w:color w:val="0F4761" w:themeColor="accent1" w:themeShade="BF"/>
    </w:rPr>
  </w:style>
  <w:style w:type="character" w:styleId="IntenseReference">
    <w:name w:val="Intense Reference"/>
    <w:basedOn w:val="DefaultParagraphFont"/>
    <w:uiPriority w:val="32"/>
    <w:qFormat/>
    <w:rsid w:val="008A352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41</TotalTime>
  <Pages>3</Pages>
  <Words>895</Words>
  <Characters>5105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 O'Connor</dc:creator>
  <cp:keywords/>
  <dc:description/>
  <cp:lastModifiedBy>Ger O'Connor</cp:lastModifiedBy>
  <cp:revision>26</cp:revision>
  <cp:lastPrinted>2025-05-19T09:20:00Z</cp:lastPrinted>
  <dcterms:created xsi:type="dcterms:W3CDTF">2025-05-15T09:07:00Z</dcterms:created>
  <dcterms:modified xsi:type="dcterms:W3CDTF">2025-05-19T09:24:00Z</dcterms:modified>
</cp:coreProperties>
</file>