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D3D5" w14:textId="15DA7DDA" w:rsidR="0094169E" w:rsidRDefault="0094169E" w:rsidP="001A1A5A">
      <w:pPr>
        <w:spacing w:before="100" w:beforeAutospacing="1" w:after="100" w:afterAutospacing="1" w:line="240" w:lineRule="atLeast"/>
        <w:jc w:val="center"/>
        <w:rPr>
          <w:rFonts w:ascii="Arial" w:hAnsi="Arial" w:cs="Arial"/>
          <w:bCs/>
          <w:color w:val="000000"/>
          <w:sz w:val="21"/>
        </w:rPr>
      </w:pPr>
    </w:p>
    <w:p w14:paraId="6AB29E70" w14:textId="56D711A1" w:rsidR="00540A53" w:rsidRPr="009962EE" w:rsidRDefault="00540A53" w:rsidP="00540A53">
      <w:pPr>
        <w:spacing w:before="100" w:beforeAutospacing="1" w:after="100" w:afterAutospacing="1" w:line="240" w:lineRule="atLeast"/>
        <w:rPr>
          <w:rFonts w:ascii="Aptos" w:hAnsi="Aptos"/>
          <w:b/>
          <w:bCs/>
          <w:color w:val="004751"/>
          <w:sz w:val="32"/>
          <w:szCs w:val="32"/>
        </w:rPr>
      </w:pPr>
      <w:bookmarkStart w:id="0" w:name="_Hlk198113737"/>
      <w:r w:rsidRPr="009962EE">
        <w:rPr>
          <w:rFonts w:ascii="Aptos" w:hAnsi="Aptos"/>
          <w:b/>
          <w:bCs/>
          <w:color w:val="004751"/>
          <w:sz w:val="32"/>
          <w:szCs w:val="32"/>
        </w:rPr>
        <w:t xml:space="preserve">Sexual Health Centre Cork: </w:t>
      </w:r>
      <w:r>
        <w:rPr>
          <w:rFonts w:ascii="Aptos" w:hAnsi="Aptos"/>
          <w:b/>
          <w:bCs/>
          <w:color w:val="004751"/>
          <w:sz w:val="32"/>
          <w:szCs w:val="32"/>
        </w:rPr>
        <w:t xml:space="preserve">LGBTQ+ </w:t>
      </w:r>
      <w:r w:rsidRPr="009962EE">
        <w:rPr>
          <w:rFonts w:ascii="Aptos" w:hAnsi="Aptos"/>
          <w:b/>
          <w:bCs/>
          <w:color w:val="004751"/>
          <w:sz w:val="32"/>
          <w:szCs w:val="32"/>
        </w:rPr>
        <w:t xml:space="preserve">Sexual Health </w:t>
      </w:r>
      <w:r>
        <w:rPr>
          <w:rFonts w:ascii="Aptos" w:hAnsi="Aptos"/>
          <w:b/>
          <w:bCs/>
          <w:color w:val="004751"/>
          <w:sz w:val="32"/>
          <w:szCs w:val="32"/>
        </w:rPr>
        <w:t>Support Worker</w:t>
      </w:r>
    </w:p>
    <w:p w14:paraId="4FD26562" w14:textId="66FF1CBA" w:rsidR="00540A53" w:rsidRDefault="00540A53" w:rsidP="00540A53">
      <w:pPr>
        <w:spacing w:before="100" w:beforeAutospacing="1" w:after="100" w:afterAutospacing="1" w:line="240" w:lineRule="atLeast"/>
        <w:rPr>
          <w:rFonts w:ascii="Aptos" w:hAnsi="Aptos"/>
          <w:b/>
          <w:bCs/>
          <w:color w:val="004751"/>
          <w:sz w:val="24"/>
          <w:szCs w:val="24"/>
        </w:rPr>
      </w:pPr>
      <w:r w:rsidRPr="009962EE">
        <w:rPr>
          <w:rFonts w:ascii="Aptos" w:hAnsi="Aptos"/>
          <w:b/>
          <w:bCs/>
          <w:color w:val="004751"/>
          <w:sz w:val="24"/>
          <w:szCs w:val="24"/>
        </w:rPr>
        <w:t xml:space="preserve">Duration: </w:t>
      </w:r>
      <w:r>
        <w:rPr>
          <w:rFonts w:ascii="Aptos" w:hAnsi="Aptos"/>
          <w:b/>
          <w:bCs/>
          <w:color w:val="004751"/>
          <w:sz w:val="24"/>
          <w:szCs w:val="24"/>
        </w:rPr>
        <w:t xml:space="preserve"> 1-year </w:t>
      </w:r>
      <w:r w:rsidRPr="009962EE">
        <w:rPr>
          <w:rFonts w:ascii="Aptos" w:hAnsi="Aptos"/>
          <w:b/>
          <w:bCs/>
          <w:color w:val="004751"/>
          <w:sz w:val="24"/>
          <w:szCs w:val="24"/>
        </w:rPr>
        <w:t>Fixed Term Contract</w:t>
      </w:r>
      <w:r w:rsidR="00216F40">
        <w:rPr>
          <w:rFonts w:ascii="Aptos" w:hAnsi="Aptos"/>
          <w:b/>
          <w:bCs/>
          <w:color w:val="004751"/>
          <w:sz w:val="24"/>
          <w:szCs w:val="24"/>
        </w:rPr>
        <w:t xml:space="preserve">, </w:t>
      </w:r>
      <w:r>
        <w:rPr>
          <w:rFonts w:ascii="Aptos" w:hAnsi="Aptos"/>
          <w:b/>
          <w:bCs/>
          <w:color w:val="004751"/>
          <w:sz w:val="24"/>
          <w:szCs w:val="24"/>
        </w:rPr>
        <w:t>12 Hours Per Week</w:t>
      </w:r>
    </w:p>
    <w:p w14:paraId="66F9797B" w14:textId="6247DF30" w:rsidR="00540A53" w:rsidRDefault="00540A53" w:rsidP="00540A53">
      <w:pPr>
        <w:spacing w:before="100" w:beforeAutospacing="1" w:after="100" w:afterAutospacing="1" w:line="240" w:lineRule="atLeast"/>
        <w:rPr>
          <w:rFonts w:ascii="Aptos" w:hAnsi="Aptos"/>
          <w:b/>
          <w:bCs/>
          <w:color w:val="004751"/>
          <w:sz w:val="24"/>
          <w:szCs w:val="24"/>
        </w:rPr>
      </w:pPr>
      <w:r>
        <w:rPr>
          <w:rFonts w:ascii="Aptos" w:hAnsi="Aptos"/>
          <w:b/>
          <w:bCs/>
          <w:color w:val="004751"/>
          <w:sz w:val="24"/>
          <w:szCs w:val="24"/>
        </w:rPr>
        <w:t xml:space="preserve">Location: 18 South Mall, Cork City </w:t>
      </w:r>
    </w:p>
    <w:p w14:paraId="55B8F8AC" w14:textId="1554DD52" w:rsidR="00540A53" w:rsidRDefault="00540A53" w:rsidP="00540A53">
      <w:pPr>
        <w:spacing w:before="100" w:beforeAutospacing="1" w:after="100" w:afterAutospacing="1" w:line="240" w:lineRule="atLeast"/>
        <w:rPr>
          <w:rFonts w:ascii="Corbel" w:hAnsi="Corbel"/>
          <w:bCs/>
          <w:color w:val="000000"/>
        </w:rPr>
      </w:pPr>
      <w:r>
        <w:rPr>
          <w:rFonts w:ascii="Aptos" w:hAnsi="Aptos"/>
          <w:b/>
          <w:bCs/>
          <w:color w:val="004751"/>
          <w:sz w:val="24"/>
          <w:szCs w:val="24"/>
        </w:rPr>
        <w:t xml:space="preserve">Salary: </w:t>
      </w:r>
      <w:r w:rsidRPr="00540A53">
        <w:rPr>
          <w:rFonts w:ascii="Aptos" w:hAnsi="Aptos"/>
          <w:b/>
          <w:bCs/>
          <w:color w:val="004751"/>
          <w:sz w:val="24"/>
          <w:szCs w:val="24"/>
        </w:rPr>
        <w:t>€</w:t>
      </w:r>
      <w:r w:rsidR="00CA2C27" w:rsidRPr="00540A53">
        <w:rPr>
          <w:rFonts w:ascii="Aptos" w:hAnsi="Aptos"/>
          <w:b/>
          <w:bCs/>
          <w:color w:val="004751"/>
          <w:sz w:val="24"/>
          <w:szCs w:val="24"/>
        </w:rPr>
        <w:t>38,640</w:t>
      </w:r>
      <w:r w:rsidR="00CA2C27">
        <w:rPr>
          <w:rFonts w:ascii="Aptos" w:hAnsi="Aptos"/>
          <w:b/>
          <w:bCs/>
          <w:color w:val="004751"/>
          <w:sz w:val="24"/>
          <w:szCs w:val="24"/>
        </w:rPr>
        <w:t xml:space="preserve"> pro</w:t>
      </w:r>
      <w:r>
        <w:rPr>
          <w:rFonts w:ascii="Aptos" w:hAnsi="Aptos"/>
          <w:b/>
          <w:bCs/>
          <w:color w:val="004751"/>
          <w:sz w:val="24"/>
          <w:szCs w:val="24"/>
        </w:rPr>
        <w:t xml:space="preserve"> rata  </w:t>
      </w:r>
    </w:p>
    <w:p w14:paraId="1BBADCBA" w14:textId="77777777" w:rsidR="00540A53" w:rsidRDefault="00540A53" w:rsidP="001A1A5A">
      <w:pPr>
        <w:spacing w:after="0"/>
        <w:jc w:val="both"/>
        <w:rPr>
          <w:rFonts w:ascii="Corbel" w:hAnsi="Corbel"/>
          <w:bCs/>
          <w:color w:val="000000"/>
        </w:rPr>
      </w:pPr>
    </w:p>
    <w:p w14:paraId="06F2E762" w14:textId="3428C92F" w:rsidR="00B8258B" w:rsidRPr="00216F40" w:rsidRDefault="001441EA" w:rsidP="001A1A5A">
      <w:pPr>
        <w:spacing w:after="0"/>
        <w:jc w:val="both"/>
        <w:rPr>
          <w:rFonts w:ascii="Aptos Display" w:hAnsi="Aptos Display"/>
          <w:bCs/>
          <w:color w:val="000000"/>
        </w:rPr>
      </w:pPr>
      <w:r w:rsidRPr="00216F40">
        <w:rPr>
          <w:rFonts w:ascii="Aptos Display" w:hAnsi="Aptos Display"/>
          <w:bCs/>
          <w:color w:val="000000"/>
        </w:rPr>
        <w:t>Originally founded in 1987,</w:t>
      </w:r>
      <w:r w:rsidRPr="00216F40">
        <w:rPr>
          <w:rFonts w:ascii="Aptos Display" w:hAnsi="Aptos Display"/>
          <w:b/>
          <w:bCs/>
          <w:color w:val="000000"/>
        </w:rPr>
        <w:t xml:space="preserve"> </w:t>
      </w:r>
      <w:r w:rsidR="0094169E" w:rsidRPr="00216F40" w:rsidDel="00D87A77">
        <w:rPr>
          <w:rFonts w:ascii="Aptos Display" w:hAnsi="Aptos Display"/>
          <w:bCs/>
          <w:color w:val="000000"/>
        </w:rPr>
        <w:t xml:space="preserve">as </w:t>
      </w:r>
      <w:r w:rsidR="0094169E" w:rsidRPr="00216F40" w:rsidDel="00D87A77">
        <w:rPr>
          <w:rFonts w:ascii="Aptos Display" w:hAnsi="Aptos Display"/>
          <w:bCs/>
          <w:i/>
          <w:color w:val="000000"/>
        </w:rPr>
        <w:t>Cork AIDS Alliance</w:t>
      </w:r>
      <w:r w:rsidR="0094169E" w:rsidRPr="00216F40" w:rsidDel="00D87A77">
        <w:rPr>
          <w:rFonts w:ascii="Aptos Display" w:hAnsi="Aptos Display"/>
          <w:bCs/>
          <w:color w:val="000000"/>
        </w:rPr>
        <w:t>, to provide support to people living with HIV</w:t>
      </w:r>
      <w:r w:rsidRPr="00216F40">
        <w:rPr>
          <w:rFonts w:ascii="Aptos Display" w:hAnsi="Aptos Display"/>
          <w:bCs/>
          <w:color w:val="000000"/>
        </w:rPr>
        <w:t>, the</w:t>
      </w:r>
      <w:r w:rsidRPr="00216F40" w:rsidDel="00D87A77">
        <w:rPr>
          <w:rFonts w:ascii="Aptos Display" w:hAnsi="Aptos Display"/>
          <w:b/>
          <w:bCs/>
          <w:color w:val="000000"/>
        </w:rPr>
        <w:t xml:space="preserve"> Sexual Health Centre</w:t>
      </w:r>
      <w:r w:rsidR="00D71E0E" w:rsidRPr="00216F40">
        <w:rPr>
          <w:rFonts w:ascii="Aptos Display" w:hAnsi="Aptos Display"/>
          <w:b/>
          <w:bCs/>
          <w:color w:val="000000"/>
        </w:rPr>
        <w:t xml:space="preserve"> Ltd.</w:t>
      </w:r>
      <w:r w:rsidRPr="00216F40" w:rsidDel="00D87A77">
        <w:rPr>
          <w:rFonts w:ascii="Aptos Display" w:hAnsi="Aptos Display"/>
          <w:bCs/>
          <w:color w:val="000000"/>
        </w:rPr>
        <w:t xml:space="preserve"> </w:t>
      </w:r>
      <w:r w:rsidRPr="00216F40">
        <w:rPr>
          <w:rFonts w:ascii="Aptos Display" w:hAnsi="Aptos Display"/>
          <w:bCs/>
          <w:color w:val="000000"/>
        </w:rPr>
        <w:t xml:space="preserve">is now </w:t>
      </w:r>
      <w:r w:rsidR="00B8258B" w:rsidRPr="00216F40">
        <w:rPr>
          <w:rFonts w:ascii="Aptos Display" w:hAnsi="Aptos Display"/>
          <w:bCs/>
          <w:color w:val="000000"/>
        </w:rPr>
        <w:t>a</w:t>
      </w:r>
      <w:r w:rsidR="00D305DF" w:rsidRPr="00216F40">
        <w:rPr>
          <w:rFonts w:ascii="Aptos Display" w:hAnsi="Aptos Display"/>
          <w:bCs/>
          <w:color w:val="000000"/>
        </w:rPr>
        <w:t xml:space="preserve"> </w:t>
      </w:r>
      <w:r w:rsidR="0094169E" w:rsidRPr="00216F40" w:rsidDel="00D87A77">
        <w:rPr>
          <w:rFonts w:ascii="Aptos Display" w:hAnsi="Aptos Display"/>
          <w:bCs/>
          <w:color w:val="000000"/>
        </w:rPr>
        <w:t xml:space="preserve">leading organisation </w:t>
      </w:r>
      <w:r w:rsidR="0094169E" w:rsidRPr="00216F40">
        <w:rPr>
          <w:rFonts w:ascii="Aptos Display" w:hAnsi="Aptos Display"/>
          <w:bCs/>
          <w:color w:val="000000"/>
        </w:rPr>
        <w:t xml:space="preserve">supporting and </w:t>
      </w:r>
      <w:r w:rsidR="0094169E" w:rsidRPr="00216F40" w:rsidDel="00D87A77">
        <w:rPr>
          <w:rFonts w:ascii="Aptos Display" w:hAnsi="Aptos Display"/>
          <w:bCs/>
          <w:color w:val="000000"/>
        </w:rPr>
        <w:t>promoting sexual health in Ireland.</w:t>
      </w:r>
      <w:r w:rsidR="001A1A5A" w:rsidRPr="00216F40" w:rsidDel="00D87A77">
        <w:rPr>
          <w:rFonts w:ascii="Aptos Display" w:hAnsi="Aptos Display"/>
          <w:bCs/>
          <w:color w:val="000000"/>
        </w:rPr>
        <w:t xml:space="preserve"> </w:t>
      </w:r>
    </w:p>
    <w:p w14:paraId="680AE803" w14:textId="77777777" w:rsidR="00540A53" w:rsidRPr="00216F40" w:rsidRDefault="00540A53" w:rsidP="001A1A5A">
      <w:pPr>
        <w:spacing w:after="0"/>
        <w:jc w:val="both"/>
        <w:rPr>
          <w:rFonts w:ascii="Aptos Display" w:hAnsi="Aptos Display"/>
          <w:bCs/>
          <w:color w:val="000000"/>
        </w:rPr>
      </w:pPr>
    </w:p>
    <w:p w14:paraId="0AB75030" w14:textId="54CBD797" w:rsidR="0094169E" w:rsidRPr="00216F40" w:rsidDel="00D87A77" w:rsidRDefault="00646345" w:rsidP="001A1A5A">
      <w:pPr>
        <w:spacing w:after="0"/>
        <w:jc w:val="both"/>
        <w:rPr>
          <w:rFonts w:ascii="Aptos Display" w:hAnsi="Aptos Display"/>
        </w:rPr>
      </w:pPr>
      <w:r w:rsidRPr="00216F40">
        <w:rPr>
          <w:rFonts w:ascii="Aptos Display" w:hAnsi="Aptos Display"/>
        </w:rPr>
        <w:t>We recognise that furnishing people with the skills to</w:t>
      </w:r>
      <w:r w:rsidRPr="00216F40" w:rsidDel="00D87A77">
        <w:rPr>
          <w:rFonts w:ascii="Aptos Display" w:hAnsi="Aptos Display"/>
        </w:rPr>
        <w:t xml:space="preserve"> </w:t>
      </w:r>
      <w:r w:rsidRPr="00216F40">
        <w:rPr>
          <w:rFonts w:ascii="Aptos Display" w:hAnsi="Aptos Display"/>
        </w:rPr>
        <w:t>navigate their sexual health, sexuality and identity is crucial to accessing healthy relationships as well as overall wellbeing</w:t>
      </w:r>
      <w:r w:rsidRPr="00216F40" w:rsidDel="00D87A77">
        <w:rPr>
          <w:rFonts w:ascii="Aptos Display" w:hAnsi="Aptos Display"/>
        </w:rPr>
        <w:t xml:space="preserve">. </w:t>
      </w:r>
      <w:r w:rsidR="00941BA6" w:rsidRPr="00216F40" w:rsidDel="00D87A77">
        <w:rPr>
          <w:rFonts w:ascii="Aptos Display" w:hAnsi="Aptos Display"/>
        </w:rPr>
        <w:t xml:space="preserve">The </w:t>
      </w:r>
      <w:r w:rsidR="00941BA6" w:rsidRPr="00216F40" w:rsidDel="00D87A77">
        <w:rPr>
          <w:rFonts w:ascii="Aptos Display" w:hAnsi="Aptos Display"/>
          <w:i/>
        </w:rPr>
        <w:t>Sexual Health Centre</w:t>
      </w:r>
      <w:r w:rsidR="00941BA6" w:rsidRPr="00216F40" w:rsidDel="00D87A77">
        <w:rPr>
          <w:rFonts w:ascii="Aptos Display" w:hAnsi="Aptos Display"/>
        </w:rPr>
        <w:t xml:space="preserve"> is now seeking an exceptional individual to join </w:t>
      </w:r>
      <w:r w:rsidR="00B8258B" w:rsidRPr="00216F40">
        <w:rPr>
          <w:rFonts w:ascii="Aptos Display" w:hAnsi="Aptos Display"/>
        </w:rPr>
        <w:t>our</w:t>
      </w:r>
      <w:r w:rsidR="00B8258B" w:rsidRPr="00216F40" w:rsidDel="00D87A77">
        <w:rPr>
          <w:rFonts w:ascii="Aptos Display" w:hAnsi="Aptos Display"/>
        </w:rPr>
        <w:t xml:space="preserve"> </w:t>
      </w:r>
      <w:r w:rsidR="00941BA6" w:rsidRPr="00216F40" w:rsidDel="00D87A77">
        <w:rPr>
          <w:rFonts w:ascii="Aptos Display" w:hAnsi="Aptos Display"/>
        </w:rPr>
        <w:t xml:space="preserve">team </w:t>
      </w:r>
      <w:r w:rsidRPr="00216F40">
        <w:rPr>
          <w:rFonts w:ascii="Aptos Display" w:hAnsi="Aptos Display"/>
        </w:rPr>
        <w:t xml:space="preserve">as a </w:t>
      </w:r>
      <w:r w:rsidR="00A020AC" w:rsidRPr="00216F40">
        <w:rPr>
          <w:rFonts w:ascii="Aptos Display" w:hAnsi="Aptos Display"/>
        </w:rPr>
        <w:t>LGBT</w:t>
      </w:r>
      <w:r w:rsidR="00201672" w:rsidRPr="00216F40">
        <w:rPr>
          <w:rFonts w:ascii="Aptos Display" w:hAnsi="Aptos Display"/>
        </w:rPr>
        <w:t>Q</w:t>
      </w:r>
      <w:r w:rsidR="00A020AC" w:rsidRPr="00216F40">
        <w:rPr>
          <w:rFonts w:ascii="Aptos Display" w:hAnsi="Aptos Display"/>
        </w:rPr>
        <w:t xml:space="preserve">+ </w:t>
      </w:r>
      <w:r w:rsidR="00D71E0E" w:rsidRPr="00216F40">
        <w:rPr>
          <w:rFonts w:ascii="Aptos Display" w:hAnsi="Aptos Display"/>
        </w:rPr>
        <w:t>Sexual Health Support Worker</w:t>
      </w:r>
      <w:r w:rsidR="001A1A5A" w:rsidRPr="00216F40" w:rsidDel="00D87A77">
        <w:rPr>
          <w:rFonts w:ascii="Aptos Display" w:hAnsi="Aptos Display"/>
        </w:rPr>
        <w:t>.</w:t>
      </w:r>
      <w:r w:rsidRPr="00216F40">
        <w:rPr>
          <w:rFonts w:ascii="Aptos Display" w:hAnsi="Aptos Display"/>
        </w:rPr>
        <w:t xml:space="preserve"> </w:t>
      </w:r>
    </w:p>
    <w:p w14:paraId="358BFCDB" w14:textId="77777777" w:rsidR="001A1A5A" w:rsidRPr="00216F40" w:rsidDel="00D87A77" w:rsidRDefault="001A1A5A" w:rsidP="001A1A5A">
      <w:pPr>
        <w:spacing w:after="0"/>
        <w:jc w:val="both"/>
        <w:rPr>
          <w:rFonts w:ascii="Aptos Display" w:hAnsi="Aptos Display"/>
        </w:rPr>
      </w:pPr>
    </w:p>
    <w:p w14:paraId="76A9CA8D" w14:textId="65E90725" w:rsidR="005007F4" w:rsidRPr="00216F40" w:rsidRDefault="00807B60" w:rsidP="005007F4">
      <w:pPr>
        <w:spacing w:after="0"/>
        <w:jc w:val="both"/>
        <w:rPr>
          <w:rFonts w:ascii="Aptos Display" w:eastAsia="Times New Roman" w:hAnsi="Aptos Display" w:cs="Times New Roman"/>
          <w:color w:val="333333"/>
          <w:lang w:eastAsia="en-IE"/>
        </w:rPr>
      </w:pPr>
      <w:r w:rsidRPr="00216F40">
        <w:rPr>
          <w:rFonts w:ascii="Aptos Display" w:hAnsi="Aptos Display"/>
        </w:rPr>
        <w:t>The Sexual Health Ce</w:t>
      </w:r>
      <w:r w:rsidR="007C7216" w:rsidRPr="00216F40">
        <w:rPr>
          <w:rFonts w:ascii="Aptos Display" w:hAnsi="Aptos Display"/>
        </w:rPr>
        <w:t>ntre has an ambitious programme</w:t>
      </w:r>
      <w:r w:rsidR="00CB50A5" w:rsidRPr="00216F40">
        <w:rPr>
          <w:rFonts w:ascii="Aptos Display" w:hAnsi="Aptos Display"/>
        </w:rPr>
        <w:t xml:space="preserve"> </w:t>
      </w:r>
      <w:r w:rsidR="007C7216" w:rsidRPr="00216F40">
        <w:rPr>
          <w:rFonts w:ascii="Aptos Display" w:hAnsi="Aptos Display"/>
        </w:rPr>
        <w:t>for a future where sexual health is recognised as an integral part of life, barriers to access sexual health services are removed, social stigma and discrimination are challenged, each individual feels safe to express their sexuality, and people make informed decisions regarding their sexual wellbeing and treat each other’s life choices with the utmost respect.</w:t>
      </w:r>
      <w:r w:rsidR="005007F4" w:rsidRPr="00216F40">
        <w:rPr>
          <w:rFonts w:ascii="Aptos Display" w:hAnsi="Aptos Display"/>
        </w:rPr>
        <w:t xml:space="preserve"> </w:t>
      </w:r>
      <w:r w:rsidR="005007F4" w:rsidRPr="00216F40">
        <w:rPr>
          <w:rFonts w:ascii="Aptos Display" w:eastAsia="Times New Roman" w:hAnsi="Aptos Display" w:cs="Times New Roman"/>
          <w:color w:val="333333"/>
          <w:lang w:eastAsia="en-IE"/>
        </w:rPr>
        <w:t>Our services provide free and confidential information, counselling and support to help people make positive, healthy lifestyle choices to improve their wellbeing.</w:t>
      </w:r>
    </w:p>
    <w:p w14:paraId="74E574CE" w14:textId="77777777" w:rsidR="005007F4" w:rsidRPr="00216F40" w:rsidRDefault="005007F4" w:rsidP="005007F4">
      <w:pPr>
        <w:shd w:val="clear" w:color="auto" w:fill="FFFFFF"/>
        <w:spacing w:after="150" w:line="240" w:lineRule="auto"/>
        <w:rPr>
          <w:rFonts w:ascii="Aptos Display" w:eastAsia="Times New Roman" w:hAnsi="Aptos Display" w:cs="Times New Roman"/>
          <w:color w:val="333333"/>
          <w:lang w:eastAsia="en-IE"/>
        </w:rPr>
      </w:pPr>
    </w:p>
    <w:p w14:paraId="3E8CBB7A" w14:textId="3E2D0337" w:rsidR="00540A53" w:rsidRPr="00216F40" w:rsidRDefault="00540A53" w:rsidP="005007F4">
      <w:pPr>
        <w:shd w:val="clear" w:color="auto" w:fill="FFFFFF"/>
        <w:spacing w:after="150" w:line="240" w:lineRule="auto"/>
        <w:rPr>
          <w:rFonts w:ascii="Aptos Display" w:eastAsia="Times New Roman" w:hAnsi="Aptos Display" w:cs="Times New Roman"/>
          <w:color w:val="333333"/>
          <w:lang w:eastAsia="en-IE"/>
        </w:rPr>
      </w:pPr>
      <w:r w:rsidRPr="00216F40">
        <w:rPr>
          <w:rFonts w:ascii="Aptos Display" w:eastAsia="Times New Roman" w:hAnsi="Aptos Display" w:cs="Times New Roman"/>
          <w:color w:val="333333"/>
          <w:lang w:eastAsia="en-IE"/>
        </w:rPr>
        <w:t>The Purpose of the Role</w:t>
      </w:r>
    </w:p>
    <w:p w14:paraId="5B42D085" w14:textId="6D87DDAA" w:rsidR="00B76D15" w:rsidRPr="00216F40" w:rsidRDefault="00646345" w:rsidP="00646345">
      <w:pPr>
        <w:jc w:val="both"/>
        <w:rPr>
          <w:rFonts w:ascii="Aptos Display" w:hAnsi="Aptos Display"/>
        </w:rPr>
      </w:pPr>
      <w:r w:rsidRPr="00216F40">
        <w:rPr>
          <w:rFonts w:ascii="Aptos Display" w:hAnsi="Aptos Display"/>
        </w:rPr>
        <w:t xml:space="preserve">The purpose of this role is to </w:t>
      </w:r>
      <w:r w:rsidRPr="00216F40">
        <w:rPr>
          <w:rFonts w:ascii="Aptos Display" w:eastAsia="Times New Roman" w:hAnsi="Aptos Display" w:cs="Times New Roman"/>
          <w:color w:val="333333"/>
          <w:lang w:eastAsia="en-IE"/>
        </w:rPr>
        <w:t xml:space="preserve">support the sexual health of individuals in relation to their sexuality and identity. </w:t>
      </w:r>
      <w:r w:rsidR="00B76D15" w:rsidRPr="00216F40">
        <w:rPr>
          <w:rFonts w:ascii="Aptos Display" w:hAnsi="Aptos Display"/>
        </w:rPr>
        <w:t xml:space="preserve">The </w:t>
      </w:r>
      <w:r w:rsidR="00A020AC" w:rsidRPr="00216F40">
        <w:rPr>
          <w:rFonts w:ascii="Aptos Display" w:hAnsi="Aptos Display"/>
        </w:rPr>
        <w:t>LGBT</w:t>
      </w:r>
      <w:r w:rsidR="00201672" w:rsidRPr="00216F40">
        <w:rPr>
          <w:rFonts w:ascii="Aptos Display" w:hAnsi="Aptos Display"/>
        </w:rPr>
        <w:t>Q</w:t>
      </w:r>
      <w:r w:rsidR="00A020AC" w:rsidRPr="00216F40">
        <w:rPr>
          <w:rFonts w:ascii="Aptos Display" w:hAnsi="Aptos Display"/>
        </w:rPr>
        <w:t xml:space="preserve">+ </w:t>
      </w:r>
      <w:r w:rsidR="00D71E0E" w:rsidRPr="00216F40">
        <w:rPr>
          <w:rFonts w:ascii="Aptos Display" w:hAnsi="Aptos Display"/>
        </w:rPr>
        <w:t>Sexual Health Support Worker</w:t>
      </w:r>
      <w:r w:rsidR="00B76D15" w:rsidRPr="00216F40">
        <w:rPr>
          <w:rFonts w:ascii="Aptos Display" w:hAnsi="Aptos Display"/>
        </w:rPr>
        <w:t xml:space="preserve"> will be responsible for </w:t>
      </w:r>
      <w:r w:rsidRPr="00216F40">
        <w:rPr>
          <w:rFonts w:ascii="Aptos Display" w:hAnsi="Aptos Display"/>
        </w:rPr>
        <w:t xml:space="preserve">supporting </w:t>
      </w:r>
      <w:r w:rsidR="00201672" w:rsidRPr="00216F40">
        <w:rPr>
          <w:rFonts w:ascii="Aptos Display" w:hAnsi="Aptos Display"/>
        </w:rPr>
        <w:t xml:space="preserve">LGBTQ+ </w:t>
      </w:r>
      <w:r w:rsidRPr="00216F40">
        <w:rPr>
          <w:rFonts w:ascii="Aptos Display" w:hAnsi="Aptos Display"/>
        </w:rPr>
        <w:t xml:space="preserve">individuals and groups in relation to navigating their sexual health, </w:t>
      </w:r>
      <w:r w:rsidR="00216F40" w:rsidRPr="00216F40">
        <w:rPr>
          <w:rFonts w:ascii="Aptos Display" w:hAnsi="Aptos Display"/>
        </w:rPr>
        <w:t>sexuality,</w:t>
      </w:r>
      <w:r w:rsidRPr="00216F40">
        <w:rPr>
          <w:rFonts w:ascii="Aptos Display" w:hAnsi="Aptos Display"/>
        </w:rPr>
        <w:t xml:space="preserve"> and wellbeing</w:t>
      </w:r>
      <w:r w:rsidR="00B76D15" w:rsidRPr="00216F40">
        <w:rPr>
          <w:rFonts w:ascii="Aptos Display" w:hAnsi="Aptos Display"/>
        </w:rPr>
        <w:t xml:space="preserve">. </w:t>
      </w:r>
    </w:p>
    <w:bookmarkEnd w:id="0"/>
    <w:p w14:paraId="2CABF8E3" w14:textId="3C34ADF4" w:rsidR="00201672" w:rsidRPr="00216F40" w:rsidRDefault="00201672" w:rsidP="001A1A5A">
      <w:pPr>
        <w:spacing w:after="0"/>
        <w:jc w:val="both"/>
        <w:rPr>
          <w:rFonts w:ascii="Aptos Display" w:hAnsi="Aptos Display"/>
        </w:rPr>
      </w:pPr>
    </w:p>
    <w:p w14:paraId="0B6B33D0" w14:textId="77777777" w:rsidR="00201672" w:rsidRPr="00216F40" w:rsidRDefault="00201672" w:rsidP="001A1A5A">
      <w:pPr>
        <w:spacing w:after="0"/>
        <w:jc w:val="both"/>
        <w:rPr>
          <w:rFonts w:ascii="Aptos Display" w:hAnsi="Aptos Display"/>
        </w:rPr>
      </w:pPr>
    </w:p>
    <w:p w14:paraId="2E740DC7" w14:textId="25FADE31" w:rsidR="00201672" w:rsidRPr="00216F40" w:rsidRDefault="00201672" w:rsidP="001A1A5A">
      <w:pPr>
        <w:spacing w:after="0"/>
        <w:jc w:val="both"/>
        <w:rPr>
          <w:rFonts w:ascii="Aptos Display" w:hAnsi="Aptos Display"/>
        </w:rPr>
      </w:pPr>
      <w:r w:rsidRPr="00216F40">
        <w:rPr>
          <w:rFonts w:ascii="Aptos Display" w:hAnsi="Aptos Display"/>
          <w:noProof/>
        </w:rPr>
        <w:drawing>
          <wp:anchor distT="0" distB="0" distL="114300" distR="114300" simplePos="0" relativeHeight="251659264" behindDoc="0" locked="0" layoutInCell="1" allowOverlap="1" wp14:anchorId="242AC9A1" wp14:editId="4195092E">
            <wp:simplePos x="0" y="0"/>
            <wp:positionH relativeFrom="column">
              <wp:posOffset>0</wp:posOffset>
            </wp:positionH>
            <wp:positionV relativeFrom="paragraph">
              <wp:posOffset>-635</wp:posOffset>
            </wp:positionV>
            <wp:extent cx="6386195" cy="462915"/>
            <wp:effectExtent l="0" t="0" r="0" b="0"/>
            <wp:wrapNone/>
            <wp:docPr id="441964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6434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6195" cy="462915"/>
                    </a:xfrm>
                    <a:prstGeom prst="rect">
                      <a:avLst/>
                    </a:prstGeom>
                  </pic:spPr>
                </pic:pic>
              </a:graphicData>
            </a:graphic>
            <wp14:sizeRelH relativeFrom="margin">
              <wp14:pctWidth>0</wp14:pctWidth>
            </wp14:sizeRelH>
            <wp14:sizeRelV relativeFrom="margin">
              <wp14:pctHeight>0</wp14:pctHeight>
            </wp14:sizeRelV>
          </wp:anchor>
        </w:drawing>
      </w:r>
    </w:p>
    <w:p w14:paraId="258A40CA" w14:textId="11341C54" w:rsidR="00201672" w:rsidRPr="00216F40" w:rsidRDefault="00201672" w:rsidP="001A1A5A">
      <w:pPr>
        <w:spacing w:after="0"/>
        <w:jc w:val="both"/>
        <w:rPr>
          <w:rFonts w:ascii="Aptos Display" w:hAnsi="Aptos Display"/>
        </w:rPr>
      </w:pPr>
      <w:r w:rsidRPr="00216F40">
        <w:rPr>
          <w:rFonts w:ascii="Aptos Display" w:hAnsi="Aptos Display"/>
        </w:rPr>
        <w:t xml:space="preserve">Closing </w:t>
      </w:r>
    </w:p>
    <w:p w14:paraId="3D0EB74C" w14:textId="77777777" w:rsidR="00540A53" w:rsidRPr="00216F40" w:rsidRDefault="00540A53" w:rsidP="001A1A5A">
      <w:pPr>
        <w:spacing w:after="0"/>
        <w:jc w:val="both"/>
        <w:rPr>
          <w:rFonts w:ascii="Aptos Display" w:hAnsi="Aptos Display"/>
        </w:rPr>
      </w:pPr>
    </w:p>
    <w:p w14:paraId="5AB88475" w14:textId="04FE00FB" w:rsidR="00646345" w:rsidRPr="00216F40" w:rsidRDefault="00646345">
      <w:pPr>
        <w:rPr>
          <w:rFonts w:ascii="Aptos Display" w:hAnsi="Aptos Display"/>
        </w:rPr>
      </w:pPr>
      <w:r w:rsidRPr="00216F40">
        <w:rPr>
          <w:rFonts w:ascii="Aptos Display" w:hAnsi="Aptos Display"/>
        </w:rPr>
        <w:br w:type="page"/>
      </w:r>
      <w:r w:rsidR="00201672" w:rsidRPr="00216F40">
        <w:rPr>
          <w:rFonts w:ascii="Aptos Display" w:hAnsi="Aptos Display"/>
        </w:rPr>
        <w:lastRenderedPageBreak/>
        <w:t xml:space="preserve"> </w:t>
      </w:r>
    </w:p>
    <w:p w14:paraId="73006349" w14:textId="36C6FD53" w:rsidR="0094169E" w:rsidRPr="00216F40" w:rsidRDefault="001441EA" w:rsidP="001A1A5A">
      <w:pPr>
        <w:jc w:val="both"/>
        <w:rPr>
          <w:rFonts w:ascii="Aptos Display" w:hAnsi="Aptos Display"/>
          <w:i/>
          <w:u w:val="single"/>
        </w:rPr>
      </w:pPr>
      <w:r w:rsidRPr="00216F40">
        <w:rPr>
          <w:rFonts w:ascii="Aptos Display" w:hAnsi="Aptos Display"/>
          <w:i/>
          <w:u w:val="single"/>
        </w:rPr>
        <w:t xml:space="preserve">Responsibilities </w:t>
      </w:r>
      <w:r w:rsidR="0094169E" w:rsidRPr="00216F40">
        <w:rPr>
          <w:rFonts w:ascii="Aptos Display" w:hAnsi="Aptos Display"/>
          <w:i/>
          <w:u w:val="single"/>
        </w:rPr>
        <w:t>of your role will include:</w:t>
      </w:r>
    </w:p>
    <w:p w14:paraId="2B8970F4" w14:textId="77777777" w:rsidR="00B76D15" w:rsidRPr="00216F40" w:rsidRDefault="00B76D15" w:rsidP="00B76D15">
      <w:pPr>
        <w:jc w:val="both"/>
        <w:rPr>
          <w:rFonts w:ascii="Aptos Display" w:hAnsi="Aptos Display"/>
        </w:rPr>
      </w:pPr>
      <w:r w:rsidRPr="00216F40">
        <w:rPr>
          <w:rFonts w:ascii="Aptos Display" w:hAnsi="Aptos Display"/>
        </w:rPr>
        <w:t>Key responsibilities</w:t>
      </w:r>
    </w:p>
    <w:p w14:paraId="268CEBF3" w14:textId="0C2A2F6C" w:rsidR="00341519" w:rsidRPr="00216F40" w:rsidRDefault="00341519" w:rsidP="00341519">
      <w:pPr>
        <w:pStyle w:val="ListParagraph"/>
        <w:numPr>
          <w:ilvl w:val="0"/>
          <w:numId w:val="4"/>
        </w:numPr>
        <w:jc w:val="both"/>
        <w:rPr>
          <w:rFonts w:ascii="Aptos Display" w:hAnsi="Aptos Display"/>
        </w:rPr>
      </w:pPr>
      <w:r w:rsidRPr="00216F40">
        <w:rPr>
          <w:rFonts w:ascii="Aptos Display" w:hAnsi="Aptos Display"/>
        </w:rPr>
        <w:t>Deliver Sexual Health Advice</w:t>
      </w:r>
      <w:r w:rsidR="00D71E0E" w:rsidRPr="00216F40">
        <w:rPr>
          <w:rFonts w:ascii="Aptos Display" w:hAnsi="Aptos Display"/>
        </w:rPr>
        <w:t xml:space="preserve"> and Support</w:t>
      </w:r>
      <w:r w:rsidRPr="00216F40">
        <w:rPr>
          <w:rFonts w:ascii="Aptos Display" w:hAnsi="Aptos Display"/>
        </w:rPr>
        <w:t xml:space="preserve"> to LGBT</w:t>
      </w:r>
      <w:r w:rsidR="008B1125" w:rsidRPr="00216F40">
        <w:rPr>
          <w:rFonts w:ascii="Aptos Display" w:hAnsi="Aptos Display"/>
        </w:rPr>
        <w:t>Q</w:t>
      </w:r>
      <w:r w:rsidRPr="00216F40">
        <w:rPr>
          <w:rFonts w:ascii="Aptos Display" w:hAnsi="Aptos Display"/>
        </w:rPr>
        <w:t>+ people focusing on healthy relationships, sexual issues, sexual function and dysfunction and sexual orientation,</w:t>
      </w:r>
      <w:r w:rsidR="008B1125" w:rsidRPr="00216F40">
        <w:rPr>
          <w:rFonts w:ascii="Aptos Display" w:hAnsi="Aptos Display"/>
        </w:rPr>
        <w:t xml:space="preserve"> and gender identity. </w:t>
      </w:r>
    </w:p>
    <w:p w14:paraId="63CED558" w14:textId="1F783E74" w:rsidR="00646345" w:rsidRPr="00216F40" w:rsidRDefault="00646345" w:rsidP="00646345">
      <w:pPr>
        <w:pStyle w:val="ListParagraph"/>
        <w:numPr>
          <w:ilvl w:val="0"/>
          <w:numId w:val="4"/>
        </w:numPr>
        <w:jc w:val="both"/>
        <w:rPr>
          <w:rFonts w:ascii="Aptos Display" w:hAnsi="Aptos Display"/>
        </w:rPr>
      </w:pPr>
      <w:r w:rsidRPr="00216F40">
        <w:rPr>
          <w:rFonts w:ascii="Aptos Display" w:hAnsi="Aptos Display"/>
        </w:rPr>
        <w:t>Provide individuals, from the LGBT</w:t>
      </w:r>
      <w:r w:rsidR="008B1125" w:rsidRPr="00216F40">
        <w:rPr>
          <w:rFonts w:ascii="Aptos Display" w:hAnsi="Aptos Display"/>
        </w:rPr>
        <w:t>Q</w:t>
      </w:r>
      <w:r w:rsidRPr="00216F40">
        <w:rPr>
          <w:rFonts w:ascii="Aptos Display" w:hAnsi="Aptos Display"/>
        </w:rPr>
        <w:t xml:space="preserve">+ community with sexual risk information and brief interventions focused on protective behaviours, </w:t>
      </w:r>
    </w:p>
    <w:p w14:paraId="10DB7F1E" w14:textId="1E56F5D7" w:rsidR="00646345" w:rsidRPr="00216F40" w:rsidRDefault="00646345" w:rsidP="00646345">
      <w:pPr>
        <w:pStyle w:val="ListParagraph"/>
        <w:numPr>
          <w:ilvl w:val="0"/>
          <w:numId w:val="4"/>
        </w:numPr>
        <w:jc w:val="both"/>
        <w:rPr>
          <w:rFonts w:ascii="Aptos Display" w:hAnsi="Aptos Display"/>
        </w:rPr>
      </w:pPr>
      <w:r w:rsidRPr="00216F40">
        <w:rPr>
          <w:rFonts w:ascii="Aptos Display" w:hAnsi="Aptos Display"/>
        </w:rPr>
        <w:t>Deliver advice</w:t>
      </w:r>
      <w:r w:rsidR="004374F4" w:rsidRPr="00216F40">
        <w:rPr>
          <w:rFonts w:ascii="Aptos Display" w:hAnsi="Aptos Display"/>
        </w:rPr>
        <w:t>, education</w:t>
      </w:r>
      <w:r w:rsidRPr="00216F40">
        <w:rPr>
          <w:rFonts w:ascii="Aptos Display" w:hAnsi="Aptos Display"/>
        </w:rPr>
        <w:t xml:space="preserve"> and skills to individuals and groups, particularly from the </w:t>
      </w:r>
      <w:r w:rsidR="000546E7" w:rsidRPr="00216F40">
        <w:rPr>
          <w:rFonts w:ascii="Aptos Display" w:hAnsi="Aptos Display"/>
        </w:rPr>
        <w:t>LGBTQ+</w:t>
      </w:r>
      <w:r w:rsidRPr="00216F40">
        <w:rPr>
          <w:rFonts w:ascii="Aptos Display" w:hAnsi="Aptos Display"/>
        </w:rPr>
        <w:t xml:space="preserve"> community, on communication within sexual relationships, </w:t>
      </w:r>
    </w:p>
    <w:p w14:paraId="57ED3FB9" w14:textId="5C3408ED" w:rsidR="00142DB5" w:rsidRPr="00216F40" w:rsidRDefault="00142DB5" w:rsidP="00142DB5">
      <w:pPr>
        <w:pStyle w:val="ListParagraph"/>
        <w:numPr>
          <w:ilvl w:val="0"/>
          <w:numId w:val="4"/>
        </w:numPr>
        <w:jc w:val="both"/>
        <w:rPr>
          <w:rFonts w:ascii="Aptos Display" w:hAnsi="Aptos Display"/>
        </w:rPr>
      </w:pPr>
      <w:r w:rsidRPr="00216F40">
        <w:rPr>
          <w:rFonts w:ascii="Aptos Display" w:hAnsi="Aptos Display"/>
        </w:rPr>
        <w:t>Support people (in conjunction with family where appropriate) in “coming out</w:t>
      </w:r>
      <w:r w:rsidR="00216F40" w:rsidRPr="00216F40">
        <w:rPr>
          <w:rFonts w:ascii="Aptos Display" w:hAnsi="Aptos Display"/>
        </w:rPr>
        <w:t>,”</w:t>
      </w:r>
      <w:r w:rsidRPr="00216F40">
        <w:rPr>
          <w:rFonts w:ascii="Aptos Display" w:hAnsi="Aptos Display"/>
        </w:rPr>
        <w:t xml:space="preserve"> </w:t>
      </w:r>
    </w:p>
    <w:p w14:paraId="4FA855D3" w14:textId="14842BB7" w:rsidR="00646345" w:rsidRPr="00216F40" w:rsidRDefault="00341519" w:rsidP="00646345">
      <w:pPr>
        <w:pStyle w:val="ListParagraph"/>
        <w:numPr>
          <w:ilvl w:val="0"/>
          <w:numId w:val="4"/>
        </w:numPr>
        <w:jc w:val="both"/>
        <w:rPr>
          <w:rFonts w:ascii="Aptos Display" w:hAnsi="Aptos Display"/>
        </w:rPr>
      </w:pPr>
      <w:r w:rsidRPr="00216F40">
        <w:rPr>
          <w:rFonts w:ascii="Aptos Display" w:hAnsi="Aptos Display"/>
        </w:rPr>
        <w:t>Provide i</w:t>
      </w:r>
      <w:r w:rsidR="00646345" w:rsidRPr="00216F40">
        <w:rPr>
          <w:rFonts w:ascii="Aptos Display" w:hAnsi="Aptos Display"/>
        </w:rPr>
        <w:t xml:space="preserve">nformation and support on </w:t>
      </w:r>
      <w:r w:rsidR="002D01B9" w:rsidRPr="00216F40">
        <w:rPr>
          <w:rFonts w:ascii="Aptos Display" w:hAnsi="Aptos Display"/>
        </w:rPr>
        <w:t xml:space="preserve">navigating </w:t>
      </w:r>
      <w:r w:rsidR="00646345" w:rsidRPr="00216F40">
        <w:rPr>
          <w:rFonts w:ascii="Aptos Display" w:hAnsi="Aptos Display"/>
        </w:rPr>
        <w:t>family and r</w:t>
      </w:r>
      <w:r w:rsidR="004374F4" w:rsidRPr="00216F40">
        <w:rPr>
          <w:rFonts w:ascii="Aptos Display" w:hAnsi="Aptos Display"/>
        </w:rPr>
        <w:t>elationship</w:t>
      </w:r>
      <w:r w:rsidR="002D01B9" w:rsidRPr="00216F40">
        <w:rPr>
          <w:rFonts w:ascii="Aptos Display" w:hAnsi="Aptos Display"/>
        </w:rPr>
        <w:t xml:space="preserve"> issue</w:t>
      </w:r>
      <w:r w:rsidR="004374F4" w:rsidRPr="00216F40">
        <w:rPr>
          <w:rFonts w:ascii="Aptos Display" w:hAnsi="Aptos Display"/>
        </w:rPr>
        <w:t>s</w:t>
      </w:r>
      <w:r w:rsidR="00646345" w:rsidRPr="00216F40">
        <w:rPr>
          <w:rFonts w:ascii="Aptos Display" w:hAnsi="Aptos Display"/>
        </w:rPr>
        <w:t xml:space="preserve">, </w:t>
      </w:r>
    </w:p>
    <w:p w14:paraId="504DF098" w14:textId="558BF15A" w:rsidR="00646345" w:rsidRPr="00216F40" w:rsidRDefault="00341519" w:rsidP="00646345">
      <w:pPr>
        <w:pStyle w:val="ListParagraph"/>
        <w:numPr>
          <w:ilvl w:val="0"/>
          <w:numId w:val="4"/>
        </w:numPr>
        <w:jc w:val="both"/>
        <w:rPr>
          <w:rFonts w:ascii="Aptos Display" w:hAnsi="Aptos Display"/>
        </w:rPr>
      </w:pPr>
      <w:r w:rsidRPr="00216F40">
        <w:rPr>
          <w:rFonts w:ascii="Aptos Display" w:hAnsi="Aptos Display"/>
        </w:rPr>
        <w:t>Create a safe</w:t>
      </w:r>
      <w:r w:rsidR="00646345" w:rsidRPr="00216F40">
        <w:rPr>
          <w:rFonts w:ascii="Aptos Display" w:hAnsi="Aptos Display"/>
        </w:rPr>
        <w:t xml:space="preserve"> space</w:t>
      </w:r>
      <w:r w:rsidRPr="00216F40">
        <w:rPr>
          <w:rFonts w:ascii="Aptos Display" w:hAnsi="Aptos Display"/>
        </w:rPr>
        <w:t xml:space="preserve"> and environment</w:t>
      </w:r>
      <w:r w:rsidR="00646345" w:rsidRPr="00216F40">
        <w:rPr>
          <w:rFonts w:ascii="Aptos Display" w:hAnsi="Aptos Display"/>
        </w:rPr>
        <w:t xml:space="preserve"> for individuals where they can ask questions and receive non-biased, professional, accurate information and referral guidance, </w:t>
      </w:r>
    </w:p>
    <w:p w14:paraId="1258604F" w14:textId="77274EA8" w:rsidR="00341519" w:rsidRPr="00216F40" w:rsidRDefault="00341519" w:rsidP="00341519">
      <w:pPr>
        <w:pStyle w:val="ListParagraph"/>
        <w:numPr>
          <w:ilvl w:val="0"/>
          <w:numId w:val="4"/>
        </w:numPr>
        <w:jc w:val="both"/>
        <w:rPr>
          <w:rFonts w:ascii="Aptos Display" w:hAnsi="Aptos Display"/>
        </w:rPr>
      </w:pPr>
      <w:r w:rsidRPr="00216F40">
        <w:rPr>
          <w:rFonts w:ascii="Aptos Display" w:hAnsi="Aptos Display"/>
        </w:rPr>
        <w:t xml:space="preserve">Outline a pathway for role models and sources of support to </w:t>
      </w:r>
      <w:r w:rsidR="000546E7" w:rsidRPr="00216F40">
        <w:rPr>
          <w:rFonts w:ascii="Aptos Display" w:hAnsi="Aptos Display"/>
        </w:rPr>
        <w:t>LGBTQ+</w:t>
      </w:r>
      <w:r w:rsidRPr="00216F40">
        <w:rPr>
          <w:rFonts w:ascii="Aptos Display" w:hAnsi="Aptos Display"/>
        </w:rPr>
        <w:t xml:space="preserve"> people, </w:t>
      </w:r>
    </w:p>
    <w:p w14:paraId="75FDDF8B" w14:textId="1760CEF7" w:rsidR="00646345" w:rsidRPr="00216F40" w:rsidRDefault="00341519" w:rsidP="00C27E88">
      <w:pPr>
        <w:pStyle w:val="ListParagraph"/>
        <w:numPr>
          <w:ilvl w:val="0"/>
          <w:numId w:val="4"/>
        </w:numPr>
        <w:jc w:val="both"/>
        <w:rPr>
          <w:rFonts w:ascii="Aptos Display" w:hAnsi="Aptos Display"/>
        </w:rPr>
      </w:pPr>
      <w:r w:rsidRPr="00216F40">
        <w:rPr>
          <w:rFonts w:ascii="Aptos Display" w:hAnsi="Aptos Display"/>
        </w:rPr>
        <w:t>Provide i</w:t>
      </w:r>
      <w:r w:rsidR="00646345" w:rsidRPr="00216F40">
        <w:rPr>
          <w:rFonts w:ascii="Aptos Display" w:hAnsi="Aptos Display"/>
        </w:rPr>
        <w:t>nformation and support in relation to gender identity and sexual identity support and</w:t>
      </w:r>
      <w:r w:rsidRPr="00216F40">
        <w:rPr>
          <w:rFonts w:ascii="Aptos Display" w:hAnsi="Aptos Display"/>
        </w:rPr>
        <w:t xml:space="preserve"> </w:t>
      </w:r>
      <w:r w:rsidR="000546E7" w:rsidRPr="00216F40">
        <w:rPr>
          <w:rFonts w:ascii="Aptos Display" w:hAnsi="Aptos Display"/>
        </w:rPr>
        <w:t>LGBTQ+</w:t>
      </w:r>
      <w:r w:rsidR="00646345" w:rsidRPr="00216F40">
        <w:rPr>
          <w:rFonts w:ascii="Aptos Display" w:hAnsi="Aptos Display"/>
        </w:rPr>
        <w:t xml:space="preserve"> sexual health advice and training for youth workers</w:t>
      </w:r>
      <w:r w:rsidR="006243A1" w:rsidRPr="00216F40">
        <w:rPr>
          <w:rFonts w:ascii="Aptos Display" w:hAnsi="Aptos Display"/>
        </w:rPr>
        <w:t xml:space="preserve">, </w:t>
      </w:r>
      <w:r w:rsidR="00216F40" w:rsidRPr="00216F40">
        <w:rPr>
          <w:rFonts w:ascii="Aptos Display" w:hAnsi="Aptos Display"/>
        </w:rPr>
        <w:t>healthcare,</w:t>
      </w:r>
      <w:r w:rsidR="00646345" w:rsidRPr="00216F40">
        <w:rPr>
          <w:rFonts w:ascii="Aptos Display" w:hAnsi="Aptos Display"/>
        </w:rPr>
        <w:t xml:space="preserve"> and</w:t>
      </w:r>
      <w:r w:rsidR="006243A1" w:rsidRPr="00216F40">
        <w:rPr>
          <w:rFonts w:ascii="Aptos Display" w:hAnsi="Aptos Display"/>
        </w:rPr>
        <w:t xml:space="preserve"> other</w:t>
      </w:r>
      <w:r w:rsidR="00646345" w:rsidRPr="00216F40">
        <w:rPr>
          <w:rFonts w:ascii="Aptos Display" w:hAnsi="Aptos Display"/>
        </w:rPr>
        <w:t xml:space="preserve"> professionals</w:t>
      </w:r>
      <w:r w:rsidRPr="00216F40">
        <w:rPr>
          <w:rFonts w:ascii="Aptos Display" w:hAnsi="Aptos Display"/>
        </w:rPr>
        <w:t>,</w:t>
      </w:r>
    </w:p>
    <w:p w14:paraId="1CC32024" w14:textId="272C7EFE" w:rsidR="00C1789F" w:rsidRPr="00216F40" w:rsidRDefault="00C1789F" w:rsidP="00341519">
      <w:pPr>
        <w:pStyle w:val="ListParagraph"/>
        <w:numPr>
          <w:ilvl w:val="0"/>
          <w:numId w:val="4"/>
        </w:numPr>
        <w:jc w:val="both"/>
        <w:rPr>
          <w:rFonts w:ascii="Aptos Display" w:hAnsi="Aptos Display"/>
        </w:rPr>
      </w:pPr>
      <w:r w:rsidRPr="00216F40">
        <w:rPr>
          <w:rFonts w:ascii="Aptos Display" w:hAnsi="Aptos Display"/>
        </w:rPr>
        <w:t xml:space="preserve">Research and develop evidence-based programmes and infrastructure that support the sexual health needs of the </w:t>
      </w:r>
      <w:r w:rsidR="000546E7" w:rsidRPr="00216F40">
        <w:rPr>
          <w:rFonts w:ascii="Aptos Display" w:hAnsi="Aptos Display"/>
        </w:rPr>
        <w:t>LGBTQ+</w:t>
      </w:r>
      <w:r w:rsidRPr="00216F40">
        <w:rPr>
          <w:rFonts w:ascii="Aptos Display" w:hAnsi="Aptos Display"/>
        </w:rPr>
        <w:t xml:space="preserve"> community,</w:t>
      </w:r>
    </w:p>
    <w:p w14:paraId="18F716F2" w14:textId="36351B00" w:rsidR="00341519" w:rsidRPr="00216F40" w:rsidRDefault="00341519" w:rsidP="00341519">
      <w:pPr>
        <w:pStyle w:val="ListParagraph"/>
        <w:numPr>
          <w:ilvl w:val="0"/>
          <w:numId w:val="4"/>
        </w:numPr>
        <w:jc w:val="both"/>
        <w:rPr>
          <w:rFonts w:ascii="Aptos Display" w:hAnsi="Aptos Display"/>
        </w:rPr>
      </w:pPr>
      <w:r w:rsidRPr="00216F40">
        <w:rPr>
          <w:rFonts w:ascii="Aptos Display" w:hAnsi="Aptos Display"/>
        </w:rPr>
        <w:t>Empower and encourage all people to access Sexual Health Centre programmes with particular emphasis on ‘at risk’ groups</w:t>
      </w:r>
      <w:r w:rsidR="00C1789F" w:rsidRPr="00216F40">
        <w:rPr>
          <w:rFonts w:ascii="Aptos Display" w:hAnsi="Aptos Display"/>
        </w:rPr>
        <w:t xml:space="preserve"> as defined by the organisation,</w:t>
      </w:r>
    </w:p>
    <w:p w14:paraId="59586671" w14:textId="65367E96" w:rsidR="00C1789F" w:rsidRPr="00216F40" w:rsidRDefault="00C1789F" w:rsidP="00341519">
      <w:pPr>
        <w:pStyle w:val="ListParagraph"/>
        <w:numPr>
          <w:ilvl w:val="0"/>
          <w:numId w:val="4"/>
        </w:numPr>
        <w:jc w:val="both"/>
        <w:rPr>
          <w:rFonts w:ascii="Aptos Display" w:hAnsi="Aptos Display"/>
        </w:rPr>
      </w:pPr>
      <w:r w:rsidRPr="00216F40">
        <w:rPr>
          <w:rFonts w:ascii="Aptos Display" w:hAnsi="Aptos Display"/>
        </w:rPr>
        <w:t xml:space="preserve">Respond to local, </w:t>
      </w:r>
      <w:r w:rsidR="00216F40" w:rsidRPr="00216F40">
        <w:rPr>
          <w:rFonts w:ascii="Aptos Display" w:hAnsi="Aptos Display"/>
        </w:rPr>
        <w:t>national,</w:t>
      </w:r>
      <w:r w:rsidRPr="00216F40">
        <w:rPr>
          <w:rFonts w:ascii="Aptos Display" w:hAnsi="Aptos Display"/>
        </w:rPr>
        <w:t xml:space="preserve"> and international sexual health policy relating to the </w:t>
      </w:r>
      <w:r w:rsidR="000546E7" w:rsidRPr="00216F40">
        <w:rPr>
          <w:rFonts w:ascii="Aptos Display" w:hAnsi="Aptos Display"/>
        </w:rPr>
        <w:t>LGBTQ+</w:t>
      </w:r>
      <w:r w:rsidRPr="00216F40">
        <w:rPr>
          <w:rFonts w:ascii="Aptos Display" w:hAnsi="Aptos Display"/>
        </w:rPr>
        <w:t xml:space="preserve"> community,</w:t>
      </w:r>
    </w:p>
    <w:p w14:paraId="6E365AEF" w14:textId="61B434BF" w:rsidR="00341519" w:rsidRPr="00216F40" w:rsidRDefault="00341519" w:rsidP="00341519">
      <w:pPr>
        <w:pStyle w:val="ListParagraph"/>
        <w:numPr>
          <w:ilvl w:val="0"/>
          <w:numId w:val="4"/>
        </w:numPr>
        <w:jc w:val="both"/>
        <w:rPr>
          <w:rFonts w:ascii="Aptos Display" w:hAnsi="Aptos Display"/>
        </w:rPr>
      </w:pPr>
      <w:r w:rsidRPr="00216F40">
        <w:rPr>
          <w:rFonts w:ascii="Aptos Display" w:hAnsi="Aptos Display"/>
        </w:rPr>
        <w:t xml:space="preserve">Work within the Sexual Health Centre’s internal </w:t>
      </w:r>
      <w:r w:rsidR="004374F4" w:rsidRPr="00216F40">
        <w:rPr>
          <w:rFonts w:ascii="Aptos Display" w:hAnsi="Aptos Display"/>
        </w:rPr>
        <w:t xml:space="preserve">and external </w:t>
      </w:r>
      <w:r w:rsidRPr="00216F40">
        <w:rPr>
          <w:rFonts w:ascii="Aptos Display" w:hAnsi="Aptos Display"/>
        </w:rPr>
        <w:t xml:space="preserve">pathways to refer clients to the appropriate professional team member or </w:t>
      </w:r>
      <w:r w:rsidR="004374F4" w:rsidRPr="00216F40">
        <w:rPr>
          <w:rFonts w:ascii="Aptos Display" w:hAnsi="Aptos Display"/>
        </w:rPr>
        <w:t xml:space="preserve">an </w:t>
      </w:r>
      <w:r w:rsidRPr="00216F40">
        <w:rPr>
          <w:rFonts w:ascii="Aptos Display" w:hAnsi="Aptos Display"/>
        </w:rPr>
        <w:t>external service</w:t>
      </w:r>
      <w:r w:rsidR="00C1789F" w:rsidRPr="00216F40">
        <w:rPr>
          <w:rFonts w:ascii="Aptos Display" w:hAnsi="Aptos Display"/>
        </w:rPr>
        <w:t>,</w:t>
      </w:r>
    </w:p>
    <w:p w14:paraId="1AD54EB3" w14:textId="1FDE51CC" w:rsidR="00341519" w:rsidRPr="00216F40" w:rsidRDefault="00341519" w:rsidP="00341519">
      <w:pPr>
        <w:pStyle w:val="ListParagraph"/>
        <w:numPr>
          <w:ilvl w:val="0"/>
          <w:numId w:val="4"/>
        </w:numPr>
        <w:jc w:val="both"/>
        <w:rPr>
          <w:rFonts w:ascii="Aptos Display" w:hAnsi="Aptos Display"/>
        </w:rPr>
      </w:pPr>
      <w:r w:rsidRPr="00216F40">
        <w:rPr>
          <w:rFonts w:ascii="Aptos Display" w:hAnsi="Aptos Display"/>
        </w:rPr>
        <w:t>Monitor and evaluate work as required, keeping secure written and statistical records of work undertaken and providing reports as required</w:t>
      </w:r>
      <w:r w:rsidR="00C1789F" w:rsidRPr="00216F40">
        <w:rPr>
          <w:rFonts w:ascii="Aptos Display" w:hAnsi="Aptos Display"/>
        </w:rPr>
        <w:t>,</w:t>
      </w:r>
    </w:p>
    <w:p w14:paraId="0438E801" w14:textId="5BECC6AC" w:rsidR="00341519" w:rsidRPr="00216F40" w:rsidRDefault="007B7365" w:rsidP="00341519">
      <w:pPr>
        <w:pStyle w:val="ListParagraph"/>
        <w:numPr>
          <w:ilvl w:val="0"/>
          <w:numId w:val="4"/>
        </w:numPr>
        <w:jc w:val="both"/>
        <w:rPr>
          <w:rFonts w:ascii="Aptos Display" w:hAnsi="Aptos Display"/>
        </w:rPr>
      </w:pPr>
      <w:r w:rsidRPr="00216F40">
        <w:rPr>
          <w:rFonts w:ascii="Aptos Display" w:hAnsi="Aptos Display"/>
        </w:rPr>
        <w:t>E</w:t>
      </w:r>
      <w:r w:rsidR="00341519" w:rsidRPr="00216F40">
        <w:rPr>
          <w:rFonts w:ascii="Aptos Display" w:hAnsi="Aptos Display"/>
        </w:rPr>
        <w:t xml:space="preserve">stablish and maintain rapport and respectful and trusting relationships with children, parents, </w:t>
      </w:r>
      <w:r w:rsidR="00216F40" w:rsidRPr="00216F40">
        <w:rPr>
          <w:rFonts w:ascii="Aptos Display" w:hAnsi="Aptos Display"/>
        </w:rPr>
        <w:t>carers,</w:t>
      </w:r>
      <w:r w:rsidR="00341519" w:rsidRPr="00216F40">
        <w:rPr>
          <w:rFonts w:ascii="Aptos Display" w:hAnsi="Aptos Display"/>
        </w:rPr>
        <w:t xml:space="preserve"> and other professionals whilst providing ‘persistent and challenging support</w:t>
      </w:r>
      <w:r w:rsidR="00216F40" w:rsidRPr="00216F40">
        <w:rPr>
          <w:rFonts w:ascii="Aptos Display" w:hAnsi="Aptos Display"/>
        </w:rPr>
        <w:t>,’</w:t>
      </w:r>
    </w:p>
    <w:p w14:paraId="162920AE" w14:textId="7C99547B" w:rsidR="00341519" w:rsidRPr="00216F40" w:rsidRDefault="007B7365" w:rsidP="00341519">
      <w:pPr>
        <w:pStyle w:val="ListParagraph"/>
        <w:numPr>
          <w:ilvl w:val="0"/>
          <w:numId w:val="4"/>
        </w:numPr>
        <w:jc w:val="both"/>
        <w:rPr>
          <w:rFonts w:ascii="Aptos Display" w:hAnsi="Aptos Display"/>
        </w:rPr>
      </w:pPr>
      <w:r w:rsidRPr="00216F40">
        <w:rPr>
          <w:rFonts w:ascii="Aptos Display" w:hAnsi="Aptos Display"/>
        </w:rPr>
        <w:t>E</w:t>
      </w:r>
      <w:r w:rsidR="00341519" w:rsidRPr="00216F40">
        <w:rPr>
          <w:rFonts w:ascii="Aptos Display" w:hAnsi="Aptos Display"/>
        </w:rPr>
        <w:t>nsure a healthy and safe working environment for clients and other staff</w:t>
      </w:r>
      <w:r w:rsidR="00C1789F" w:rsidRPr="00216F40">
        <w:rPr>
          <w:rFonts w:ascii="Aptos Display" w:hAnsi="Aptos Display"/>
        </w:rPr>
        <w:t>,</w:t>
      </w:r>
      <w:r w:rsidR="00341519" w:rsidRPr="00216F40">
        <w:rPr>
          <w:rFonts w:ascii="Aptos Display" w:hAnsi="Aptos Display"/>
        </w:rPr>
        <w:t xml:space="preserve"> </w:t>
      </w:r>
    </w:p>
    <w:p w14:paraId="2C0E558A" w14:textId="214AE33A" w:rsidR="004374F4" w:rsidRPr="00216F40" w:rsidRDefault="004374F4" w:rsidP="004374F4">
      <w:pPr>
        <w:pStyle w:val="ListParagraph"/>
        <w:numPr>
          <w:ilvl w:val="0"/>
          <w:numId w:val="4"/>
        </w:numPr>
        <w:jc w:val="both"/>
        <w:rPr>
          <w:rFonts w:ascii="Aptos Display" w:hAnsi="Aptos Display"/>
        </w:rPr>
      </w:pPr>
      <w:r w:rsidRPr="00216F40">
        <w:rPr>
          <w:rFonts w:ascii="Aptos Display" w:hAnsi="Aptos Display"/>
        </w:rPr>
        <w:t>Work within the Policies, Procedures, Protocols and Guidelines of the Sexual Health Centre</w:t>
      </w:r>
      <w:r w:rsidR="00C1789F" w:rsidRPr="00216F40">
        <w:rPr>
          <w:rFonts w:ascii="Aptos Display" w:hAnsi="Aptos Display"/>
        </w:rPr>
        <w:t>,</w:t>
      </w:r>
    </w:p>
    <w:p w14:paraId="3CF4685F" w14:textId="2966BB62" w:rsidR="004374F4" w:rsidRPr="00216F40" w:rsidRDefault="004374F4" w:rsidP="004374F4">
      <w:pPr>
        <w:pStyle w:val="ListParagraph"/>
        <w:numPr>
          <w:ilvl w:val="0"/>
          <w:numId w:val="4"/>
        </w:numPr>
        <w:jc w:val="both"/>
        <w:rPr>
          <w:rFonts w:ascii="Aptos Display" w:hAnsi="Aptos Display"/>
        </w:rPr>
      </w:pPr>
      <w:r w:rsidRPr="00216F40">
        <w:rPr>
          <w:rFonts w:ascii="Aptos Display" w:hAnsi="Aptos Display"/>
        </w:rPr>
        <w:t>Represent the Sexual Health Centre at events, conferences</w:t>
      </w:r>
      <w:r w:rsidR="00C1789F" w:rsidRPr="00216F40">
        <w:rPr>
          <w:rFonts w:ascii="Aptos Display" w:hAnsi="Aptos Display"/>
        </w:rPr>
        <w:t>, meetings etc.,</w:t>
      </w:r>
    </w:p>
    <w:p w14:paraId="0754EB2B" w14:textId="652F7451" w:rsidR="004374F4" w:rsidRPr="00216F40" w:rsidRDefault="004374F4" w:rsidP="004374F4">
      <w:pPr>
        <w:pStyle w:val="ListParagraph"/>
        <w:numPr>
          <w:ilvl w:val="0"/>
          <w:numId w:val="4"/>
        </w:numPr>
        <w:jc w:val="both"/>
        <w:rPr>
          <w:rFonts w:ascii="Aptos Display" w:hAnsi="Aptos Display"/>
        </w:rPr>
      </w:pPr>
      <w:r w:rsidRPr="00216F40">
        <w:rPr>
          <w:rFonts w:ascii="Aptos Display" w:hAnsi="Aptos Display"/>
        </w:rPr>
        <w:t>Achieve volume, activity and income targets as agreed with the Centre Manager</w:t>
      </w:r>
      <w:r w:rsidR="00C1789F" w:rsidRPr="00216F40">
        <w:rPr>
          <w:rFonts w:ascii="Aptos Display" w:hAnsi="Aptos Display"/>
        </w:rPr>
        <w:t>,</w:t>
      </w:r>
    </w:p>
    <w:p w14:paraId="4D178E07" w14:textId="7E21C6E7" w:rsidR="007B7365" w:rsidRPr="00216F40" w:rsidRDefault="004374F4" w:rsidP="007B7365">
      <w:pPr>
        <w:pStyle w:val="ListParagraph"/>
        <w:numPr>
          <w:ilvl w:val="0"/>
          <w:numId w:val="4"/>
        </w:numPr>
        <w:jc w:val="both"/>
        <w:rPr>
          <w:rFonts w:ascii="Aptos Display" w:hAnsi="Aptos Display"/>
        </w:rPr>
      </w:pPr>
      <w:r w:rsidRPr="00216F40">
        <w:rPr>
          <w:rFonts w:ascii="Aptos Display" w:hAnsi="Aptos Display"/>
        </w:rPr>
        <w:t>A</w:t>
      </w:r>
      <w:r w:rsidR="007B7365" w:rsidRPr="00216F40">
        <w:rPr>
          <w:rFonts w:ascii="Aptos Display" w:hAnsi="Aptos Display"/>
        </w:rPr>
        <w:t>dhere to the goals and targets of the Strategic Plan for the Sexual Health Centre</w:t>
      </w:r>
      <w:r w:rsidR="00C1789F" w:rsidRPr="00216F40">
        <w:rPr>
          <w:rFonts w:ascii="Aptos Display" w:hAnsi="Aptos Display"/>
        </w:rPr>
        <w:t xml:space="preserve"> and</w:t>
      </w:r>
    </w:p>
    <w:p w14:paraId="1BB06ED3" w14:textId="6BA8B8C9" w:rsidR="007B7365" w:rsidRPr="00216F40" w:rsidRDefault="007B7365" w:rsidP="007B7365">
      <w:pPr>
        <w:pStyle w:val="ListParagraph"/>
        <w:numPr>
          <w:ilvl w:val="0"/>
          <w:numId w:val="4"/>
        </w:numPr>
        <w:jc w:val="both"/>
        <w:rPr>
          <w:rFonts w:ascii="Aptos Display" w:hAnsi="Aptos Display"/>
        </w:rPr>
      </w:pPr>
      <w:r w:rsidRPr="00216F40">
        <w:rPr>
          <w:rFonts w:ascii="Aptos Display" w:hAnsi="Aptos Display"/>
        </w:rPr>
        <w:t>Perform other duties commensurate with the nature of the post</w:t>
      </w:r>
      <w:r w:rsidR="00216F40" w:rsidRPr="00216F40">
        <w:rPr>
          <w:rFonts w:ascii="Aptos Display" w:hAnsi="Aptos Display"/>
        </w:rPr>
        <w:t xml:space="preserve">. </w:t>
      </w:r>
      <w:r w:rsidRPr="00216F40">
        <w:rPr>
          <w:rFonts w:ascii="Aptos Display" w:hAnsi="Aptos Display"/>
        </w:rPr>
        <w:t xml:space="preserve">It is important that all members of staff are prepared to take on additional duties or relinquish existing duties </w:t>
      </w:r>
      <w:r w:rsidR="00216F40" w:rsidRPr="00216F40">
        <w:rPr>
          <w:rFonts w:ascii="Aptos Display" w:hAnsi="Aptos Display"/>
        </w:rPr>
        <w:t>to</w:t>
      </w:r>
      <w:r w:rsidRPr="00216F40">
        <w:rPr>
          <w:rFonts w:ascii="Aptos Display" w:hAnsi="Aptos Display"/>
        </w:rPr>
        <w:t xml:space="preserve"> maintain efficient running of the organisation</w:t>
      </w:r>
      <w:r w:rsidR="00C1789F" w:rsidRPr="00216F40">
        <w:rPr>
          <w:rFonts w:ascii="Aptos Display" w:hAnsi="Aptos Display"/>
        </w:rPr>
        <w:t>.</w:t>
      </w:r>
    </w:p>
    <w:p w14:paraId="272CD17A" w14:textId="77777777" w:rsidR="00341519" w:rsidRPr="00216F40" w:rsidRDefault="00341519" w:rsidP="00B76D15">
      <w:pPr>
        <w:jc w:val="both"/>
        <w:rPr>
          <w:rFonts w:ascii="Aptos Display" w:hAnsi="Aptos Display"/>
          <w:i/>
          <w:u w:val="single"/>
        </w:rPr>
      </w:pPr>
    </w:p>
    <w:p w14:paraId="24EB609E" w14:textId="77777777" w:rsidR="000546E7" w:rsidRPr="00216F40" w:rsidRDefault="000546E7" w:rsidP="00B76D15">
      <w:pPr>
        <w:jc w:val="both"/>
        <w:rPr>
          <w:rFonts w:ascii="Aptos Display" w:hAnsi="Aptos Display"/>
          <w:i/>
          <w:u w:val="single"/>
        </w:rPr>
      </w:pPr>
    </w:p>
    <w:p w14:paraId="457827D1" w14:textId="77777777" w:rsidR="000546E7" w:rsidRPr="00216F40" w:rsidRDefault="000546E7" w:rsidP="00B76D15">
      <w:pPr>
        <w:jc w:val="both"/>
        <w:rPr>
          <w:rFonts w:ascii="Aptos Display" w:hAnsi="Aptos Display"/>
          <w:i/>
          <w:u w:val="single"/>
        </w:rPr>
      </w:pPr>
    </w:p>
    <w:p w14:paraId="6082FCD7" w14:textId="77777777" w:rsidR="000546E7" w:rsidRPr="00216F40" w:rsidRDefault="000546E7" w:rsidP="00B76D15">
      <w:pPr>
        <w:jc w:val="both"/>
        <w:rPr>
          <w:rFonts w:ascii="Aptos Display" w:hAnsi="Aptos Display"/>
          <w:i/>
          <w:u w:val="single"/>
        </w:rPr>
      </w:pPr>
    </w:p>
    <w:p w14:paraId="1A79FF43" w14:textId="2D9C4EAD" w:rsidR="0094169E" w:rsidRPr="00216F40" w:rsidRDefault="0094169E" w:rsidP="00B76D15">
      <w:pPr>
        <w:jc w:val="both"/>
        <w:rPr>
          <w:rFonts w:ascii="Aptos Display" w:hAnsi="Aptos Display"/>
          <w:i/>
          <w:u w:val="single"/>
        </w:rPr>
      </w:pPr>
      <w:r w:rsidRPr="00216F40">
        <w:rPr>
          <w:rFonts w:ascii="Aptos Display" w:hAnsi="Aptos Display"/>
          <w:i/>
          <w:u w:val="single"/>
        </w:rPr>
        <w:t>Education / Professional Qualifications:</w:t>
      </w:r>
    </w:p>
    <w:p w14:paraId="1BD55D6B" w14:textId="06856239" w:rsidR="007B7365" w:rsidRPr="00216F40" w:rsidRDefault="007B7365" w:rsidP="007B7365">
      <w:pPr>
        <w:pStyle w:val="ListParagraph"/>
        <w:numPr>
          <w:ilvl w:val="0"/>
          <w:numId w:val="2"/>
        </w:numPr>
        <w:jc w:val="both"/>
        <w:rPr>
          <w:rFonts w:ascii="Aptos Display" w:hAnsi="Aptos Display"/>
        </w:rPr>
      </w:pPr>
      <w:r w:rsidRPr="00216F40">
        <w:rPr>
          <w:rFonts w:ascii="Aptos Display" w:hAnsi="Aptos Display"/>
        </w:rPr>
        <w:t xml:space="preserve">A relevant </w:t>
      </w:r>
      <w:r w:rsidR="00FA665F" w:rsidRPr="00216F40">
        <w:rPr>
          <w:rFonts w:ascii="Aptos Display" w:hAnsi="Aptos Display"/>
        </w:rPr>
        <w:t xml:space="preserve">qualification in </w:t>
      </w:r>
      <w:r w:rsidR="004374F4" w:rsidRPr="00216F40">
        <w:rPr>
          <w:rFonts w:ascii="Aptos Display" w:hAnsi="Aptos Display"/>
        </w:rPr>
        <w:t xml:space="preserve">community development, </w:t>
      </w:r>
      <w:r w:rsidR="00FA665F" w:rsidRPr="00216F40">
        <w:rPr>
          <w:rFonts w:ascii="Aptos Display" w:hAnsi="Aptos Display"/>
        </w:rPr>
        <w:t>counselling, psychology, health promotion, youth work or social care,</w:t>
      </w:r>
    </w:p>
    <w:p w14:paraId="08F4D363" w14:textId="37C503D1" w:rsidR="007B7365" w:rsidRPr="00216F40" w:rsidRDefault="007B7365" w:rsidP="007B7365">
      <w:pPr>
        <w:pStyle w:val="ListParagraph"/>
        <w:numPr>
          <w:ilvl w:val="0"/>
          <w:numId w:val="2"/>
        </w:numPr>
        <w:jc w:val="both"/>
        <w:rPr>
          <w:rFonts w:ascii="Aptos Display" w:hAnsi="Aptos Display"/>
        </w:rPr>
      </w:pPr>
      <w:r w:rsidRPr="00216F40">
        <w:rPr>
          <w:rFonts w:ascii="Aptos Display" w:hAnsi="Aptos Display"/>
        </w:rPr>
        <w:t>Knowledge and experience of sexuality, sexual health, s</w:t>
      </w:r>
      <w:r w:rsidR="00FA665F" w:rsidRPr="00216F40">
        <w:rPr>
          <w:rFonts w:ascii="Aptos Display" w:hAnsi="Aptos Display"/>
        </w:rPr>
        <w:t xml:space="preserve">exual </w:t>
      </w:r>
      <w:r w:rsidR="00216F40" w:rsidRPr="00216F40">
        <w:rPr>
          <w:rFonts w:ascii="Aptos Display" w:hAnsi="Aptos Display"/>
        </w:rPr>
        <w:t>issues,</w:t>
      </w:r>
      <w:r w:rsidR="00FA665F" w:rsidRPr="00216F40">
        <w:rPr>
          <w:rFonts w:ascii="Aptos Display" w:hAnsi="Aptos Display"/>
        </w:rPr>
        <w:t xml:space="preserve"> and </w:t>
      </w:r>
      <w:r w:rsidR="000546E7" w:rsidRPr="00216F40">
        <w:rPr>
          <w:rFonts w:ascii="Aptos Display" w:hAnsi="Aptos Display"/>
        </w:rPr>
        <w:t>LGBTQ+</w:t>
      </w:r>
      <w:r w:rsidR="004374F4" w:rsidRPr="00216F40">
        <w:rPr>
          <w:rFonts w:ascii="Aptos Display" w:hAnsi="Aptos Display"/>
        </w:rPr>
        <w:t xml:space="preserve"> issues</w:t>
      </w:r>
      <w:r w:rsidRPr="00216F40">
        <w:rPr>
          <w:rFonts w:ascii="Aptos Display" w:hAnsi="Aptos Display"/>
        </w:rPr>
        <w:t>,</w:t>
      </w:r>
    </w:p>
    <w:p w14:paraId="3E6397FB" w14:textId="561B03F3" w:rsidR="000F7C8A" w:rsidRPr="00216F40" w:rsidRDefault="000F7C8A" w:rsidP="000F7C8A">
      <w:pPr>
        <w:pStyle w:val="ListParagraph"/>
        <w:numPr>
          <w:ilvl w:val="0"/>
          <w:numId w:val="2"/>
        </w:numPr>
        <w:jc w:val="both"/>
        <w:rPr>
          <w:rFonts w:ascii="Aptos Display" w:hAnsi="Aptos Display"/>
        </w:rPr>
      </w:pPr>
      <w:r w:rsidRPr="00216F40">
        <w:rPr>
          <w:rFonts w:ascii="Aptos Display" w:hAnsi="Aptos Display"/>
        </w:rPr>
        <w:t>Excellent communication</w:t>
      </w:r>
      <w:r w:rsidR="00B76D15" w:rsidRPr="00216F40">
        <w:rPr>
          <w:rFonts w:ascii="Aptos Display" w:hAnsi="Aptos Display"/>
        </w:rPr>
        <w:t xml:space="preserve"> and presentation</w:t>
      </w:r>
      <w:r w:rsidRPr="00216F40">
        <w:rPr>
          <w:rFonts w:ascii="Aptos Display" w:hAnsi="Aptos Display"/>
        </w:rPr>
        <w:t xml:space="preserve"> skills, with the ability to collaborate with a wide range of stakeholders and to build strong working relationships is </w:t>
      </w:r>
      <w:r w:rsidR="00216F40" w:rsidRPr="00216F40">
        <w:rPr>
          <w:rFonts w:ascii="Aptos Display" w:hAnsi="Aptos Display"/>
        </w:rPr>
        <w:t>essential.</w:t>
      </w:r>
    </w:p>
    <w:p w14:paraId="7123E597" w14:textId="77777777" w:rsidR="00941BA6" w:rsidRPr="00216F40" w:rsidRDefault="00941BA6" w:rsidP="001A1A5A">
      <w:pPr>
        <w:pStyle w:val="ListParagraph"/>
        <w:numPr>
          <w:ilvl w:val="0"/>
          <w:numId w:val="2"/>
        </w:numPr>
        <w:jc w:val="both"/>
        <w:rPr>
          <w:rFonts w:ascii="Aptos Display" w:hAnsi="Aptos Display"/>
        </w:rPr>
      </w:pPr>
      <w:r w:rsidRPr="00216F40">
        <w:rPr>
          <w:rFonts w:ascii="Aptos Display" w:hAnsi="Aptos Display"/>
        </w:rPr>
        <w:t>Excellent IT skills</w:t>
      </w:r>
    </w:p>
    <w:p w14:paraId="092BD49C" w14:textId="2D8DC208" w:rsidR="00941BA6" w:rsidRPr="00216F40" w:rsidRDefault="00941BA6" w:rsidP="001A1A5A">
      <w:pPr>
        <w:pStyle w:val="ListParagraph"/>
        <w:numPr>
          <w:ilvl w:val="0"/>
          <w:numId w:val="2"/>
        </w:numPr>
        <w:jc w:val="both"/>
        <w:rPr>
          <w:rFonts w:ascii="Aptos Display" w:hAnsi="Aptos Display"/>
        </w:rPr>
      </w:pPr>
      <w:r w:rsidRPr="00216F40">
        <w:rPr>
          <w:rFonts w:ascii="Aptos Display" w:hAnsi="Aptos Display"/>
        </w:rPr>
        <w:t xml:space="preserve">Proficiency in </w:t>
      </w:r>
      <w:r w:rsidR="00B76D15" w:rsidRPr="00216F40">
        <w:rPr>
          <w:rFonts w:ascii="Aptos Display" w:hAnsi="Aptos Display"/>
        </w:rPr>
        <w:t>Microsoft Office</w:t>
      </w:r>
    </w:p>
    <w:p w14:paraId="32596960" w14:textId="089227C2" w:rsidR="002D01B9" w:rsidRPr="00216F40" w:rsidRDefault="002D01B9" w:rsidP="001A1A5A">
      <w:pPr>
        <w:pStyle w:val="ListParagraph"/>
        <w:numPr>
          <w:ilvl w:val="0"/>
          <w:numId w:val="2"/>
        </w:numPr>
        <w:jc w:val="both"/>
        <w:rPr>
          <w:rFonts w:ascii="Aptos Display" w:hAnsi="Aptos Display"/>
        </w:rPr>
      </w:pPr>
      <w:r w:rsidRPr="00216F40">
        <w:rPr>
          <w:rFonts w:ascii="Aptos Display" w:hAnsi="Aptos Display"/>
        </w:rPr>
        <w:t xml:space="preserve">Working knowledge of digital platforms, social </w:t>
      </w:r>
      <w:r w:rsidR="00216F40" w:rsidRPr="00216F40">
        <w:rPr>
          <w:rFonts w:ascii="Aptos Display" w:hAnsi="Aptos Display"/>
        </w:rPr>
        <w:t>media,</w:t>
      </w:r>
      <w:r w:rsidRPr="00216F40">
        <w:rPr>
          <w:rFonts w:ascii="Aptos Display" w:hAnsi="Aptos Display"/>
        </w:rPr>
        <w:t xml:space="preserve"> and design graphics</w:t>
      </w:r>
    </w:p>
    <w:p w14:paraId="718816CC" w14:textId="34C400E0" w:rsidR="00941BA6" w:rsidRPr="00216F40" w:rsidRDefault="00941BA6" w:rsidP="001A1A5A">
      <w:pPr>
        <w:pStyle w:val="ListParagraph"/>
        <w:numPr>
          <w:ilvl w:val="0"/>
          <w:numId w:val="2"/>
        </w:numPr>
        <w:jc w:val="both"/>
        <w:rPr>
          <w:rFonts w:ascii="Aptos Display" w:hAnsi="Aptos Display"/>
        </w:rPr>
      </w:pPr>
      <w:r w:rsidRPr="00216F40">
        <w:rPr>
          <w:rFonts w:ascii="Aptos Display" w:hAnsi="Aptos Display"/>
        </w:rPr>
        <w:t xml:space="preserve">Experience in developing and managing </w:t>
      </w:r>
      <w:r w:rsidR="00B76D15" w:rsidRPr="00216F40">
        <w:rPr>
          <w:rFonts w:ascii="Aptos Display" w:hAnsi="Aptos Display"/>
        </w:rPr>
        <w:t xml:space="preserve">training </w:t>
      </w:r>
      <w:r w:rsidR="00216F40" w:rsidRPr="00216F40">
        <w:rPr>
          <w:rFonts w:ascii="Aptos Display" w:hAnsi="Aptos Display"/>
        </w:rPr>
        <w:t>programmes.</w:t>
      </w:r>
    </w:p>
    <w:p w14:paraId="38DB670F" w14:textId="378E7A31" w:rsidR="007B7365" w:rsidRPr="00216F40" w:rsidRDefault="007B7365" w:rsidP="007B7365">
      <w:pPr>
        <w:pStyle w:val="ListParagraph"/>
        <w:numPr>
          <w:ilvl w:val="0"/>
          <w:numId w:val="2"/>
        </w:numPr>
        <w:jc w:val="both"/>
        <w:rPr>
          <w:rFonts w:ascii="Aptos Display" w:hAnsi="Aptos Display"/>
        </w:rPr>
      </w:pPr>
      <w:r w:rsidRPr="00216F40">
        <w:rPr>
          <w:rFonts w:ascii="Aptos Display" w:hAnsi="Aptos Display"/>
        </w:rPr>
        <w:t xml:space="preserve">You will also be someone with a flexible working style with the ability to respond effectively to emerging/unexpected </w:t>
      </w:r>
      <w:r w:rsidR="00216F40" w:rsidRPr="00216F40">
        <w:rPr>
          <w:rFonts w:ascii="Aptos Display" w:hAnsi="Aptos Display"/>
        </w:rPr>
        <w:t>needs.</w:t>
      </w:r>
    </w:p>
    <w:p w14:paraId="7EF18AB2" w14:textId="77777777" w:rsidR="001A1A5A" w:rsidRPr="00216F40" w:rsidRDefault="001A1A5A" w:rsidP="001A1A5A">
      <w:pPr>
        <w:spacing w:after="0" w:line="240" w:lineRule="auto"/>
        <w:jc w:val="both"/>
        <w:rPr>
          <w:rFonts w:ascii="Aptos Display" w:hAnsi="Aptos Display"/>
          <w:i/>
          <w:u w:val="single"/>
        </w:rPr>
      </w:pPr>
      <w:r w:rsidRPr="00216F40">
        <w:rPr>
          <w:rFonts w:ascii="Aptos Display" w:hAnsi="Aptos Display"/>
          <w:i/>
          <w:u w:val="single"/>
        </w:rPr>
        <w:t>Terms and Conditions</w:t>
      </w:r>
    </w:p>
    <w:p w14:paraId="1400C0D1" w14:textId="77777777" w:rsidR="000546E7" w:rsidRPr="00216F40" w:rsidRDefault="000546E7" w:rsidP="001A1A5A">
      <w:pPr>
        <w:spacing w:after="0" w:line="240" w:lineRule="auto"/>
        <w:jc w:val="both"/>
        <w:rPr>
          <w:rFonts w:ascii="Aptos Display" w:hAnsi="Aptos Display"/>
          <w:b/>
        </w:rPr>
      </w:pPr>
    </w:p>
    <w:p w14:paraId="1362D47D" w14:textId="58E92300" w:rsidR="001A1A5A" w:rsidRPr="00216F40" w:rsidRDefault="001A1A5A" w:rsidP="001A1A5A">
      <w:pPr>
        <w:spacing w:after="0" w:line="240" w:lineRule="auto"/>
        <w:jc w:val="both"/>
        <w:rPr>
          <w:rFonts w:ascii="Aptos Display" w:hAnsi="Aptos Display"/>
        </w:rPr>
      </w:pPr>
      <w:r w:rsidRPr="00216F40">
        <w:rPr>
          <w:rFonts w:ascii="Aptos Display" w:hAnsi="Aptos Display"/>
          <w:b/>
        </w:rPr>
        <w:t>Salary:</w:t>
      </w:r>
      <w:r w:rsidR="006F2030" w:rsidRPr="00216F40">
        <w:rPr>
          <w:rFonts w:ascii="Aptos Display" w:hAnsi="Aptos Display"/>
        </w:rPr>
        <w:t xml:space="preserve"> </w:t>
      </w:r>
      <w:r w:rsidR="00216F40" w:rsidRPr="00216F40">
        <w:rPr>
          <w:rFonts w:ascii="Aptos Display" w:hAnsi="Aptos Display"/>
        </w:rPr>
        <w:t xml:space="preserve">      </w:t>
      </w:r>
      <w:r w:rsidR="000546E7" w:rsidRPr="00216F40">
        <w:rPr>
          <w:rFonts w:ascii="Aptos Display" w:hAnsi="Aptos Display"/>
        </w:rPr>
        <w:t xml:space="preserve">€38,640 pro rata  </w:t>
      </w:r>
    </w:p>
    <w:p w14:paraId="7E0BD8A7" w14:textId="2783683E" w:rsidR="00216F40" w:rsidRPr="00216F40" w:rsidRDefault="001A1A5A" w:rsidP="001A1A5A">
      <w:pPr>
        <w:spacing w:after="0" w:line="240" w:lineRule="auto"/>
        <w:jc w:val="both"/>
        <w:rPr>
          <w:rFonts w:ascii="Aptos Display" w:hAnsi="Aptos Display"/>
        </w:rPr>
      </w:pPr>
      <w:r w:rsidRPr="00216F40">
        <w:rPr>
          <w:rFonts w:ascii="Aptos Display" w:hAnsi="Aptos Display"/>
          <w:b/>
        </w:rPr>
        <w:t>Contract:</w:t>
      </w:r>
      <w:r w:rsidRPr="00216F40">
        <w:rPr>
          <w:rFonts w:ascii="Aptos Display" w:hAnsi="Aptos Display"/>
        </w:rPr>
        <w:t xml:space="preserve"> </w:t>
      </w:r>
      <w:r w:rsidR="000546E7" w:rsidRPr="00216F40">
        <w:rPr>
          <w:rFonts w:ascii="Aptos Display" w:hAnsi="Aptos Display"/>
        </w:rPr>
        <w:t xml:space="preserve">1 Year Fixed Term Contract until June 2026 (likely to be renewed) </w:t>
      </w:r>
    </w:p>
    <w:p w14:paraId="7D6BA4B7" w14:textId="036B4318" w:rsidR="001A1A5A" w:rsidRPr="00216F40" w:rsidRDefault="001A1A5A" w:rsidP="00216F40">
      <w:pPr>
        <w:spacing w:after="0" w:line="240" w:lineRule="auto"/>
        <w:ind w:left="890" w:hanging="890"/>
        <w:jc w:val="both"/>
        <w:rPr>
          <w:rFonts w:ascii="Aptos Display" w:hAnsi="Aptos Display"/>
        </w:rPr>
      </w:pPr>
      <w:r w:rsidRPr="00216F40">
        <w:rPr>
          <w:rFonts w:ascii="Aptos Display" w:hAnsi="Aptos Display"/>
          <w:b/>
        </w:rPr>
        <w:t>Hours:</w:t>
      </w:r>
      <w:r w:rsidRPr="00216F40">
        <w:rPr>
          <w:rFonts w:ascii="Aptos Display" w:hAnsi="Aptos Display"/>
          <w:b/>
        </w:rPr>
        <w:tab/>
      </w:r>
      <w:r w:rsidR="00216F40" w:rsidRPr="00216F40">
        <w:rPr>
          <w:rFonts w:ascii="Aptos Display" w:hAnsi="Aptos Display"/>
          <w:b/>
        </w:rPr>
        <w:t xml:space="preserve"> </w:t>
      </w:r>
      <w:r w:rsidR="00341519" w:rsidRPr="00216F40">
        <w:rPr>
          <w:rFonts w:ascii="Aptos Display" w:hAnsi="Aptos Display"/>
        </w:rPr>
        <w:t>1</w:t>
      </w:r>
      <w:r w:rsidR="00216F40" w:rsidRPr="00216F40">
        <w:rPr>
          <w:rFonts w:ascii="Aptos Display" w:hAnsi="Aptos Display"/>
        </w:rPr>
        <w:t>2</w:t>
      </w:r>
      <w:r w:rsidR="00341519" w:rsidRPr="00216F40">
        <w:rPr>
          <w:rFonts w:ascii="Aptos Display" w:hAnsi="Aptos Display"/>
        </w:rPr>
        <w:t xml:space="preserve"> hours per week.</w:t>
      </w:r>
      <w:r w:rsidR="00341519" w:rsidRPr="00216F40">
        <w:rPr>
          <w:rFonts w:ascii="Aptos Display" w:hAnsi="Aptos Display"/>
          <w:b/>
        </w:rPr>
        <w:t xml:space="preserve"> </w:t>
      </w:r>
      <w:r w:rsidRPr="00216F40">
        <w:rPr>
          <w:rFonts w:ascii="Aptos Display" w:hAnsi="Aptos Display"/>
        </w:rPr>
        <w:t xml:space="preserve">Due to the nature of the post, evening or weekend work may sometimes </w:t>
      </w:r>
      <w:r w:rsidR="00216F40" w:rsidRPr="00216F40">
        <w:rPr>
          <w:rFonts w:ascii="Aptos Display" w:hAnsi="Aptos Display"/>
        </w:rPr>
        <w:t xml:space="preserve">   </w:t>
      </w:r>
      <w:r w:rsidRPr="00216F40">
        <w:rPr>
          <w:rFonts w:ascii="Aptos Display" w:hAnsi="Aptos Display"/>
        </w:rPr>
        <w:t xml:space="preserve">be required. </w:t>
      </w:r>
    </w:p>
    <w:p w14:paraId="1AF3FD96" w14:textId="127B5B0D" w:rsidR="004A254F" w:rsidRPr="00216F40" w:rsidRDefault="004A254F" w:rsidP="004A254F">
      <w:pPr>
        <w:spacing w:after="0" w:line="240" w:lineRule="auto"/>
        <w:jc w:val="both"/>
        <w:rPr>
          <w:rFonts w:ascii="Aptos Display" w:hAnsi="Aptos Display"/>
        </w:rPr>
      </w:pPr>
      <w:r w:rsidRPr="00216F40">
        <w:rPr>
          <w:rFonts w:ascii="Aptos Display" w:hAnsi="Aptos Display"/>
          <w:b/>
        </w:rPr>
        <w:t>Holidays:</w:t>
      </w:r>
      <w:r w:rsidR="00D71E0E" w:rsidRPr="00216F40">
        <w:rPr>
          <w:rFonts w:ascii="Aptos Display" w:hAnsi="Aptos Display"/>
        </w:rPr>
        <w:t xml:space="preserve"> Holiday entitlement is </w:t>
      </w:r>
      <w:r w:rsidR="00216F40" w:rsidRPr="00216F40">
        <w:rPr>
          <w:rFonts w:ascii="Aptos Display" w:hAnsi="Aptos Display"/>
        </w:rPr>
        <w:t xml:space="preserve">24 </w:t>
      </w:r>
      <w:r w:rsidRPr="00216F40">
        <w:rPr>
          <w:rFonts w:ascii="Aptos Display" w:hAnsi="Aptos Display"/>
        </w:rPr>
        <w:t xml:space="preserve">days </w:t>
      </w:r>
      <w:r w:rsidR="006243A1" w:rsidRPr="00216F40">
        <w:rPr>
          <w:rFonts w:ascii="Aptos Display" w:hAnsi="Aptos Display"/>
        </w:rPr>
        <w:t>(p</w:t>
      </w:r>
      <w:r w:rsidR="00216F40" w:rsidRPr="00216F40">
        <w:rPr>
          <w:rFonts w:ascii="Aptos Display" w:hAnsi="Aptos Display"/>
        </w:rPr>
        <w:t xml:space="preserve">ro rata), </w:t>
      </w:r>
      <w:r w:rsidRPr="00216F40">
        <w:rPr>
          <w:rFonts w:ascii="Aptos Display" w:hAnsi="Aptos Display"/>
        </w:rPr>
        <w:t>plus public holidays.</w:t>
      </w:r>
    </w:p>
    <w:p w14:paraId="059C295F" w14:textId="10BCF238" w:rsidR="00A25F35" w:rsidRPr="00216F40" w:rsidRDefault="00A25F35" w:rsidP="00A25F35">
      <w:pPr>
        <w:spacing w:after="0" w:line="240" w:lineRule="auto"/>
        <w:jc w:val="both"/>
        <w:rPr>
          <w:rFonts w:ascii="Aptos Display" w:hAnsi="Aptos Display"/>
        </w:rPr>
      </w:pPr>
      <w:r w:rsidRPr="00216F40">
        <w:rPr>
          <w:rFonts w:ascii="Aptos Display" w:hAnsi="Aptos Display"/>
          <w:b/>
        </w:rPr>
        <w:t>Garda Vetting:</w:t>
      </w:r>
      <w:r w:rsidRPr="00216F40">
        <w:rPr>
          <w:rFonts w:ascii="Aptos Display" w:hAnsi="Aptos Display"/>
          <w:b/>
        </w:rPr>
        <w:tab/>
      </w:r>
      <w:r w:rsidR="00216F40" w:rsidRPr="00216F40">
        <w:rPr>
          <w:rFonts w:ascii="Aptos Display" w:hAnsi="Aptos Display"/>
          <w:bCs/>
        </w:rPr>
        <w:t>P</w:t>
      </w:r>
      <w:r w:rsidRPr="00216F40">
        <w:rPr>
          <w:rFonts w:ascii="Aptos Display" w:hAnsi="Aptos Display"/>
        </w:rPr>
        <w:t>lease note that any offer of employment will be subject to Garda Vetting.</w:t>
      </w:r>
      <w:r w:rsidRPr="00216F40">
        <w:rPr>
          <w:rFonts w:ascii="Aptos Display" w:hAnsi="Aptos Display"/>
        </w:rPr>
        <w:tab/>
      </w:r>
    </w:p>
    <w:p w14:paraId="304296B3" w14:textId="77777777" w:rsidR="00A25F35" w:rsidRPr="00216F40" w:rsidRDefault="00A25F35" w:rsidP="001A1A5A">
      <w:pPr>
        <w:spacing w:after="0" w:line="240" w:lineRule="auto"/>
        <w:jc w:val="both"/>
        <w:rPr>
          <w:rFonts w:ascii="Aptos Display" w:hAnsi="Aptos Display"/>
        </w:rPr>
      </w:pPr>
    </w:p>
    <w:p w14:paraId="47B23D18" w14:textId="4F26DFCB" w:rsidR="0062191A" w:rsidRPr="00216F40" w:rsidRDefault="00C1789F" w:rsidP="001A1A5A">
      <w:pPr>
        <w:spacing w:after="0" w:line="240" w:lineRule="auto"/>
        <w:jc w:val="both"/>
        <w:rPr>
          <w:rFonts w:ascii="Aptos Display" w:hAnsi="Aptos Display"/>
        </w:rPr>
      </w:pPr>
      <w:r w:rsidRPr="00216F40">
        <w:rPr>
          <w:rFonts w:ascii="Aptos Display" w:hAnsi="Aptos Display"/>
        </w:rPr>
        <w:t xml:space="preserve">A full, clean </w:t>
      </w:r>
      <w:r w:rsidR="00216F40" w:rsidRPr="00216F40">
        <w:rPr>
          <w:rFonts w:ascii="Aptos Display" w:hAnsi="Aptos Display"/>
        </w:rPr>
        <w:t>drivers’</w:t>
      </w:r>
      <w:r w:rsidRPr="00216F40">
        <w:rPr>
          <w:rFonts w:ascii="Aptos Display" w:hAnsi="Aptos Display"/>
        </w:rPr>
        <w:t xml:space="preserve"> licence is desirable but not essential.</w:t>
      </w:r>
    </w:p>
    <w:p w14:paraId="7E847F89" w14:textId="77777777" w:rsidR="00C1789F" w:rsidRPr="00216F40" w:rsidRDefault="00C1789F" w:rsidP="001A1A5A">
      <w:pPr>
        <w:spacing w:after="0" w:line="240" w:lineRule="auto"/>
        <w:jc w:val="both"/>
        <w:rPr>
          <w:rFonts w:ascii="Aptos Display" w:hAnsi="Aptos Display"/>
        </w:rPr>
      </w:pPr>
    </w:p>
    <w:p w14:paraId="3CF70A81" w14:textId="2EF22E1E" w:rsidR="00216F40" w:rsidRPr="00216F40" w:rsidRDefault="00216F40" w:rsidP="00216F40">
      <w:pPr>
        <w:spacing w:after="0"/>
        <w:jc w:val="both"/>
        <w:rPr>
          <w:rFonts w:ascii="Aptos Display" w:hAnsi="Aptos Display"/>
          <w:i/>
          <w:iCs/>
          <w:u w:val="single"/>
        </w:rPr>
      </w:pPr>
      <w:r w:rsidRPr="00216F40">
        <w:rPr>
          <w:rFonts w:ascii="Aptos Display" w:hAnsi="Aptos Display"/>
          <w:i/>
          <w:iCs/>
          <w:u w:val="single"/>
        </w:rPr>
        <w:t xml:space="preserve">How to Apply: </w:t>
      </w:r>
    </w:p>
    <w:p w14:paraId="225CC0CC" w14:textId="77777777" w:rsidR="00216F40" w:rsidRPr="00216F40" w:rsidRDefault="00216F40" w:rsidP="00216F40">
      <w:pPr>
        <w:spacing w:after="0"/>
        <w:jc w:val="both"/>
        <w:rPr>
          <w:rFonts w:ascii="Aptos Display" w:hAnsi="Aptos Display"/>
        </w:rPr>
      </w:pPr>
    </w:p>
    <w:p w14:paraId="0C3EE84B" w14:textId="72910C62" w:rsidR="00216F40" w:rsidRPr="00216F40" w:rsidRDefault="00216F40" w:rsidP="00216F40">
      <w:pPr>
        <w:spacing w:after="0"/>
        <w:jc w:val="both"/>
        <w:rPr>
          <w:rFonts w:ascii="Aptos Display" w:hAnsi="Aptos Display"/>
        </w:rPr>
      </w:pPr>
      <w:r w:rsidRPr="00216F40">
        <w:rPr>
          <w:rFonts w:ascii="Aptos Display" w:hAnsi="Aptos Display"/>
        </w:rPr>
        <w:t xml:space="preserve">Please email your CV and Cover letter outlining your suitability for the post to </w:t>
      </w:r>
      <w:hyperlink r:id="rId8" w:history="1">
        <w:r w:rsidRPr="00216F40">
          <w:rPr>
            <w:rStyle w:val="Hyperlink"/>
            <w:rFonts w:ascii="Aptos Display" w:hAnsi="Aptos Display"/>
          </w:rPr>
          <w:t>muire@sexualhealthcentre.com</w:t>
        </w:r>
      </w:hyperlink>
      <w:r w:rsidRPr="00216F40">
        <w:rPr>
          <w:rFonts w:ascii="Aptos Display" w:hAnsi="Aptos Display"/>
        </w:rPr>
        <w:t xml:space="preserve">. Please include LGBTQ+ Sexual Health Support Worker in the email subject line. Closing date for receipt of applications is </w:t>
      </w:r>
      <w:r w:rsidRPr="00216F40">
        <w:rPr>
          <w:rFonts w:ascii="Aptos Display" w:hAnsi="Aptos Display"/>
          <w:b/>
          <w:bCs/>
        </w:rPr>
        <w:t xml:space="preserve">Friday </w:t>
      </w:r>
      <w:r w:rsidR="000F2FED">
        <w:rPr>
          <w:rFonts w:ascii="Aptos Display" w:hAnsi="Aptos Display"/>
          <w:b/>
          <w:bCs/>
        </w:rPr>
        <w:t>6</w:t>
      </w:r>
      <w:r w:rsidRPr="00216F40">
        <w:rPr>
          <w:rFonts w:ascii="Aptos Display" w:hAnsi="Aptos Display"/>
          <w:b/>
          <w:bCs/>
          <w:vertAlign w:val="superscript"/>
        </w:rPr>
        <w:t>th</w:t>
      </w:r>
      <w:r w:rsidRPr="00216F40">
        <w:rPr>
          <w:rFonts w:ascii="Aptos Display" w:hAnsi="Aptos Display"/>
          <w:b/>
          <w:bCs/>
        </w:rPr>
        <w:t xml:space="preserve"> June at</w:t>
      </w:r>
      <w:r w:rsidR="000F2FED">
        <w:rPr>
          <w:rFonts w:ascii="Aptos Display" w:hAnsi="Aptos Display"/>
          <w:b/>
          <w:bCs/>
        </w:rPr>
        <w:t xml:space="preserve"> </w:t>
      </w:r>
      <w:r w:rsidRPr="00216F40">
        <w:rPr>
          <w:rFonts w:ascii="Aptos Display" w:hAnsi="Aptos Display"/>
          <w:b/>
          <w:bCs/>
        </w:rPr>
        <w:t>12.00 noon</w:t>
      </w:r>
      <w:r w:rsidRPr="00216F40">
        <w:rPr>
          <w:rFonts w:ascii="Aptos Display" w:hAnsi="Aptos Display"/>
        </w:rPr>
        <w:t xml:space="preserve">. </w:t>
      </w:r>
    </w:p>
    <w:p w14:paraId="64623067" w14:textId="77777777" w:rsidR="00216F40" w:rsidRPr="00216F40" w:rsidRDefault="00216F40" w:rsidP="00216F40">
      <w:pPr>
        <w:spacing w:after="0"/>
        <w:jc w:val="both"/>
        <w:rPr>
          <w:rFonts w:ascii="Aptos Display" w:hAnsi="Aptos Display"/>
          <w:b/>
        </w:rPr>
      </w:pPr>
    </w:p>
    <w:p w14:paraId="25E7D13C" w14:textId="5B5D18FD" w:rsidR="00216F40" w:rsidRPr="00216F40" w:rsidRDefault="00216F40" w:rsidP="00216F40">
      <w:pPr>
        <w:spacing w:after="0"/>
        <w:jc w:val="both"/>
        <w:rPr>
          <w:rFonts w:ascii="Aptos Display" w:hAnsi="Aptos Display"/>
        </w:rPr>
      </w:pPr>
      <w:r w:rsidRPr="00216F40">
        <w:rPr>
          <w:rFonts w:ascii="Aptos Display" w:hAnsi="Aptos Display"/>
          <w:b/>
          <w:color w:val="004751"/>
        </w:rPr>
        <w:t>SHC is an equal opportunities employer</w:t>
      </w:r>
      <w:r>
        <w:rPr>
          <w:rFonts w:ascii="Aptos Display" w:hAnsi="Aptos Display"/>
          <w:b/>
          <w:color w:val="004751"/>
        </w:rPr>
        <w:t>,</w:t>
      </w:r>
      <w:r w:rsidRPr="00216F40">
        <w:rPr>
          <w:rFonts w:ascii="Aptos Display" w:hAnsi="Aptos Display"/>
          <w:b/>
          <w:color w:val="004751"/>
        </w:rPr>
        <w:t xml:space="preserve"> we particularly welcome applications from members of the LGBTQ+ Community. </w:t>
      </w:r>
    </w:p>
    <w:p w14:paraId="480AD737" w14:textId="77777777" w:rsidR="001A1A5A" w:rsidRPr="00216F40" w:rsidRDefault="001A1A5A" w:rsidP="001A1A5A">
      <w:pPr>
        <w:spacing w:after="0" w:line="240" w:lineRule="auto"/>
        <w:jc w:val="both"/>
        <w:rPr>
          <w:rFonts w:ascii="Aptos Display" w:hAnsi="Aptos Display"/>
        </w:rPr>
      </w:pPr>
    </w:p>
    <w:p w14:paraId="459C9771" w14:textId="77777777" w:rsidR="00216F40" w:rsidRPr="00216F40" w:rsidRDefault="00216F40" w:rsidP="001A1A5A">
      <w:pPr>
        <w:spacing w:after="0" w:line="240" w:lineRule="auto"/>
        <w:jc w:val="both"/>
        <w:rPr>
          <w:rFonts w:ascii="Aptos Display" w:hAnsi="Aptos Display"/>
        </w:rPr>
      </w:pPr>
    </w:p>
    <w:p w14:paraId="4DADED08" w14:textId="77777777" w:rsidR="00216F40" w:rsidRPr="00216F40" w:rsidRDefault="00216F40" w:rsidP="001A1A5A">
      <w:pPr>
        <w:spacing w:after="0" w:line="240" w:lineRule="auto"/>
        <w:jc w:val="both"/>
        <w:rPr>
          <w:rFonts w:ascii="Aptos Display" w:hAnsi="Aptos Display"/>
        </w:rPr>
      </w:pPr>
    </w:p>
    <w:p w14:paraId="41203931" w14:textId="77777777" w:rsidR="00216F40" w:rsidRPr="00216F40" w:rsidRDefault="00216F40" w:rsidP="001A1A5A">
      <w:pPr>
        <w:spacing w:after="0" w:line="240" w:lineRule="auto"/>
        <w:jc w:val="both"/>
        <w:rPr>
          <w:rFonts w:ascii="Aptos Display" w:hAnsi="Aptos Display"/>
        </w:rPr>
      </w:pPr>
    </w:p>
    <w:p w14:paraId="42C01D3B" w14:textId="77777777" w:rsidR="00D87A77" w:rsidRPr="00216F40" w:rsidRDefault="00D87A77" w:rsidP="001A1A5A">
      <w:pPr>
        <w:spacing w:after="0" w:line="240" w:lineRule="auto"/>
        <w:jc w:val="both"/>
        <w:rPr>
          <w:rFonts w:ascii="Aptos Display" w:hAnsi="Aptos Display"/>
          <w:b/>
        </w:rPr>
      </w:pPr>
    </w:p>
    <w:p w14:paraId="0DEB452C" w14:textId="77777777" w:rsidR="00D87A77" w:rsidRPr="00216F40" w:rsidRDefault="00D87A77" w:rsidP="001A1A5A">
      <w:pPr>
        <w:spacing w:after="0" w:line="240" w:lineRule="auto"/>
        <w:jc w:val="both"/>
        <w:rPr>
          <w:rFonts w:ascii="Aptos Display" w:hAnsi="Aptos Display"/>
          <w:b/>
        </w:rPr>
      </w:pPr>
    </w:p>
    <w:sectPr w:rsidR="00D87A77" w:rsidRPr="00216F40" w:rsidSect="006F2030">
      <w:headerReference w:type="default" r:id="rId9"/>
      <w:footerReference w:type="default" r:id="rId10"/>
      <w:pgSz w:w="11906" w:h="16838"/>
      <w:pgMar w:top="1440" w:right="1440" w:bottom="1440" w:left="1440" w:header="426"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D2A1" w14:textId="77777777" w:rsidR="00D33190" w:rsidRDefault="00D33190" w:rsidP="00B61A56">
      <w:pPr>
        <w:spacing w:after="0" w:line="240" w:lineRule="auto"/>
      </w:pPr>
      <w:r>
        <w:separator/>
      </w:r>
    </w:p>
  </w:endnote>
  <w:endnote w:type="continuationSeparator" w:id="0">
    <w:p w14:paraId="2968F1FA" w14:textId="77777777" w:rsidR="00D33190" w:rsidRDefault="00D33190" w:rsidP="00B6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89B0" w14:textId="77777777" w:rsidR="00B61A56" w:rsidRDefault="00B61A56">
    <w:pPr>
      <w:pStyle w:val="Footer"/>
    </w:pPr>
  </w:p>
  <w:p w14:paraId="5A7AE6E0" w14:textId="336DF0F2" w:rsidR="00B61A56" w:rsidRDefault="00B61A56" w:rsidP="00B61A56">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7B13" w14:textId="77777777" w:rsidR="00D33190" w:rsidRDefault="00D33190" w:rsidP="00B61A56">
      <w:pPr>
        <w:spacing w:after="0" w:line="240" w:lineRule="auto"/>
      </w:pPr>
      <w:r>
        <w:separator/>
      </w:r>
    </w:p>
  </w:footnote>
  <w:footnote w:type="continuationSeparator" w:id="0">
    <w:p w14:paraId="1B874762" w14:textId="77777777" w:rsidR="00D33190" w:rsidRDefault="00D33190" w:rsidP="00B61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8BC3" w14:textId="1B4210B4" w:rsidR="00B61A56" w:rsidRDefault="00201672" w:rsidP="00B61A56">
    <w:pPr>
      <w:pStyle w:val="Header"/>
      <w:ind w:left="-1361"/>
    </w:pPr>
    <w:r w:rsidRPr="00E200D6">
      <w:rPr>
        <w:noProof/>
      </w:rPr>
      <w:drawing>
        <wp:anchor distT="0" distB="0" distL="114300" distR="114300" simplePos="0" relativeHeight="251659264" behindDoc="1" locked="0" layoutInCell="1" allowOverlap="1" wp14:anchorId="50877D64" wp14:editId="7622E311">
          <wp:simplePos x="0" y="0"/>
          <wp:positionH relativeFrom="margin">
            <wp:align>left</wp:align>
          </wp:positionH>
          <wp:positionV relativeFrom="paragraph">
            <wp:posOffset>-104365</wp:posOffset>
          </wp:positionV>
          <wp:extent cx="4960620" cy="711835"/>
          <wp:effectExtent l="0" t="0" r="0" b="0"/>
          <wp:wrapTight wrapText="bothSides">
            <wp:wrapPolygon edited="0">
              <wp:start x="0" y="0"/>
              <wp:lineTo x="0" y="20810"/>
              <wp:lineTo x="21484" y="20810"/>
              <wp:lineTo x="21484" y="0"/>
              <wp:lineTo x="0" y="0"/>
            </wp:wrapPolygon>
          </wp:wrapTight>
          <wp:docPr id="1768312142"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12142" name="Picture 1" descr="A close-up of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60620" cy="711835"/>
                  </a:xfrm>
                  <a:prstGeom prst="rect">
                    <a:avLst/>
                  </a:prstGeom>
                </pic:spPr>
              </pic:pic>
            </a:graphicData>
          </a:graphic>
          <wp14:sizeRelH relativeFrom="margin">
            <wp14:pctWidth>0</wp14:pctWidth>
          </wp14:sizeRelH>
          <wp14:sizeRelV relativeFrom="margin">
            <wp14:pctHeight>0</wp14:pctHeight>
          </wp14:sizeRelV>
        </wp:anchor>
      </w:drawing>
    </w:r>
  </w:p>
  <w:p w14:paraId="2E8F9E91" w14:textId="77777777" w:rsidR="00B61A56" w:rsidRDefault="00B61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673"/>
    <w:multiLevelType w:val="hybridMultilevel"/>
    <w:tmpl w:val="A57C0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D2005D"/>
    <w:multiLevelType w:val="hybridMultilevel"/>
    <w:tmpl w:val="366E8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4B5C28"/>
    <w:multiLevelType w:val="hybridMultilevel"/>
    <w:tmpl w:val="9620E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3D19FD"/>
    <w:multiLevelType w:val="hybridMultilevel"/>
    <w:tmpl w:val="8498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784D87"/>
    <w:multiLevelType w:val="hybridMultilevel"/>
    <w:tmpl w:val="838AAB6C"/>
    <w:lvl w:ilvl="0" w:tplc="057011B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CA13334"/>
    <w:multiLevelType w:val="hybridMultilevel"/>
    <w:tmpl w:val="03E0F988"/>
    <w:lvl w:ilvl="0" w:tplc="80E2E790">
      <w:numFmt w:val="bullet"/>
      <w:lvlText w:val=""/>
      <w:lvlJc w:val="left"/>
      <w:pPr>
        <w:ind w:left="720" w:hanging="360"/>
      </w:pPr>
      <w:rPr>
        <w:rFonts w:asciiTheme="minorHAnsi" w:eastAsiaTheme="minorHAnsi" w:hAnsiTheme="minorHAns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3509533">
    <w:abstractNumId w:val="2"/>
  </w:num>
  <w:num w:numId="2" w16cid:durableId="86199844">
    <w:abstractNumId w:val="3"/>
  </w:num>
  <w:num w:numId="3" w16cid:durableId="815143585">
    <w:abstractNumId w:val="1"/>
  </w:num>
  <w:num w:numId="4" w16cid:durableId="935406649">
    <w:abstractNumId w:val="0"/>
  </w:num>
  <w:num w:numId="5" w16cid:durableId="1190682025">
    <w:abstractNumId w:val="5"/>
  </w:num>
  <w:num w:numId="6" w16cid:durableId="453907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9E"/>
    <w:rsid w:val="00020B4F"/>
    <w:rsid w:val="000546E7"/>
    <w:rsid w:val="00074D71"/>
    <w:rsid w:val="000A4F27"/>
    <w:rsid w:val="000A54DB"/>
    <w:rsid w:val="000F2FED"/>
    <w:rsid w:val="000F7C8A"/>
    <w:rsid w:val="00130328"/>
    <w:rsid w:val="00142DB5"/>
    <w:rsid w:val="001441EA"/>
    <w:rsid w:val="00151EB3"/>
    <w:rsid w:val="001A1A5A"/>
    <w:rsid w:val="00201672"/>
    <w:rsid w:val="0021429D"/>
    <w:rsid w:val="00216F40"/>
    <w:rsid w:val="00235136"/>
    <w:rsid w:val="002564B1"/>
    <w:rsid w:val="002566A6"/>
    <w:rsid w:val="002C58A3"/>
    <w:rsid w:val="002D01B9"/>
    <w:rsid w:val="0032206C"/>
    <w:rsid w:val="00341519"/>
    <w:rsid w:val="00395719"/>
    <w:rsid w:val="0039615E"/>
    <w:rsid w:val="003C5048"/>
    <w:rsid w:val="004374F4"/>
    <w:rsid w:val="004A254F"/>
    <w:rsid w:val="004B4C28"/>
    <w:rsid w:val="004F6E92"/>
    <w:rsid w:val="005007F4"/>
    <w:rsid w:val="00511843"/>
    <w:rsid w:val="00520640"/>
    <w:rsid w:val="00540A53"/>
    <w:rsid w:val="005F4D7A"/>
    <w:rsid w:val="005F7906"/>
    <w:rsid w:val="006036C1"/>
    <w:rsid w:val="0062191A"/>
    <w:rsid w:val="006243A1"/>
    <w:rsid w:val="00646345"/>
    <w:rsid w:val="00667035"/>
    <w:rsid w:val="006F2030"/>
    <w:rsid w:val="007B7365"/>
    <w:rsid w:val="007C7216"/>
    <w:rsid w:val="007F254B"/>
    <w:rsid w:val="00807B60"/>
    <w:rsid w:val="008176CC"/>
    <w:rsid w:val="008B1125"/>
    <w:rsid w:val="0094169E"/>
    <w:rsid w:val="00941BA6"/>
    <w:rsid w:val="00985873"/>
    <w:rsid w:val="00A020AC"/>
    <w:rsid w:val="00A25F35"/>
    <w:rsid w:val="00B61A56"/>
    <w:rsid w:val="00B76D15"/>
    <w:rsid w:val="00B8258B"/>
    <w:rsid w:val="00BE75A4"/>
    <w:rsid w:val="00BF3C36"/>
    <w:rsid w:val="00C1789F"/>
    <w:rsid w:val="00C90470"/>
    <w:rsid w:val="00CA2C27"/>
    <w:rsid w:val="00CB50A5"/>
    <w:rsid w:val="00D305DF"/>
    <w:rsid w:val="00D33190"/>
    <w:rsid w:val="00D671D4"/>
    <w:rsid w:val="00D71E0E"/>
    <w:rsid w:val="00D87A77"/>
    <w:rsid w:val="00DC4C6B"/>
    <w:rsid w:val="00E50D98"/>
    <w:rsid w:val="00F2463F"/>
    <w:rsid w:val="00F253CB"/>
    <w:rsid w:val="00F76DC7"/>
    <w:rsid w:val="00F9757B"/>
    <w:rsid w:val="00FA66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B0457"/>
  <w15:docId w15:val="{86D56249-3726-4239-9B72-062C8B7B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A56"/>
  </w:style>
  <w:style w:type="paragraph" w:styleId="Footer">
    <w:name w:val="footer"/>
    <w:basedOn w:val="Normal"/>
    <w:link w:val="FooterChar"/>
    <w:uiPriority w:val="99"/>
    <w:unhideWhenUsed/>
    <w:rsid w:val="00B61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A56"/>
  </w:style>
  <w:style w:type="paragraph" w:styleId="BalloonText">
    <w:name w:val="Balloon Text"/>
    <w:basedOn w:val="Normal"/>
    <w:link w:val="BalloonTextChar"/>
    <w:uiPriority w:val="99"/>
    <w:semiHidden/>
    <w:unhideWhenUsed/>
    <w:rsid w:val="00B6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56"/>
    <w:rPr>
      <w:rFonts w:ascii="Tahoma" w:hAnsi="Tahoma" w:cs="Tahoma"/>
      <w:sz w:val="16"/>
      <w:szCs w:val="16"/>
    </w:rPr>
  </w:style>
  <w:style w:type="paragraph" w:styleId="ListParagraph">
    <w:name w:val="List Paragraph"/>
    <w:basedOn w:val="Normal"/>
    <w:uiPriority w:val="34"/>
    <w:qFormat/>
    <w:rsid w:val="0094169E"/>
    <w:pPr>
      <w:ind w:left="720"/>
      <w:contextualSpacing/>
    </w:pPr>
  </w:style>
  <w:style w:type="character" w:styleId="Hyperlink">
    <w:name w:val="Hyperlink"/>
    <w:basedOn w:val="DefaultParagraphFont"/>
    <w:uiPriority w:val="99"/>
    <w:unhideWhenUsed/>
    <w:rsid w:val="001A1A5A"/>
    <w:rPr>
      <w:color w:val="0000FF" w:themeColor="hyperlink"/>
      <w:u w:val="single"/>
    </w:rPr>
  </w:style>
  <w:style w:type="character" w:styleId="CommentReference">
    <w:name w:val="annotation reference"/>
    <w:basedOn w:val="DefaultParagraphFont"/>
    <w:uiPriority w:val="99"/>
    <w:semiHidden/>
    <w:unhideWhenUsed/>
    <w:rsid w:val="00D87A77"/>
    <w:rPr>
      <w:sz w:val="16"/>
      <w:szCs w:val="16"/>
    </w:rPr>
  </w:style>
  <w:style w:type="paragraph" w:styleId="CommentText">
    <w:name w:val="annotation text"/>
    <w:basedOn w:val="Normal"/>
    <w:link w:val="CommentTextChar"/>
    <w:uiPriority w:val="99"/>
    <w:semiHidden/>
    <w:unhideWhenUsed/>
    <w:rsid w:val="00D87A77"/>
    <w:pPr>
      <w:spacing w:line="240" w:lineRule="auto"/>
    </w:pPr>
    <w:rPr>
      <w:sz w:val="20"/>
      <w:szCs w:val="20"/>
    </w:rPr>
  </w:style>
  <w:style w:type="character" w:customStyle="1" w:styleId="CommentTextChar">
    <w:name w:val="Comment Text Char"/>
    <w:basedOn w:val="DefaultParagraphFont"/>
    <w:link w:val="CommentText"/>
    <w:uiPriority w:val="99"/>
    <w:semiHidden/>
    <w:rsid w:val="00D87A77"/>
    <w:rPr>
      <w:sz w:val="20"/>
      <w:szCs w:val="20"/>
    </w:rPr>
  </w:style>
  <w:style w:type="paragraph" w:styleId="CommentSubject">
    <w:name w:val="annotation subject"/>
    <w:basedOn w:val="CommentText"/>
    <w:next w:val="CommentText"/>
    <w:link w:val="CommentSubjectChar"/>
    <w:uiPriority w:val="99"/>
    <w:semiHidden/>
    <w:unhideWhenUsed/>
    <w:rsid w:val="00D87A77"/>
    <w:rPr>
      <w:b/>
      <w:bCs/>
    </w:rPr>
  </w:style>
  <w:style w:type="character" w:customStyle="1" w:styleId="CommentSubjectChar">
    <w:name w:val="Comment Subject Char"/>
    <w:basedOn w:val="CommentTextChar"/>
    <w:link w:val="CommentSubject"/>
    <w:uiPriority w:val="99"/>
    <w:semiHidden/>
    <w:rsid w:val="00D87A77"/>
    <w:rPr>
      <w:b/>
      <w:bCs/>
      <w:sz w:val="20"/>
      <w:szCs w:val="20"/>
    </w:rPr>
  </w:style>
  <w:style w:type="character" w:styleId="UnresolvedMention">
    <w:name w:val="Unresolved Mention"/>
    <w:basedOn w:val="DefaultParagraphFont"/>
    <w:uiPriority w:val="99"/>
    <w:semiHidden/>
    <w:unhideWhenUsed/>
    <w:rsid w:val="0020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4649">
      <w:bodyDiv w:val="1"/>
      <w:marLeft w:val="0"/>
      <w:marRight w:val="0"/>
      <w:marTop w:val="0"/>
      <w:marBottom w:val="0"/>
      <w:divBdr>
        <w:top w:val="none" w:sz="0" w:space="0" w:color="auto"/>
        <w:left w:val="none" w:sz="0" w:space="0" w:color="auto"/>
        <w:bottom w:val="none" w:sz="0" w:space="0" w:color="auto"/>
        <w:right w:val="none" w:sz="0" w:space="0" w:color="auto"/>
      </w:divBdr>
      <w:divsChild>
        <w:div w:id="1971353515">
          <w:marLeft w:val="0"/>
          <w:marRight w:val="0"/>
          <w:marTop w:val="0"/>
          <w:marBottom w:val="0"/>
          <w:divBdr>
            <w:top w:val="none" w:sz="0" w:space="0" w:color="auto"/>
            <w:left w:val="none" w:sz="0" w:space="0" w:color="auto"/>
            <w:bottom w:val="none" w:sz="0" w:space="0" w:color="auto"/>
            <w:right w:val="none" w:sz="0" w:space="0" w:color="auto"/>
          </w:divBdr>
          <w:divsChild>
            <w:div w:id="601843085">
              <w:marLeft w:val="0"/>
              <w:marRight w:val="0"/>
              <w:marTop w:val="0"/>
              <w:marBottom w:val="0"/>
              <w:divBdr>
                <w:top w:val="none" w:sz="0" w:space="0" w:color="auto"/>
                <w:left w:val="none" w:sz="0" w:space="0" w:color="auto"/>
                <w:bottom w:val="none" w:sz="0" w:space="0" w:color="auto"/>
                <w:right w:val="none" w:sz="0" w:space="0" w:color="auto"/>
              </w:divBdr>
              <w:divsChild>
                <w:div w:id="2051296959">
                  <w:marLeft w:val="0"/>
                  <w:marRight w:val="0"/>
                  <w:marTop w:val="0"/>
                  <w:marBottom w:val="0"/>
                  <w:divBdr>
                    <w:top w:val="none" w:sz="0" w:space="0" w:color="auto"/>
                    <w:left w:val="none" w:sz="0" w:space="0" w:color="auto"/>
                    <w:bottom w:val="none" w:sz="0" w:space="0" w:color="auto"/>
                    <w:right w:val="none" w:sz="0" w:space="0" w:color="auto"/>
                  </w:divBdr>
                  <w:divsChild>
                    <w:div w:id="147787220">
                      <w:marLeft w:val="0"/>
                      <w:marRight w:val="0"/>
                      <w:marTop w:val="0"/>
                      <w:marBottom w:val="0"/>
                      <w:divBdr>
                        <w:top w:val="none" w:sz="0" w:space="0" w:color="auto"/>
                        <w:left w:val="none" w:sz="0" w:space="0" w:color="auto"/>
                        <w:bottom w:val="none" w:sz="0" w:space="0" w:color="auto"/>
                        <w:right w:val="none" w:sz="0" w:space="0" w:color="auto"/>
                      </w:divBdr>
                      <w:divsChild>
                        <w:div w:id="989946243">
                          <w:marLeft w:val="0"/>
                          <w:marRight w:val="0"/>
                          <w:marTop w:val="0"/>
                          <w:marBottom w:val="0"/>
                          <w:divBdr>
                            <w:top w:val="none" w:sz="0" w:space="0" w:color="auto"/>
                            <w:left w:val="none" w:sz="0" w:space="0" w:color="auto"/>
                            <w:bottom w:val="none" w:sz="0" w:space="0" w:color="auto"/>
                            <w:right w:val="none" w:sz="0" w:space="0" w:color="auto"/>
                          </w:divBdr>
                          <w:divsChild>
                            <w:div w:id="1932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4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ire@sexualhealthcentr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avoren\Documents\Custom%20Office%20Templates\shc%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shc template 2.dotx</Template>
  <TotalTime>6</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Davoren</dc:creator>
  <cp:lastModifiedBy>Imelda McCarthy</cp:lastModifiedBy>
  <cp:revision>3</cp:revision>
  <cp:lastPrinted>2019-04-30T10:07:00Z</cp:lastPrinted>
  <dcterms:created xsi:type="dcterms:W3CDTF">2025-05-14T14:09:00Z</dcterms:created>
  <dcterms:modified xsi:type="dcterms:W3CDTF">2025-05-15T06:32:00Z</dcterms:modified>
</cp:coreProperties>
</file>