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5C1" w:rsidRPr="00CB64B6" w:rsidRDefault="00B735C1" w:rsidP="00B735C1">
      <w:pPr>
        <w:rPr>
          <w:rFonts w:ascii="Calibri" w:hAnsi="Calibri" w:cs="Calibri"/>
          <w:b/>
          <w:bCs/>
          <w:sz w:val="22"/>
          <w:szCs w:val="22"/>
        </w:rPr>
      </w:pPr>
      <w:r w:rsidRPr="00CB64B6">
        <w:rPr>
          <w:rFonts w:ascii="Calibri" w:hAnsi="Calibri" w:cs="Calibri"/>
          <w:b/>
          <w:bCs/>
          <w:sz w:val="22"/>
          <w:szCs w:val="22"/>
        </w:rPr>
        <w:t xml:space="preserve">Job Description: </w:t>
      </w:r>
      <w:r w:rsidR="00C40EAE">
        <w:rPr>
          <w:rFonts w:ascii="Calibri" w:hAnsi="Calibri" w:cs="Calibri"/>
          <w:b/>
          <w:bCs/>
          <w:sz w:val="22"/>
          <w:szCs w:val="22"/>
        </w:rPr>
        <w:t>Part-Time Nurse</w:t>
      </w:r>
    </w:p>
    <w:p w:rsidR="00B735C1" w:rsidRPr="00CB64B6" w:rsidRDefault="00B735C1" w:rsidP="00B735C1">
      <w:pPr>
        <w:jc w:val="center"/>
        <w:rPr>
          <w:rFonts w:ascii="Calibri" w:hAnsi="Calibri" w:cs="Calibri"/>
          <w:b/>
          <w:sz w:val="22"/>
          <w:szCs w:val="22"/>
          <w:u w:val="single"/>
        </w:rPr>
      </w:pPr>
    </w:p>
    <w:tbl>
      <w:tblPr>
        <w:tblW w:w="1080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640"/>
      </w:tblGrid>
      <w:tr w:rsidR="00B735C1" w:rsidRPr="00CB64B6" w:rsidTr="00DF6954">
        <w:tc>
          <w:tcPr>
            <w:tcW w:w="2160" w:type="dxa"/>
          </w:tcPr>
          <w:p w:rsidR="00B735C1" w:rsidRPr="00CB64B6" w:rsidRDefault="00B735C1" w:rsidP="00DF6954">
            <w:pPr>
              <w:rPr>
                <w:rFonts w:ascii="Calibri" w:hAnsi="Calibri" w:cs="Calibri"/>
                <w:b/>
                <w:sz w:val="22"/>
                <w:szCs w:val="22"/>
              </w:rPr>
            </w:pPr>
            <w:r w:rsidRPr="00CB64B6">
              <w:rPr>
                <w:rFonts w:ascii="Calibri" w:hAnsi="Calibri" w:cs="Calibri"/>
                <w:b/>
                <w:sz w:val="22"/>
                <w:szCs w:val="22"/>
              </w:rPr>
              <w:t xml:space="preserve">Job Title </w:t>
            </w:r>
          </w:p>
          <w:p w:rsidR="00B735C1" w:rsidRPr="00CB64B6" w:rsidRDefault="00B735C1" w:rsidP="00DF6954">
            <w:pPr>
              <w:rPr>
                <w:rFonts w:ascii="Calibri" w:hAnsi="Calibri" w:cs="Calibri"/>
                <w:b/>
                <w:sz w:val="22"/>
                <w:szCs w:val="22"/>
              </w:rPr>
            </w:pPr>
          </w:p>
        </w:tc>
        <w:tc>
          <w:tcPr>
            <w:tcW w:w="8640" w:type="dxa"/>
          </w:tcPr>
          <w:p w:rsidR="00B735C1" w:rsidRPr="00BF0F8A" w:rsidRDefault="00132D93" w:rsidP="00DF6954">
            <w:pPr>
              <w:ind w:left="286"/>
              <w:rPr>
                <w:rFonts w:ascii="Calibri" w:hAnsi="Calibri" w:cs="Calibri"/>
                <w:b/>
                <w:sz w:val="22"/>
                <w:szCs w:val="22"/>
              </w:rPr>
            </w:pPr>
            <w:r>
              <w:rPr>
                <w:rFonts w:ascii="Calibri" w:hAnsi="Calibri" w:cs="Calibri"/>
                <w:b/>
                <w:sz w:val="22"/>
                <w:szCs w:val="22"/>
              </w:rPr>
              <w:t>Part-Time Nurse</w:t>
            </w:r>
          </w:p>
        </w:tc>
      </w:tr>
      <w:tr w:rsidR="00B735C1" w:rsidRPr="00CB64B6" w:rsidTr="00DF6954">
        <w:tc>
          <w:tcPr>
            <w:tcW w:w="2160" w:type="dxa"/>
          </w:tcPr>
          <w:p w:rsidR="00B735C1" w:rsidRPr="00CB64B6" w:rsidRDefault="00B735C1" w:rsidP="00DF6954">
            <w:pPr>
              <w:rPr>
                <w:rFonts w:ascii="Calibri" w:hAnsi="Calibri" w:cs="Calibri"/>
                <w:b/>
                <w:sz w:val="22"/>
                <w:szCs w:val="22"/>
              </w:rPr>
            </w:pPr>
            <w:r>
              <w:rPr>
                <w:rFonts w:ascii="Calibri" w:hAnsi="Calibri" w:cs="Calibri"/>
                <w:b/>
                <w:sz w:val="22"/>
                <w:szCs w:val="22"/>
              </w:rPr>
              <w:t>Contract</w:t>
            </w:r>
          </w:p>
        </w:tc>
        <w:tc>
          <w:tcPr>
            <w:tcW w:w="8640" w:type="dxa"/>
          </w:tcPr>
          <w:p w:rsidR="00B735C1" w:rsidRPr="00CB64B6" w:rsidRDefault="00132D93" w:rsidP="00DF6954">
            <w:pPr>
              <w:ind w:left="286"/>
              <w:rPr>
                <w:rFonts w:ascii="Calibri" w:hAnsi="Calibri" w:cs="Calibri"/>
                <w:sz w:val="22"/>
                <w:szCs w:val="22"/>
              </w:rPr>
            </w:pPr>
            <w:r>
              <w:rPr>
                <w:rFonts w:ascii="Calibri" w:hAnsi="Calibri" w:cs="Calibri"/>
                <w:sz w:val="22"/>
                <w:szCs w:val="22"/>
              </w:rPr>
              <w:t>Permanent</w:t>
            </w:r>
          </w:p>
        </w:tc>
      </w:tr>
      <w:tr w:rsidR="00B735C1" w:rsidRPr="00CB64B6" w:rsidTr="00DF6954">
        <w:tc>
          <w:tcPr>
            <w:tcW w:w="2160" w:type="dxa"/>
          </w:tcPr>
          <w:p w:rsidR="00B735C1" w:rsidRPr="00CB64B6" w:rsidRDefault="00B735C1" w:rsidP="00DF6954">
            <w:pPr>
              <w:rPr>
                <w:rFonts w:ascii="Calibri" w:hAnsi="Calibri" w:cs="Calibri"/>
                <w:b/>
                <w:sz w:val="22"/>
                <w:szCs w:val="22"/>
              </w:rPr>
            </w:pPr>
            <w:r>
              <w:rPr>
                <w:rFonts w:ascii="Calibri" w:hAnsi="Calibri" w:cs="Calibri"/>
                <w:b/>
                <w:sz w:val="22"/>
                <w:szCs w:val="22"/>
              </w:rPr>
              <w:t>Location of Post</w:t>
            </w:r>
          </w:p>
        </w:tc>
        <w:tc>
          <w:tcPr>
            <w:tcW w:w="8640" w:type="dxa"/>
          </w:tcPr>
          <w:p w:rsidR="00B735C1" w:rsidRPr="00CB64B6" w:rsidRDefault="00B735C1" w:rsidP="00DF6954">
            <w:pPr>
              <w:ind w:left="286"/>
              <w:rPr>
                <w:rFonts w:ascii="Calibri" w:hAnsi="Calibri" w:cs="Calibri"/>
                <w:sz w:val="22"/>
                <w:szCs w:val="22"/>
              </w:rPr>
            </w:pPr>
            <w:r>
              <w:rPr>
                <w:rFonts w:ascii="Calibri" w:hAnsi="Calibri" w:cs="Calibri"/>
                <w:sz w:val="22"/>
                <w:szCs w:val="22"/>
              </w:rPr>
              <w:t xml:space="preserve">Ballinasloe Social Services, </w:t>
            </w:r>
            <w:proofErr w:type="spellStart"/>
            <w:r>
              <w:rPr>
                <w:rFonts w:ascii="Calibri" w:hAnsi="Calibri" w:cs="Calibri"/>
                <w:sz w:val="22"/>
                <w:szCs w:val="22"/>
              </w:rPr>
              <w:t>Brackernagh</w:t>
            </w:r>
            <w:proofErr w:type="spellEnd"/>
            <w:r>
              <w:rPr>
                <w:rFonts w:ascii="Calibri" w:hAnsi="Calibri" w:cs="Calibri"/>
                <w:sz w:val="22"/>
                <w:szCs w:val="22"/>
              </w:rPr>
              <w:t>, Ballinasloe, Co. Galway</w:t>
            </w:r>
          </w:p>
        </w:tc>
      </w:tr>
      <w:tr w:rsidR="00B735C1" w:rsidRPr="00CB64B6" w:rsidTr="00DF6954">
        <w:tc>
          <w:tcPr>
            <w:tcW w:w="2160" w:type="dxa"/>
          </w:tcPr>
          <w:p w:rsidR="00B735C1" w:rsidRPr="00CB64B6" w:rsidRDefault="00B735C1" w:rsidP="00DF6954">
            <w:pPr>
              <w:rPr>
                <w:rFonts w:ascii="Calibri" w:hAnsi="Calibri" w:cs="Calibri"/>
                <w:b/>
                <w:sz w:val="22"/>
                <w:szCs w:val="22"/>
              </w:rPr>
            </w:pPr>
            <w:r w:rsidRPr="00CB64B6">
              <w:rPr>
                <w:rFonts w:ascii="Calibri" w:hAnsi="Calibri" w:cs="Calibri"/>
                <w:b/>
                <w:sz w:val="22"/>
                <w:szCs w:val="22"/>
              </w:rPr>
              <w:t>Salary Scale</w:t>
            </w:r>
            <w:r>
              <w:rPr>
                <w:rFonts w:ascii="Calibri" w:hAnsi="Calibri" w:cs="Calibri"/>
                <w:b/>
                <w:sz w:val="22"/>
                <w:szCs w:val="22"/>
              </w:rPr>
              <w:t xml:space="preserve"> </w:t>
            </w:r>
            <w:proofErr w:type="spellStart"/>
            <w:r>
              <w:rPr>
                <w:rFonts w:ascii="Calibri" w:hAnsi="Calibri" w:cs="Calibri"/>
                <w:b/>
                <w:sz w:val="22"/>
                <w:szCs w:val="22"/>
              </w:rPr>
              <w:t>etc</w:t>
            </w:r>
            <w:proofErr w:type="spellEnd"/>
          </w:p>
        </w:tc>
        <w:tc>
          <w:tcPr>
            <w:tcW w:w="8640" w:type="dxa"/>
          </w:tcPr>
          <w:p w:rsidR="00B735C1" w:rsidRDefault="00132D93" w:rsidP="00DF6954">
            <w:pPr>
              <w:ind w:left="311"/>
              <w:rPr>
                <w:rFonts w:ascii="Calibri" w:hAnsi="Calibri" w:cs="Calibri"/>
                <w:bCs/>
                <w:sz w:val="22"/>
                <w:szCs w:val="22"/>
              </w:rPr>
            </w:pPr>
            <w:r>
              <w:rPr>
                <w:rFonts w:ascii="Calibri" w:hAnsi="Calibri" w:cs="Calibri"/>
                <w:bCs/>
                <w:sz w:val="22"/>
                <w:szCs w:val="22"/>
              </w:rPr>
              <w:t>€</w:t>
            </w:r>
            <w:r w:rsidR="00677B45">
              <w:rPr>
                <w:rFonts w:ascii="Calibri" w:hAnsi="Calibri" w:cs="Calibri"/>
                <w:bCs/>
                <w:sz w:val="22"/>
                <w:szCs w:val="22"/>
              </w:rPr>
              <w:t xml:space="preserve">€30,609 - €47,431 pro-rata.  </w:t>
            </w:r>
            <w:r>
              <w:rPr>
                <w:rFonts w:ascii="Calibri" w:hAnsi="Calibri" w:cs="Calibri"/>
                <w:bCs/>
                <w:sz w:val="22"/>
                <w:szCs w:val="22"/>
              </w:rPr>
              <w:t>This pay rate is subject to increases in 2024 in accordance with recent WRC agreement towards enhanced pay adjustment in Section 39 organisations.</w:t>
            </w:r>
          </w:p>
          <w:p w:rsidR="00B735C1" w:rsidRDefault="00B735C1" w:rsidP="00DF6954">
            <w:pPr>
              <w:ind w:left="311"/>
              <w:rPr>
                <w:rFonts w:ascii="Calibri" w:hAnsi="Calibri" w:cs="Calibri"/>
                <w:bCs/>
                <w:sz w:val="22"/>
                <w:szCs w:val="22"/>
              </w:rPr>
            </w:pPr>
            <w:r w:rsidRPr="00CB64B6">
              <w:rPr>
                <w:rFonts w:ascii="Calibri" w:hAnsi="Calibri" w:cs="Calibri"/>
                <w:bCs/>
                <w:sz w:val="22"/>
                <w:szCs w:val="22"/>
              </w:rPr>
              <w:t>Payment of increments subject to receipt of increased funding for same.</w:t>
            </w:r>
            <w:r>
              <w:rPr>
                <w:rFonts w:ascii="Calibri" w:hAnsi="Calibri" w:cs="Calibri"/>
                <w:bCs/>
                <w:sz w:val="22"/>
                <w:szCs w:val="22"/>
              </w:rPr>
              <w:t xml:space="preserve"> </w:t>
            </w:r>
          </w:p>
          <w:p w:rsidR="00B735C1" w:rsidRDefault="00B735C1" w:rsidP="00DF6954">
            <w:pPr>
              <w:ind w:left="311"/>
              <w:rPr>
                <w:rFonts w:ascii="Calibri" w:hAnsi="Calibri" w:cs="Calibri"/>
                <w:bCs/>
                <w:sz w:val="22"/>
                <w:szCs w:val="22"/>
              </w:rPr>
            </w:pPr>
            <w:r>
              <w:rPr>
                <w:rFonts w:ascii="Calibri" w:hAnsi="Calibri" w:cs="Calibri"/>
                <w:bCs/>
                <w:sz w:val="22"/>
                <w:szCs w:val="22"/>
              </w:rPr>
              <w:t>The company will make a provision for pension at a rate of 5% of Gross Salary after a period of 6 months.</w:t>
            </w:r>
          </w:p>
          <w:p w:rsidR="00B735C1" w:rsidRDefault="00B735C1" w:rsidP="00DF6954">
            <w:pPr>
              <w:ind w:left="311"/>
              <w:rPr>
                <w:rFonts w:ascii="Calibri" w:hAnsi="Calibri" w:cs="Calibri"/>
                <w:bCs/>
                <w:sz w:val="22"/>
                <w:szCs w:val="22"/>
              </w:rPr>
            </w:pPr>
            <w:r>
              <w:rPr>
                <w:rFonts w:ascii="Calibri" w:hAnsi="Calibri" w:cs="Calibri"/>
                <w:bCs/>
                <w:sz w:val="22"/>
                <w:szCs w:val="22"/>
              </w:rPr>
              <w:t xml:space="preserve">The holiday entitlement is </w:t>
            </w:r>
            <w:r w:rsidR="00677B45">
              <w:rPr>
                <w:rFonts w:ascii="Calibri" w:hAnsi="Calibri" w:cs="Calibri"/>
                <w:bCs/>
                <w:sz w:val="22"/>
                <w:szCs w:val="22"/>
              </w:rPr>
              <w:t>19</w:t>
            </w:r>
            <w:r>
              <w:rPr>
                <w:rFonts w:ascii="Calibri" w:hAnsi="Calibri" w:cs="Calibri"/>
                <w:bCs/>
                <w:sz w:val="22"/>
                <w:szCs w:val="22"/>
              </w:rPr>
              <w:t xml:space="preserve"> days annual leave per annum + Public Holidays</w:t>
            </w:r>
          </w:p>
          <w:p w:rsidR="00B735C1" w:rsidRPr="00CB64B6" w:rsidRDefault="00B735C1" w:rsidP="00DF6954">
            <w:pPr>
              <w:ind w:left="311"/>
              <w:rPr>
                <w:rFonts w:ascii="Calibri" w:hAnsi="Calibri" w:cs="Calibri"/>
                <w:sz w:val="22"/>
                <w:szCs w:val="22"/>
              </w:rPr>
            </w:pPr>
            <w:r>
              <w:rPr>
                <w:rFonts w:ascii="Calibri" w:hAnsi="Calibri" w:cs="Calibri"/>
                <w:bCs/>
                <w:sz w:val="22"/>
                <w:szCs w:val="22"/>
              </w:rPr>
              <w:t>A 6 month probationary period will apply.</w:t>
            </w:r>
          </w:p>
        </w:tc>
      </w:tr>
      <w:tr w:rsidR="00B735C1" w:rsidRPr="00CB64B6" w:rsidTr="00DF6954">
        <w:tc>
          <w:tcPr>
            <w:tcW w:w="2160" w:type="dxa"/>
          </w:tcPr>
          <w:p w:rsidR="00B735C1" w:rsidRPr="00CB64B6" w:rsidRDefault="00B735C1" w:rsidP="00DF6954">
            <w:pPr>
              <w:rPr>
                <w:rFonts w:ascii="Calibri" w:hAnsi="Calibri" w:cs="Calibri"/>
                <w:b/>
                <w:sz w:val="22"/>
                <w:szCs w:val="22"/>
              </w:rPr>
            </w:pPr>
            <w:r>
              <w:rPr>
                <w:rFonts w:ascii="Calibri" w:hAnsi="Calibri" w:cs="Calibri"/>
                <w:b/>
                <w:sz w:val="22"/>
                <w:szCs w:val="22"/>
              </w:rPr>
              <w:t>Confidentiality</w:t>
            </w:r>
          </w:p>
        </w:tc>
        <w:tc>
          <w:tcPr>
            <w:tcW w:w="8640" w:type="dxa"/>
          </w:tcPr>
          <w:p w:rsidR="00B735C1" w:rsidRDefault="00B735C1" w:rsidP="00DF6954">
            <w:pPr>
              <w:ind w:left="286"/>
              <w:rPr>
                <w:rFonts w:ascii="Calibri" w:hAnsi="Calibri" w:cs="Calibri"/>
                <w:sz w:val="22"/>
                <w:szCs w:val="22"/>
              </w:rPr>
            </w:pPr>
            <w:r>
              <w:rPr>
                <w:rFonts w:ascii="Calibri" w:hAnsi="Calibri" w:cs="Calibri"/>
                <w:sz w:val="22"/>
                <w:szCs w:val="22"/>
              </w:rPr>
              <w:t xml:space="preserve">The </w:t>
            </w:r>
            <w:r w:rsidR="0064553C">
              <w:rPr>
                <w:rFonts w:ascii="Calibri" w:hAnsi="Calibri" w:cs="Calibri"/>
                <w:sz w:val="22"/>
                <w:szCs w:val="22"/>
              </w:rPr>
              <w:t>Post Holder</w:t>
            </w:r>
            <w:r>
              <w:rPr>
                <w:rFonts w:ascii="Calibri" w:hAnsi="Calibri" w:cs="Calibri"/>
                <w:sz w:val="22"/>
                <w:szCs w:val="22"/>
              </w:rPr>
              <w:t xml:space="preserve"> will be expected to observe confidentiality in relation to the business of</w:t>
            </w:r>
          </w:p>
          <w:p w:rsidR="00B735C1" w:rsidRDefault="00B735C1" w:rsidP="00DF6954">
            <w:pPr>
              <w:ind w:left="286"/>
              <w:rPr>
                <w:rFonts w:ascii="Calibri" w:hAnsi="Calibri" w:cs="Calibri"/>
                <w:sz w:val="22"/>
                <w:szCs w:val="22"/>
              </w:rPr>
            </w:pPr>
            <w:r>
              <w:rPr>
                <w:rFonts w:ascii="Calibri" w:hAnsi="Calibri" w:cs="Calibri"/>
                <w:sz w:val="22"/>
                <w:szCs w:val="22"/>
              </w:rPr>
              <w:t>Ballinasloe Social Services</w:t>
            </w:r>
          </w:p>
          <w:p w:rsidR="00B735C1" w:rsidRPr="00CB64B6" w:rsidRDefault="00B735C1" w:rsidP="00DF6954">
            <w:pPr>
              <w:ind w:left="311"/>
              <w:rPr>
                <w:rFonts w:ascii="Calibri" w:hAnsi="Calibri" w:cs="Calibri"/>
                <w:b/>
                <w:color w:val="0000FF"/>
                <w:sz w:val="22"/>
                <w:szCs w:val="22"/>
              </w:rPr>
            </w:pPr>
          </w:p>
        </w:tc>
      </w:tr>
      <w:tr w:rsidR="00B735C1" w:rsidRPr="00CB64B6" w:rsidTr="00DF6954">
        <w:tc>
          <w:tcPr>
            <w:tcW w:w="2160" w:type="dxa"/>
          </w:tcPr>
          <w:p w:rsidR="00B735C1" w:rsidRPr="00CB64B6" w:rsidRDefault="0064553C" w:rsidP="0064553C">
            <w:pPr>
              <w:spacing w:before="100" w:beforeAutospacing="1"/>
              <w:rPr>
                <w:rFonts w:ascii="Calibri" w:hAnsi="Calibri" w:cs="Calibri"/>
                <w:b/>
                <w:sz w:val="22"/>
                <w:szCs w:val="22"/>
              </w:rPr>
            </w:pPr>
            <w:r>
              <w:rPr>
                <w:rFonts w:ascii="Calibri" w:hAnsi="Calibri" w:cs="Calibri"/>
                <w:b/>
                <w:sz w:val="22"/>
                <w:szCs w:val="22"/>
              </w:rPr>
              <w:t>Organisation Details</w:t>
            </w:r>
          </w:p>
        </w:tc>
        <w:tc>
          <w:tcPr>
            <w:tcW w:w="8640" w:type="dxa"/>
          </w:tcPr>
          <w:p w:rsidR="00AE504F" w:rsidRPr="002852A3" w:rsidRDefault="00B735C1" w:rsidP="0064140E">
            <w:pPr>
              <w:pStyle w:val="ListBullet2"/>
              <w:numPr>
                <w:ilvl w:val="0"/>
                <w:numId w:val="0"/>
              </w:numPr>
              <w:ind w:left="360"/>
              <w:jc w:val="both"/>
              <w:rPr>
                <w:rFonts w:cs="Calibri"/>
              </w:rPr>
            </w:pPr>
            <w:r w:rsidRPr="00CB64B6">
              <w:rPr>
                <w:rFonts w:cs="Calibri"/>
              </w:rPr>
              <w:t>Ballinasloe Social Services’ vision is to improve the quality of life for older people, people with physical disabilities, children and people in need in Ballinasloe and the surrounding areas by providing a range of social services and identifying new opportunities to respond to emerging needs.</w:t>
            </w:r>
          </w:p>
          <w:p w:rsidR="00B735C1" w:rsidRPr="00CB64B6" w:rsidRDefault="00B735C1" w:rsidP="00AE504F">
            <w:pPr>
              <w:pStyle w:val="ListBullet2"/>
              <w:numPr>
                <w:ilvl w:val="0"/>
                <w:numId w:val="0"/>
              </w:numPr>
              <w:jc w:val="both"/>
              <w:rPr>
                <w:rFonts w:cs="Calibri"/>
                <w:spacing w:val="-2"/>
              </w:rPr>
            </w:pPr>
          </w:p>
        </w:tc>
      </w:tr>
      <w:tr w:rsidR="00B735C1" w:rsidRPr="00CB64B6" w:rsidTr="00DF6954">
        <w:tc>
          <w:tcPr>
            <w:tcW w:w="2160" w:type="dxa"/>
          </w:tcPr>
          <w:p w:rsidR="00B735C1" w:rsidRPr="00CB64B6" w:rsidRDefault="00B735C1" w:rsidP="00DF6954">
            <w:pPr>
              <w:rPr>
                <w:rFonts w:ascii="Calibri" w:hAnsi="Calibri" w:cs="Calibri"/>
                <w:b/>
                <w:sz w:val="22"/>
                <w:szCs w:val="22"/>
              </w:rPr>
            </w:pPr>
            <w:r w:rsidRPr="00CB64B6">
              <w:rPr>
                <w:rFonts w:ascii="Calibri" w:hAnsi="Calibri" w:cs="Calibri"/>
                <w:b/>
                <w:sz w:val="22"/>
                <w:szCs w:val="22"/>
              </w:rPr>
              <w:t xml:space="preserve">Scope and Purpose of the Post </w:t>
            </w:r>
          </w:p>
          <w:p w:rsidR="00B735C1" w:rsidRPr="00CB64B6" w:rsidRDefault="00B735C1" w:rsidP="00DF6954">
            <w:pPr>
              <w:rPr>
                <w:rFonts w:ascii="Calibri" w:hAnsi="Calibri" w:cs="Calibri"/>
                <w:b/>
                <w:sz w:val="22"/>
                <w:szCs w:val="22"/>
              </w:rPr>
            </w:pPr>
          </w:p>
          <w:p w:rsidR="00B735C1" w:rsidRPr="00CB64B6" w:rsidRDefault="00B735C1" w:rsidP="00DF6954">
            <w:pPr>
              <w:rPr>
                <w:rFonts w:ascii="Calibri" w:hAnsi="Calibri" w:cs="Calibri"/>
                <w:b/>
                <w:sz w:val="22"/>
                <w:szCs w:val="22"/>
              </w:rPr>
            </w:pPr>
          </w:p>
        </w:tc>
        <w:tc>
          <w:tcPr>
            <w:tcW w:w="8640" w:type="dxa"/>
          </w:tcPr>
          <w:p w:rsidR="00132D93" w:rsidRDefault="00B735C1" w:rsidP="0064553C">
            <w:pPr>
              <w:pStyle w:val="BodyText2"/>
              <w:spacing w:line="240" w:lineRule="auto"/>
              <w:ind w:left="24"/>
              <w:rPr>
                <w:rFonts w:ascii="Calibri" w:hAnsi="Calibri" w:cs="Calibri"/>
                <w:sz w:val="22"/>
                <w:szCs w:val="22"/>
              </w:rPr>
            </w:pPr>
            <w:r w:rsidRPr="00CB64B6">
              <w:rPr>
                <w:rFonts w:ascii="Calibri" w:hAnsi="Calibri" w:cs="Calibri"/>
                <w:sz w:val="22"/>
                <w:szCs w:val="22"/>
              </w:rPr>
              <w:t xml:space="preserve">The </w:t>
            </w:r>
            <w:r w:rsidR="00132D93">
              <w:rPr>
                <w:rFonts w:ascii="Calibri" w:hAnsi="Calibri" w:cs="Calibri"/>
                <w:sz w:val="22"/>
                <w:szCs w:val="22"/>
              </w:rPr>
              <w:t xml:space="preserve">Nursing Post </w:t>
            </w:r>
            <w:r w:rsidRPr="00CB64B6">
              <w:rPr>
                <w:rFonts w:ascii="Calibri" w:hAnsi="Calibri" w:cs="Calibri"/>
                <w:sz w:val="22"/>
                <w:szCs w:val="22"/>
              </w:rPr>
              <w:t xml:space="preserve"> role is </w:t>
            </w:r>
            <w:r w:rsidR="00132D93">
              <w:rPr>
                <w:rFonts w:ascii="Calibri" w:hAnsi="Calibri" w:cs="Calibri"/>
                <w:sz w:val="22"/>
                <w:szCs w:val="22"/>
              </w:rPr>
              <w:t>part</w:t>
            </w:r>
            <w:r w:rsidRPr="00CB64B6">
              <w:rPr>
                <w:rFonts w:ascii="Calibri" w:hAnsi="Calibri" w:cs="Calibri"/>
                <w:sz w:val="22"/>
                <w:szCs w:val="22"/>
              </w:rPr>
              <w:t>-time</w:t>
            </w:r>
            <w:r w:rsidR="00132D93">
              <w:rPr>
                <w:rFonts w:ascii="Calibri" w:hAnsi="Calibri" w:cs="Calibri"/>
                <w:sz w:val="22"/>
                <w:szCs w:val="22"/>
              </w:rPr>
              <w:t xml:space="preserve"> (22 hours over 4 days pw</w:t>
            </w:r>
            <w:r w:rsidR="0064140E">
              <w:rPr>
                <w:rFonts w:ascii="Calibri" w:hAnsi="Calibri" w:cs="Calibri"/>
                <w:sz w:val="22"/>
                <w:szCs w:val="22"/>
              </w:rPr>
              <w:t xml:space="preserve"> Monday to Thursday</w:t>
            </w:r>
            <w:r>
              <w:rPr>
                <w:rFonts w:ascii="Calibri" w:hAnsi="Calibri" w:cs="Calibri"/>
                <w:sz w:val="22"/>
                <w:szCs w:val="22"/>
              </w:rPr>
              <w:t>)</w:t>
            </w:r>
            <w:r w:rsidRPr="00CB64B6">
              <w:rPr>
                <w:rFonts w:ascii="Calibri" w:hAnsi="Calibri" w:cs="Calibri"/>
                <w:sz w:val="22"/>
                <w:szCs w:val="22"/>
              </w:rPr>
              <w:t xml:space="preserve">, reporting to the </w:t>
            </w:r>
            <w:r w:rsidR="00132D93">
              <w:rPr>
                <w:rFonts w:ascii="Calibri" w:hAnsi="Calibri" w:cs="Calibri"/>
                <w:sz w:val="22"/>
                <w:szCs w:val="22"/>
              </w:rPr>
              <w:t xml:space="preserve">Ballinasloe Social Services Day Care Manager </w:t>
            </w:r>
          </w:p>
          <w:p w:rsidR="00132D93" w:rsidRDefault="00132D93" w:rsidP="00132D93">
            <w:pPr>
              <w:pStyle w:val="BodyText2"/>
              <w:spacing w:line="240" w:lineRule="auto"/>
              <w:ind w:left="24"/>
              <w:rPr>
                <w:rFonts w:ascii="Calibri" w:hAnsi="Calibri" w:cs="Calibri"/>
                <w:sz w:val="22"/>
                <w:szCs w:val="22"/>
              </w:rPr>
            </w:pPr>
            <w:r>
              <w:rPr>
                <w:rFonts w:ascii="Calibri" w:hAnsi="Calibri" w:cs="Calibri"/>
                <w:sz w:val="22"/>
                <w:szCs w:val="22"/>
              </w:rPr>
              <w:t xml:space="preserve">The Post Holder must have a positive attitude towards supporting older persons and help to ensure that they are supported with individual needs and have a positive outcome to their day in the Day Centre. </w:t>
            </w:r>
          </w:p>
          <w:p w:rsidR="008A4831" w:rsidRDefault="00A30471" w:rsidP="008A4831">
            <w:pPr>
              <w:pStyle w:val="BodyText2"/>
              <w:spacing w:line="240" w:lineRule="auto"/>
              <w:ind w:left="24"/>
              <w:rPr>
                <w:rFonts w:ascii="Calibri" w:hAnsi="Calibri" w:cs="Calibri"/>
                <w:sz w:val="22"/>
                <w:szCs w:val="22"/>
              </w:rPr>
            </w:pPr>
            <w:r>
              <w:rPr>
                <w:rFonts w:ascii="Calibri" w:hAnsi="Calibri" w:cs="Calibri"/>
                <w:sz w:val="22"/>
                <w:szCs w:val="22"/>
              </w:rPr>
              <w:t xml:space="preserve">The Post Holder must exhibit and maintain best nursing practice and apply skills to ensure the physical, social and emotional needs of the service users in their care are addressed at all times. </w:t>
            </w:r>
          </w:p>
          <w:p w:rsidR="008A4831" w:rsidRDefault="00A30471" w:rsidP="008A4831">
            <w:pPr>
              <w:pStyle w:val="BodyText2"/>
              <w:spacing w:line="240" w:lineRule="auto"/>
              <w:ind w:left="24"/>
              <w:rPr>
                <w:rFonts w:ascii="Calibri" w:hAnsi="Calibri" w:cs="Calibri"/>
                <w:sz w:val="22"/>
                <w:szCs w:val="22"/>
              </w:rPr>
            </w:pPr>
            <w:r>
              <w:rPr>
                <w:rFonts w:ascii="Calibri" w:hAnsi="Calibri" w:cs="Calibri"/>
                <w:sz w:val="22"/>
                <w:szCs w:val="22"/>
              </w:rPr>
              <w:t>The Post Holder must treat each person as an individual and at all times acknowledge and</w:t>
            </w:r>
            <w:r w:rsidR="008A4831">
              <w:rPr>
                <w:rFonts w:ascii="Calibri" w:hAnsi="Calibri" w:cs="Calibri"/>
                <w:sz w:val="22"/>
                <w:szCs w:val="22"/>
              </w:rPr>
              <w:t xml:space="preserve"> </w:t>
            </w:r>
            <w:r>
              <w:rPr>
                <w:rFonts w:ascii="Calibri" w:hAnsi="Calibri" w:cs="Calibri"/>
                <w:sz w:val="22"/>
                <w:szCs w:val="22"/>
              </w:rPr>
              <w:t>respect the rights and personal dignity of the person.</w:t>
            </w:r>
          </w:p>
          <w:p w:rsidR="00A30471" w:rsidRPr="00CB64B6" w:rsidRDefault="00A30471" w:rsidP="0064553C">
            <w:pPr>
              <w:pStyle w:val="BodyText2"/>
              <w:spacing w:line="240" w:lineRule="auto"/>
              <w:ind w:left="24"/>
              <w:rPr>
                <w:rFonts w:ascii="Calibri" w:hAnsi="Calibri" w:cs="Calibri"/>
                <w:sz w:val="22"/>
                <w:szCs w:val="22"/>
              </w:rPr>
            </w:pPr>
            <w:r>
              <w:rPr>
                <w:rFonts w:ascii="Calibri" w:hAnsi="Calibri" w:cs="Calibri"/>
                <w:sz w:val="22"/>
                <w:szCs w:val="22"/>
              </w:rPr>
              <w:t xml:space="preserve">The Post Holder is required to establish and maintain relationships with service users that </w:t>
            </w:r>
            <w:r w:rsidR="008A4831">
              <w:rPr>
                <w:rFonts w:ascii="Calibri" w:hAnsi="Calibri" w:cs="Calibri"/>
                <w:sz w:val="22"/>
                <w:szCs w:val="22"/>
              </w:rPr>
              <w:t xml:space="preserve">are </w:t>
            </w:r>
            <w:r>
              <w:rPr>
                <w:rFonts w:ascii="Calibri" w:hAnsi="Calibri" w:cs="Calibri"/>
                <w:sz w:val="22"/>
                <w:szCs w:val="22"/>
              </w:rPr>
              <w:t xml:space="preserve">based on respect and equality and that promote their general well-being. </w:t>
            </w:r>
          </w:p>
          <w:p w:rsidR="00B735C1" w:rsidRPr="00CB64B6" w:rsidRDefault="00B735C1" w:rsidP="00A30471">
            <w:pPr>
              <w:pStyle w:val="BodyText2"/>
              <w:spacing w:line="240" w:lineRule="auto"/>
              <w:ind w:left="307" w:hanging="283"/>
              <w:rPr>
                <w:rFonts w:ascii="Calibri" w:hAnsi="Calibri" w:cs="Calibri"/>
                <w:sz w:val="22"/>
                <w:szCs w:val="22"/>
              </w:rPr>
            </w:pPr>
            <w:r w:rsidRPr="00CB64B6">
              <w:rPr>
                <w:rFonts w:ascii="Calibri" w:hAnsi="Calibri" w:cs="Calibri"/>
                <w:sz w:val="22"/>
                <w:szCs w:val="22"/>
              </w:rPr>
              <w:tab/>
            </w:r>
          </w:p>
        </w:tc>
      </w:tr>
      <w:tr w:rsidR="00B735C1" w:rsidRPr="00CB64B6" w:rsidTr="00DF6954">
        <w:tc>
          <w:tcPr>
            <w:tcW w:w="2160" w:type="dxa"/>
          </w:tcPr>
          <w:p w:rsidR="00B735C1" w:rsidRPr="00CB64B6" w:rsidRDefault="00B735C1" w:rsidP="00DF6954">
            <w:pPr>
              <w:rPr>
                <w:rFonts w:ascii="Calibri" w:hAnsi="Calibri" w:cs="Calibri"/>
                <w:b/>
                <w:sz w:val="22"/>
                <w:szCs w:val="22"/>
              </w:rPr>
            </w:pPr>
            <w:r w:rsidRPr="00CB64B6">
              <w:rPr>
                <w:rFonts w:ascii="Calibri" w:hAnsi="Calibri" w:cs="Calibri"/>
                <w:b/>
                <w:sz w:val="22"/>
                <w:szCs w:val="22"/>
              </w:rPr>
              <w:t xml:space="preserve">Duties and Responsibilities </w:t>
            </w:r>
          </w:p>
        </w:tc>
        <w:tc>
          <w:tcPr>
            <w:tcW w:w="8640" w:type="dxa"/>
          </w:tcPr>
          <w:p w:rsidR="00B735C1" w:rsidRPr="00CB64B6" w:rsidRDefault="00B735C1" w:rsidP="00B735C1">
            <w:pPr>
              <w:pStyle w:val="TableParagraph"/>
              <w:numPr>
                <w:ilvl w:val="0"/>
                <w:numId w:val="2"/>
              </w:numPr>
              <w:kinsoku w:val="0"/>
              <w:overflowPunct w:val="0"/>
              <w:autoSpaceDE w:val="0"/>
              <w:autoSpaceDN w:val="0"/>
              <w:adjustRightInd w:val="0"/>
              <w:spacing w:after="60"/>
              <w:ind w:left="449" w:right="210"/>
              <w:rPr>
                <w:rFonts w:cs="Calibri"/>
              </w:rPr>
            </w:pPr>
            <w:r w:rsidRPr="00CB64B6">
              <w:rPr>
                <w:rFonts w:cs="Calibri"/>
              </w:rPr>
              <w:t xml:space="preserve">Work with the </w:t>
            </w:r>
            <w:r w:rsidR="00132D93">
              <w:rPr>
                <w:rFonts w:cs="Calibri"/>
              </w:rPr>
              <w:t>Day Centre Manager</w:t>
            </w:r>
            <w:r w:rsidRPr="00CB64B6">
              <w:rPr>
                <w:rFonts w:cs="Calibri"/>
              </w:rPr>
              <w:t xml:space="preserve"> to promote best practice and implement appropriate policies and procedures.</w:t>
            </w:r>
          </w:p>
          <w:p w:rsidR="00A30471" w:rsidRDefault="00A30471" w:rsidP="00B735C1">
            <w:pPr>
              <w:pStyle w:val="TableParagraph"/>
              <w:numPr>
                <w:ilvl w:val="0"/>
                <w:numId w:val="2"/>
              </w:numPr>
              <w:kinsoku w:val="0"/>
              <w:overflowPunct w:val="0"/>
              <w:autoSpaceDE w:val="0"/>
              <w:autoSpaceDN w:val="0"/>
              <w:adjustRightInd w:val="0"/>
              <w:spacing w:after="60"/>
              <w:ind w:left="449" w:right="210"/>
              <w:rPr>
                <w:rFonts w:cs="Calibri"/>
              </w:rPr>
            </w:pPr>
            <w:r>
              <w:rPr>
                <w:rFonts w:cs="Calibri"/>
              </w:rPr>
              <w:t>Assist service users to and from the Centre Transport</w:t>
            </w:r>
          </w:p>
          <w:p w:rsidR="00A30471" w:rsidRDefault="00A30471" w:rsidP="00B735C1">
            <w:pPr>
              <w:pStyle w:val="TableParagraph"/>
              <w:numPr>
                <w:ilvl w:val="0"/>
                <w:numId w:val="2"/>
              </w:numPr>
              <w:kinsoku w:val="0"/>
              <w:overflowPunct w:val="0"/>
              <w:autoSpaceDE w:val="0"/>
              <w:autoSpaceDN w:val="0"/>
              <w:adjustRightInd w:val="0"/>
              <w:spacing w:after="60"/>
              <w:ind w:left="449" w:right="210"/>
              <w:rPr>
                <w:rFonts w:cs="Calibri"/>
              </w:rPr>
            </w:pPr>
            <w:r>
              <w:rPr>
                <w:rFonts w:cs="Calibri"/>
              </w:rPr>
              <w:t>Pr</w:t>
            </w:r>
            <w:r w:rsidR="006A53D6">
              <w:rPr>
                <w:rFonts w:cs="Calibri"/>
              </w:rPr>
              <w:t>oper use of equipment to mobiliz</w:t>
            </w:r>
            <w:r>
              <w:rPr>
                <w:rFonts w:cs="Calibri"/>
              </w:rPr>
              <w:t xml:space="preserve">e service users that adheres to safe manual handling i.e. use of wheelchairs, walking frames and </w:t>
            </w:r>
            <w:proofErr w:type="spellStart"/>
            <w:r>
              <w:rPr>
                <w:rFonts w:cs="Calibri"/>
              </w:rPr>
              <w:t>sara</w:t>
            </w:r>
            <w:proofErr w:type="spellEnd"/>
            <w:r>
              <w:rPr>
                <w:rFonts w:cs="Calibri"/>
              </w:rPr>
              <w:t xml:space="preserve"> steady</w:t>
            </w:r>
          </w:p>
          <w:p w:rsidR="00A30471" w:rsidRDefault="00A30471" w:rsidP="00B735C1">
            <w:pPr>
              <w:pStyle w:val="TableParagraph"/>
              <w:numPr>
                <w:ilvl w:val="0"/>
                <w:numId w:val="2"/>
              </w:numPr>
              <w:kinsoku w:val="0"/>
              <w:overflowPunct w:val="0"/>
              <w:autoSpaceDE w:val="0"/>
              <w:autoSpaceDN w:val="0"/>
              <w:adjustRightInd w:val="0"/>
              <w:spacing w:after="60"/>
              <w:ind w:left="449" w:right="210"/>
              <w:rPr>
                <w:rFonts w:cs="Calibri"/>
              </w:rPr>
            </w:pPr>
            <w:r>
              <w:rPr>
                <w:rFonts w:cs="Calibri"/>
              </w:rPr>
              <w:t xml:space="preserve">Assist service users at mealtimes by serving individual meals and drinks to the individual needs i.e. cut up food for clients </w:t>
            </w:r>
            <w:r w:rsidR="0064140E" w:rsidRPr="0064140E">
              <w:rPr>
                <w:rFonts w:cs="Calibri"/>
              </w:rPr>
              <w:t>and assist with feeding when required</w:t>
            </w:r>
            <w:r w:rsidR="0064140E">
              <w:rPr>
                <w:rFonts w:cs="Calibri"/>
              </w:rPr>
              <w:t>.</w:t>
            </w:r>
          </w:p>
          <w:p w:rsidR="00A30471" w:rsidRPr="0064140E" w:rsidRDefault="00A30471" w:rsidP="00B735C1">
            <w:pPr>
              <w:pStyle w:val="TableParagraph"/>
              <w:numPr>
                <w:ilvl w:val="0"/>
                <w:numId w:val="2"/>
              </w:numPr>
              <w:kinsoku w:val="0"/>
              <w:overflowPunct w:val="0"/>
              <w:autoSpaceDE w:val="0"/>
              <w:autoSpaceDN w:val="0"/>
              <w:adjustRightInd w:val="0"/>
              <w:spacing w:after="60"/>
              <w:ind w:left="449" w:right="210"/>
              <w:rPr>
                <w:rFonts w:cs="Calibri"/>
              </w:rPr>
            </w:pPr>
            <w:r>
              <w:rPr>
                <w:rFonts w:cs="Calibri"/>
              </w:rPr>
              <w:t xml:space="preserve">Assist service users with personal hygiene needs e.g. toileting, showering if required, care of hair and nails </w:t>
            </w:r>
            <w:proofErr w:type="spellStart"/>
            <w:r>
              <w:rPr>
                <w:rFonts w:cs="Calibri"/>
              </w:rPr>
              <w:t>etc</w:t>
            </w:r>
            <w:proofErr w:type="spellEnd"/>
          </w:p>
          <w:p w:rsidR="0064140E" w:rsidRPr="00677B45" w:rsidRDefault="0064140E" w:rsidP="0064140E">
            <w:pPr>
              <w:pStyle w:val="TableParagraph"/>
              <w:numPr>
                <w:ilvl w:val="0"/>
                <w:numId w:val="2"/>
              </w:numPr>
              <w:kinsoku w:val="0"/>
              <w:overflowPunct w:val="0"/>
              <w:autoSpaceDE w:val="0"/>
              <w:autoSpaceDN w:val="0"/>
              <w:adjustRightInd w:val="0"/>
              <w:spacing w:after="60"/>
              <w:ind w:left="449" w:right="210"/>
              <w:rPr>
                <w:rFonts w:cs="Calibri"/>
                <w:color w:val="FF0000"/>
              </w:rPr>
            </w:pPr>
            <w:r w:rsidRPr="0064140E">
              <w:rPr>
                <w:rFonts w:cs="Calibri"/>
              </w:rPr>
              <w:t xml:space="preserve">Carry out observations </w:t>
            </w:r>
            <w:proofErr w:type="spellStart"/>
            <w:r w:rsidRPr="0064140E">
              <w:rPr>
                <w:rFonts w:cs="Calibri"/>
              </w:rPr>
              <w:t>i.e</w:t>
            </w:r>
            <w:proofErr w:type="spellEnd"/>
            <w:r w:rsidRPr="0064140E">
              <w:rPr>
                <w:rFonts w:cs="Calibri"/>
              </w:rPr>
              <w:t xml:space="preserve"> blood pressure, pulse, temperature, blood sugars and follow </w:t>
            </w:r>
            <w:r w:rsidRPr="0064140E">
              <w:rPr>
                <w:rFonts w:cs="Calibri"/>
              </w:rPr>
              <w:lastRenderedPageBreak/>
              <w:t>through concerns to the appropriate medical professionals</w:t>
            </w:r>
            <w:r w:rsidR="00677B45">
              <w:rPr>
                <w:rFonts w:cs="Calibri"/>
                <w:color w:val="FF0000"/>
              </w:rPr>
              <w:t>.</w:t>
            </w:r>
            <w:bookmarkStart w:id="0" w:name="_GoBack"/>
            <w:bookmarkEnd w:id="0"/>
          </w:p>
          <w:p w:rsidR="00A30471" w:rsidRDefault="00A30471" w:rsidP="00B735C1">
            <w:pPr>
              <w:pStyle w:val="TableParagraph"/>
              <w:numPr>
                <w:ilvl w:val="0"/>
                <w:numId w:val="2"/>
              </w:numPr>
              <w:kinsoku w:val="0"/>
              <w:overflowPunct w:val="0"/>
              <w:autoSpaceDE w:val="0"/>
              <w:autoSpaceDN w:val="0"/>
              <w:adjustRightInd w:val="0"/>
              <w:spacing w:after="60"/>
              <w:ind w:left="449" w:right="210"/>
              <w:rPr>
                <w:rFonts w:cs="Calibri"/>
              </w:rPr>
            </w:pPr>
            <w:r>
              <w:rPr>
                <w:rFonts w:cs="Calibri"/>
              </w:rPr>
              <w:t xml:space="preserve">Listen to the opinions and views of the service users and direct their concerns to the appropriate channels. </w:t>
            </w:r>
          </w:p>
          <w:p w:rsidR="00B735C1" w:rsidRPr="00A30471" w:rsidRDefault="00B735C1" w:rsidP="00A30471">
            <w:pPr>
              <w:pStyle w:val="TableParagraph"/>
              <w:numPr>
                <w:ilvl w:val="0"/>
                <w:numId w:val="2"/>
              </w:numPr>
              <w:kinsoku w:val="0"/>
              <w:overflowPunct w:val="0"/>
              <w:autoSpaceDE w:val="0"/>
              <w:autoSpaceDN w:val="0"/>
              <w:adjustRightInd w:val="0"/>
              <w:spacing w:after="60"/>
              <w:ind w:left="449" w:right="210"/>
              <w:rPr>
                <w:rFonts w:cs="Calibri"/>
              </w:rPr>
            </w:pPr>
            <w:r w:rsidRPr="00A30471">
              <w:rPr>
                <w:rFonts w:cs="Calibri"/>
              </w:rPr>
              <w:t xml:space="preserve">Manage the day-to-day operation of the </w:t>
            </w:r>
            <w:r w:rsidR="00A30471">
              <w:rPr>
                <w:rFonts w:cs="Calibri"/>
              </w:rPr>
              <w:t>Day Centre in the absence of the Day Care Manager</w:t>
            </w:r>
            <w:r w:rsidRPr="00A30471">
              <w:rPr>
                <w:rFonts w:cs="Calibri"/>
              </w:rPr>
              <w:t>.</w:t>
            </w:r>
          </w:p>
          <w:p w:rsidR="00B735C1" w:rsidRPr="00CB64B6" w:rsidRDefault="00B735C1" w:rsidP="00DF6954">
            <w:pPr>
              <w:jc w:val="both"/>
              <w:rPr>
                <w:rFonts w:ascii="Calibri" w:hAnsi="Calibri" w:cs="Calibri"/>
                <w:b/>
                <w:iCs/>
                <w:sz w:val="22"/>
                <w:szCs w:val="22"/>
              </w:rPr>
            </w:pPr>
          </w:p>
          <w:p w:rsidR="00B735C1" w:rsidRPr="00CB64B6" w:rsidRDefault="00B735C1" w:rsidP="00DF6954">
            <w:pPr>
              <w:jc w:val="both"/>
              <w:rPr>
                <w:rFonts w:ascii="Calibri" w:hAnsi="Calibri" w:cs="Calibri"/>
                <w:sz w:val="22"/>
                <w:szCs w:val="22"/>
              </w:rPr>
            </w:pPr>
            <w:r w:rsidRPr="00CB64B6">
              <w:rPr>
                <w:rFonts w:ascii="Calibri" w:hAnsi="Calibri" w:cs="Calibri"/>
                <w:b/>
                <w:iCs/>
                <w:sz w:val="22"/>
                <w:szCs w:val="22"/>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CB64B6">
              <w:rPr>
                <w:rFonts w:ascii="Calibri" w:hAnsi="Calibri" w:cs="Calibri"/>
                <w:sz w:val="22"/>
                <w:szCs w:val="22"/>
              </w:rPr>
              <w:t xml:space="preserve">  </w:t>
            </w:r>
          </w:p>
          <w:p w:rsidR="00B735C1" w:rsidRPr="00CB64B6" w:rsidRDefault="00B735C1" w:rsidP="00DF6954">
            <w:pPr>
              <w:rPr>
                <w:rFonts w:ascii="Calibri" w:hAnsi="Calibri" w:cs="Calibri"/>
                <w:sz w:val="22"/>
                <w:szCs w:val="22"/>
              </w:rPr>
            </w:pPr>
            <w:r w:rsidRPr="00CB64B6">
              <w:rPr>
                <w:rFonts w:ascii="Calibri" w:hAnsi="Calibri" w:cs="Calibri"/>
                <w:sz w:val="22"/>
                <w:szCs w:val="22"/>
              </w:rPr>
              <w:t>The successful candidate will undertake on the job training/continuous professional development to carry out their duties effectively.</w:t>
            </w:r>
          </w:p>
          <w:p w:rsidR="00B735C1" w:rsidRPr="00CB64B6" w:rsidRDefault="00B735C1" w:rsidP="00DF6954">
            <w:pPr>
              <w:pStyle w:val="TableParagraph"/>
              <w:spacing w:before="2" w:line="272" w:lineRule="exact"/>
              <w:ind w:right="373"/>
              <w:rPr>
                <w:rFonts w:cs="Calibri"/>
                <w:spacing w:val="-3"/>
              </w:rPr>
            </w:pPr>
          </w:p>
        </w:tc>
      </w:tr>
      <w:tr w:rsidR="00B735C1" w:rsidRPr="00CB64B6" w:rsidTr="00DF6954">
        <w:tc>
          <w:tcPr>
            <w:tcW w:w="2160" w:type="dxa"/>
          </w:tcPr>
          <w:p w:rsidR="00B735C1" w:rsidRPr="00CB64B6" w:rsidRDefault="00B735C1" w:rsidP="00DF6954">
            <w:pPr>
              <w:rPr>
                <w:rFonts w:ascii="Calibri" w:hAnsi="Calibri" w:cs="Calibri"/>
                <w:b/>
                <w:sz w:val="22"/>
                <w:szCs w:val="22"/>
              </w:rPr>
            </w:pPr>
            <w:r w:rsidRPr="00CB64B6">
              <w:rPr>
                <w:rFonts w:ascii="Calibri" w:hAnsi="Calibri" w:cs="Calibri"/>
                <w:b/>
                <w:sz w:val="22"/>
                <w:szCs w:val="22"/>
              </w:rPr>
              <w:lastRenderedPageBreak/>
              <w:t>Qualifications and / or Experience</w:t>
            </w:r>
          </w:p>
        </w:tc>
        <w:tc>
          <w:tcPr>
            <w:tcW w:w="8640" w:type="dxa"/>
          </w:tcPr>
          <w:p w:rsidR="00B735C1" w:rsidRPr="00CB64B6" w:rsidRDefault="00B735C1" w:rsidP="00DF6954">
            <w:pPr>
              <w:autoSpaceDE w:val="0"/>
              <w:autoSpaceDN w:val="0"/>
              <w:adjustRightInd w:val="0"/>
              <w:rPr>
                <w:rFonts w:ascii="Calibri" w:hAnsi="Calibri" w:cs="Calibri"/>
                <w:sz w:val="22"/>
                <w:szCs w:val="22"/>
              </w:rPr>
            </w:pPr>
            <w:r w:rsidRPr="00CB64B6">
              <w:rPr>
                <w:rFonts w:ascii="Calibri" w:hAnsi="Calibri" w:cs="Calibri"/>
                <w:sz w:val="22"/>
                <w:szCs w:val="22"/>
              </w:rPr>
              <w:t>Applicants will by the closing date of application have the following:</w:t>
            </w:r>
          </w:p>
          <w:p w:rsidR="00B735C1" w:rsidRPr="006A53D6" w:rsidRDefault="00B735C1" w:rsidP="006A53D6">
            <w:pPr>
              <w:pStyle w:val="ListParagraph"/>
              <w:numPr>
                <w:ilvl w:val="0"/>
                <w:numId w:val="5"/>
              </w:numPr>
              <w:autoSpaceDE w:val="0"/>
              <w:autoSpaceDN w:val="0"/>
              <w:adjustRightInd w:val="0"/>
              <w:rPr>
                <w:rFonts w:cs="Calibri"/>
              </w:rPr>
            </w:pPr>
            <w:r w:rsidRPr="006A53D6">
              <w:rPr>
                <w:rFonts w:cs="Calibri"/>
              </w:rPr>
              <w:t xml:space="preserve">Essential </w:t>
            </w:r>
            <w:r w:rsidR="006A53D6" w:rsidRPr="006A53D6">
              <w:rPr>
                <w:rFonts w:cs="Calibri"/>
              </w:rPr>
              <w:t xml:space="preserve">Nursing RGN Qualification validated for </w:t>
            </w:r>
            <w:r w:rsidR="006A53D6" w:rsidRPr="006A53D6">
              <w:rPr>
                <w:rFonts w:asciiTheme="minorHAnsi" w:hAnsiTheme="minorHAnsi" w:cstheme="minorHAnsi"/>
              </w:rPr>
              <w:t>working in the Republic of Ireland</w:t>
            </w:r>
          </w:p>
          <w:p w:rsidR="006A53D6" w:rsidRPr="006A53D6" w:rsidRDefault="006A53D6" w:rsidP="006A53D6">
            <w:pPr>
              <w:pStyle w:val="ListParagraph"/>
              <w:numPr>
                <w:ilvl w:val="0"/>
                <w:numId w:val="5"/>
              </w:numPr>
              <w:autoSpaceDE w:val="0"/>
              <w:autoSpaceDN w:val="0"/>
              <w:adjustRightInd w:val="0"/>
              <w:rPr>
                <w:rFonts w:cs="Calibri"/>
              </w:rPr>
            </w:pPr>
            <w:r>
              <w:rPr>
                <w:rFonts w:asciiTheme="minorHAnsi" w:hAnsiTheme="minorHAnsi" w:cstheme="minorHAnsi"/>
              </w:rPr>
              <w:t>Be registered in General Nursing Division of the live Register of Nurses kept by Nursing and Midwifery Board of Ireland (NMBI)</w:t>
            </w:r>
          </w:p>
          <w:p w:rsidR="006A53D6" w:rsidRPr="0064140E" w:rsidRDefault="006A53D6" w:rsidP="006A53D6">
            <w:pPr>
              <w:pStyle w:val="ListParagraph"/>
              <w:numPr>
                <w:ilvl w:val="0"/>
                <w:numId w:val="5"/>
              </w:numPr>
              <w:autoSpaceDE w:val="0"/>
              <w:autoSpaceDN w:val="0"/>
              <w:adjustRightInd w:val="0"/>
              <w:rPr>
                <w:rFonts w:cs="Calibri"/>
              </w:rPr>
            </w:pPr>
            <w:r>
              <w:rPr>
                <w:rFonts w:asciiTheme="minorHAnsi" w:hAnsiTheme="minorHAnsi" w:cstheme="minorHAnsi"/>
              </w:rPr>
              <w:t>Successful candidate must maintain annual registration with Nursing and Midwifery Board of Ireland (NMBI)</w:t>
            </w:r>
          </w:p>
          <w:p w:rsidR="006A53D6" w:rsidRPr="0064140E" w:rsidRDefault="0064140E" w:rsidP="0064140E">
            <w:pPr>
              <w:pStyle w:val="ListParagraph"/>
              <w:numPr>
                <w:ilvl w:val="0"/>
                <w:numId w:val="5"/>
              </w:numPr>
              <w:autoSpaceDE w:val="0"/>
              <w:autoSpaceDN w:val="0"/>
              <w:adjustRightInd w:val="0"/>
              <w:rPr>
                <w:rFonts w:cs="Calibri"/>
              </w:rPr>
            </w:pPr>
            <w:r w:rsidRPr="0064140E">
              <w:rPr>
                <w:rFonts w:cs="Calibri"/>
              </w:rPr>
              <w:t>At least 3 years’ post graduate paid nursing experience</w:t>
            </w:r>
          </w:p>
          <w:p w:rsidR="006A53D6" w:rsidRDefault="00B735C1" w:rsidP="00DF6954">
            <w:pPr>
              <w:pStyle w:val="ListParagraph"/>
              <w:numPr>
                <w:ilvl w:val="0"/>
                <w:numId w:val="5"/>
              </w:numPr>
              <w:autoSpaceDE w:val="0"/>
              <w:autoSpaceDN w:val="0"/>
              <w:adjustRightInd w:val="0"/>
              <w:spacing w:after="160" w:line="256" w:lineRule="auto"/>
              <w:rPr>
                <w:rFonts w:cs="Calibri"/>
              </w:rPr>
            </w:pPr>
            <w:r w:rsidRPr="006A53D6">
              <w:rPr>
                <w:rFonts w:cs="Calibri"/>
              </w:rPr>
              <w:t xml:space="preserve">Understanding of </w:t>
            </w:r>
            <w:r w:rsidR="006A53D6">
              <w:rPr>
                <w:rFonts w:cs="Calibri"/>
              </w:rPr>
              <w:t>the core values of the organisation</w:t>
            </w:r>
          </w:p>
          <w:p w:rsidR="00B735C1" w:rsidRPr="00CB64B6" w:rsidRDefault="00B735C1" w:rsidP="006A53D6">
            <w:pPr>
              <w:rPr>
                <w:rFonts w:ascii="Calibri" w:hAnsi="Calibri" w:cs="Calibri"/>
                <w:sz w:val="22"/>
                <w:szCs w:val="22"/>
              </w:rPr>
            </w:pPr>
          </w:p>
          <w:p w:rsidR="00B735C1" w:rsidRPr="00CB64B6" w:rsidRDefault="00B735C1" w:rsidP="00DF6954">
            <w:pPr>
              <w:ind w:right="-766"/>
              <w:rPr>
                <w:rFonts w:ascii="Calibri" w:hAnsi="Calibri" w:cs="Calibri"/>
                <w:iCs/>
                <w:sz w:val="22"/>
                <w:szCs w:val="22"/>
              </w:rPr>
            </w:pPr>
            <w:r w:rsidRPr="00CB64B6">
              <w:rPr>
                <w:rFonts w:ascii="Calibri" w:hAnsi="Calibri" w:cs="Calibri"/>
                <w:b/>
                <w:bCs/>
                <w:sz w:val="22"/>
                <w:szCs w:val="22"/>
              </w:rPr>
              <w:t>Character</w:t>
            </w:r>
          </w:p>
          <w:p w:rsidR="00B735C1" w:rsidRPr="00CB64B6" w:rsidRDefault="00B735C1" w:rsidP="00DF6954">
            <w:pPr>
              <w:ind w:right="-766"/>
              <w:rPr>
                <w:rFonts w:ascii="Calibri" w:hAnsi="Calibri" w:cs="Calibri"/>
                <w:sz w:val="22"/>
                <w:szCs w:val="22"/>
              </w:rPr>
            </w:pPr>
            <w:r w:rsidRPr="00CB64B6">
              <w:rPr>
                <w:rFonts w:ascii="Calibri" w:hAnsi="Calibri" w:cs="Calibri"/>
                <w:sz w:val="22"/>
                <w:szCs w:val="22"/>
              </w:rPr>
              <w:t>Each candidate and any person holding the office must be of good character.</w:t>
            </w:r>
          </w:p>
          <w:p w:rsidR="00B735C1" w:rsidRPr="00CB64B6" w:rsidRDefault="00B735C1" w:rsidP="00DF6954">
            <w:pPr>
              <w:rPr>
                <w:rFonts w:ascii="Calibri" w:hAnsi="Calibri" w:cs="Calibri"/>
                <w:b/>
                <w:i/>
                <w:sz w:val="22"/>
                <w:szCs w:val="22"/>
              </w:rPr>
            </w:pPr>
            <w:r w:rsidRPr="00CB64B6">
              <w:rPr>
                <w:rFonts w:ascii="Calibri" w:hAnsi="Calibri" w:cs="Calibri"/>
                <w:sz w:val="22"/>
                <w:szCs w:val="22"/>
              </w:rPr>
              <w:t xml:space="preserve">The candidate must be at least 18 years of age. No upper age limit shall apply. </w:t>
            </w:r>
          </w:p>
        </w:tc>
      </w:tr>
      <w:tr w:rsidR="00B735C1" w:rsidRPr="00CB64B6" w:rsidTr="00DF6954">
        <w:trPr>
          <w:trHeight w:val="558"/>
        </w:trPr>
        <w:tc>
          <w:tcPr>
            <w:tcW w:w="2160" w:type="dxa"/>
          </w:tcPr>
          <w:p w:rsidR="00B735C1" w:rsidRPr="00CB64B6" w:rsidRDefault="00B735C1" w:rsidP="00DF6954">
            <w:pPr>
              <w:jc w:val="both"/>
              <w:rPr>
                <w:rFonts w:ascii="Calibri" w:hAnsi="Calibri" w:cs="Calibri"/>
                <w:b/>
                <w:bCs/>
                <w:color w:val="0070C0"/>
                <w:sz w:val="22"/>
                <w:szCs w:val="22"/>
              </w:rPr>
            </w:pPr>
          </w:p>
          <w:p w:rsidR="00B735C1" w:rsidRPr="00CB64B6" w:rsidRDefault="00B735C1" w:rsidP="00DF6954">
            <w:pPr>
              <w:jc w:val="both"/>
              <w:rPr>
                <w:rFonts w:ascii="Calibri" w:hAnsi="Calibri" w:cs="Calibri"/>
                <w:b/>
                <w:bCs/>
                <w:sz w:val="22"/>
                <w:szCs w:val="22"/>
              </w:rPr>
            </w:pPr>
            <w:r w:rsidRPr="00CB64B6">
              <w:rPr>
                <w:rFonts w:ascii="Calibri" w:hAnsi="Calibri" w:cs="Calibri"/>
                <w:b/>
                <w:bCs/>
                <w:sz w:val="22"/>
                <w:szCs w:val="22"/>
              </w:rPr>
              <w:t>Skills, competencies and/or knowledge</w:t>
            </w:r>
          </w:p>
          <w:p w:rsidR="00B735C1" w:rsidRPr="00CB64B6" w:rsidRDefault="00B735C1" w:rsidP="00DF6954">
            <w:pPr>
              <w:jc w:val="both"/>
              <w:rPr>
                <w:rFonts w:ascii="Calibri" w:hAnsi="Calibri" w:cs="Calibri"/>
                <w:b/>
                <w:bCs/>
                <w:sz w:val="22"/>
                <w:szCs w:val="22"/>
              </w:rPr>
            </w:pPr>
          </w:p>
          <w:p w:rsidR="00B735C1" w:rsidRPr="00CB64B6" w:rsidRDefault="00B735C1" w:rsidP="00DF6954">
            <w:pPr>
              <w:jc w:val="both"/>
              <w:rPr>
                <w:rFonts w:ascii="Calibri" w:hAnsi="Calibri" w:cs="Calibri"/>
                <w:b/>
                <w:bCs/>
                <w:sz w:val="22"/>
                <w:szCs w:val="22"/>
              </w:rPr>
            </w:pPr>
          </w:p>
        </w:tc>
        <w:tc>
          <w:tcPr>
            <w:tcW w:w="8640" w:type="dxa"/>
          </w:tcPr>
          <w:p w:rsidR="00C40EAE" w:rsidRDefault="006A53D6" w:rsidP="00C40EAE">
            <w:pPr>
              <w:numPr>
                <w:ilvl w:val="0"/>
                <w:numId w:val="3"/>
              </w:numPr>
              <w:rPr>
                <w:rFonts w:ascii="Calibri" w:hAnsi="Calibri" w:cs="Calibri"/>
                <w:sz w:val="22"/>
                <w:szCs w:val="22"/>
              </w:rPr>
            </w:pPr>
            <w:r w:rsidRPr="00C40EAE">
              <w:rPr>
                <w:rFonts w:ascii="Calibri" w:hAnsi="Calibri" w:cs="Calibri"/>
                <w:sz w:val="22"/>
                <w:szCs w:val="22"/>
              </w:rPr>
              <w:t xml:space="preserve">Strong communication and interpersonal skills </w:t>
            </w:r>
          </w:p>
          <w:p w:rsidR="006A53D6" w:rsidRPr="00C40EAE" w:rsidRDefault="006A53D6" w:rsidP="00C40EAE">
            <w:pPr>
              <w:numPr>
                <w:ilvl w:val="0"/>
                <w:numId w:val="3"/>
              </w:numPr>
              <w:rPr>
                <w:rFonts w:ascii="Calibri" w:hAnsi="Calibri" w:cs="Calibri"/>
                <w:sz w:val="22"/>
                <w:szCs w:val="22"/>
              </w:rPr>
            </w:pPr>
            <w:r w:rsidRPr="00C40EAE">
              <w:rPr>
                <w:rFonts w:ascii="Calibri" w:hAnsi="Calibri" w:cs="Calibri"/>
                <w:sz w:val="22"/>
                <w:szCs w:val="22"/>
              </w:rPr>
              <w:t>Ability to work with other staff</w:t>
            </w:r>
            <w:r w:rsidR="00C40EAE">
              <w:rPr>
                <w:rFonts w:ascii="Calibri" w:hAnsi="Calibri" w:cs="Calibri"/>
                <w:sz w:val="22"/>
                <w:szCs w:val="22"/>
              </w:rPr>
              <w:t xml:space="preserve"> and volunteers</w:t>
            </w:r>
            <w:r w:rsidRPr="00C40EAE">
              <w:rPr>
                <w:rFonts w:ascii="Calibri" w:hAnsi="Calibri" w:cs="Calibri"/>
                <w:sz w:val="22"/>
                <w:szCs w:val="22"/>
              </w:rPr>
              <w:t xml:space="preserve"> as part of a team and build relations both within the team and outside of the organisation</w:t>
            </w:r>
          </w:p>
          <w:p w:rsidR="006A53D6" w:rsidRDefault="006A53D6" w:rsidP="00C40EAE">
            <w:pPr>
              <w:numPr>
                <w:ilvl w:val="0"/>
                <w:numId w:val="3"/>
              </w:numPr>
              <w:rPr>
                <w:rFonts w:ascii="Calibri" w:hAnsi="Calibri" w:cs="Calibri"/>
                <w:sz w:val="22"/>
                <w:szCs w:val="22"/>
              </w:rPr>
            </w:pPr>
            <w:r>
              <w:rPr>
                <w:rFonts w:ascii="Calibri" w:hAnsi="Calibri" w:cs="Calibri"/>
                <w:sz w:val="22"/>
                <w:szCs w:val="22"/>
              </w:rPr>
              <w:t>Ability to work on own, plan work and complete tasks</w:t>
            </w:r>
          </w:p>
          <w:p w:rsidR="00C40EAE" w:rsidRPr="00C40EAE" w:rsidRDefault="00C40EAE" w:rsidP="00C40EAE">
            <w:pPr>
              <w:numPr>
                <w:ilvl w:val="0"/>
                <w:numId w:val="3"/>
              </w:numPr>
              <w:rPr>
                <w:rFonts w:ascii="Calibri" w:hAnsi="Calibri" w:cs="Calibri"/>
                <w:color w:val="000000"/>
                <w:sz w:val="22"/>
                <w:szCs w:val="22"/>
              </w:rPr>
            </w:pPr>
            <w:r w:rsidRPr="00CB64B6">
              <w:rPr>
                <w:rFonts w:ascii="Calibri" w:hAnsi="Calibri" w:cs="Calibri"/>
                <w:color w:val="000000"/>
                <w:sz w:val="22"/>
                <w:szCs w:val="22"/>
              </w:rPr>
              <w:t>Previous relevant work experience, in a paid capacity.</w:t>
            </w:r>
          </w:p>
          <w:p w:rsidR="006A53D6" w:rsidRDefault="006A53D6" w:rsidP="00C40EAE">
            <w:pPr>
              <w:numPr>
                <w:ilvl w:val="0"/>
                <w:numId w:val="3"/>
              </w:numPr>
              <w:rPr>
                <w:rFonts w:ascii="Calibri" w:hAnsi="Calibri" w:cs="Calibri"/>
                <w:sz w:val="22"/>
                <w:szCs w:val="22"/>
              </w:rPr>
            </w:pPr>
            <w:r>
              <w:rPr>
                <w:rFonts w:ascii="Calibri" w:hAnsi="Calibri" w:cs="Calibri"/>
                <w:sz w:val="22"/>
                <w:szCs w:val="22"/>
              </w:rPr>
              <w:t>Ability to identify challenges and be willing to problem solve</w:t>
            </w:r>
          </w:p>
          <w:p w:rsidR="006A53D6" w:rsidRDefault="006A53D6" w:rsidP="00C40EAE">
            <w:pPr>
              <w:numPr>
                <w:ilvl w:val="0"/>
                <w:numId w:val="3"/>
              </w:numPr>
              <w:rPr>
                <w:rFonts w:ascii="Calibri" w:hAnsi="Calibri" w:cs="Calibri"/>
                <w:sz w:val="22"/>
                <w:szCs w:val="22"/>
              </w:rPr>
            </w:pPr>
            <w:r>
              <w:rPr>
                <w:rFonts w:ascii="Calibri" w:hAnsi="Calibri" w:cs="Calibri"/>
                <w:sz w:val="22"/>
                <w:szCs w:val="22"/>
              </w:rPr>
              <w:t>Ability to manage timekeeping, meet deadlines and commit to being a reliable member of a team</w:t>
            </w:r>
          </w:p>
          <w:p w:rsidR="006A53D6" w:rsidRPr="00CB64B6" w:rsidRDefault="006A53D6" w:rsidP="00C40EAE">
            <w:pPr>
              <w:numPr>
                <w:ilvl w:val="0"/>
                <w:numId w:val="3"/>
              </w:numPr>
              <w:rPr>
                <w:rFonts w:ascii="Calibri" w:hAnsi="Calibri" w:cs="Calibri"/>
                <w:sz w:val="22"/>
                <w:szCs w:val="22"/>
              </w:rPr>
            </w:pPr>
            <w:r>
              <w:rPr>
                <w:rFonts w:ascii="Calibri" w:hAnsi="Calibri" w:cs="Calibri"/>
                <w:sz w:val="22"/>
                <w:szCs w:val="22"/>
              </w:rPr>
              <w:t xml:space="preserve">Strong skills around confidentiality and the ability to manage confidential information appropriately </w:t>
            </w:r>
          </w:p>
          <w:p w:rsidR="00B735C1" w:rsidRPr="00CB64B6" w:rsidRDefault="00B735C1" w:rsidP="00C40EAE">
            <w:pPr>
              <w:rPr>
                <w:rFonts w:ascii="Calibri" w:hAnsi="Calibri" w:cs="Calibri"/>
                <w:sz w:val="22"/>
                <w:szCs w:val="22"/>
              </w:rPr>
            </w:pPr>
          </w:p>
        </w:tc>
      </w:tr>
      <w:tr w:rsidR="00B735C1" w:rsidRPr="00CB64B6" w:rsidTr="00DF6954">
        <w:tc>
          <w:tcPr>
            <w:tcW w:w="2160" w:type="dxa"/>
          </w:tcPr>
          <w:p w:rsidR="00B735C1" w:rsidRPr="00CB64B6" w:rsidRDefault="00B735C1" w:rsidP="00DF6954">
            <w:pPr>
              <w:rPr>
                <w:rFonts w:ascii="Calibri" w:hAnsi="Calibri" w:cs="Calibri"/>
                <w:b/>
                <w:sz w:val="22"/>
                <w:szCs w:val="22"/>
              </w:rPr>
            </w:pPr>
            <w:r w:rsidRPr="00CB64B6">
              <w:rPr>
                <w:rFonts w:ascii="Calibri" w:hAnsi="Calibri" w:cs="Calibri"/>
                <w:b/>
                <w:sz w:val="22"/>
                <w:szCs w:val="22"/>
              </w:rPr>
              <w:t xml:space="preserve">Other requirements of the role </w:t>
            </w:r>
          </w:p>
        </w:tc>
        <w:tc>
          <w:tcPr>
            <w:tcW w:w="8640" w:type="dxa"/>
          </w:tcPr>
          <w:p w:rsidR="00B735C1" w:rsidRPr="00CB64B6" w:rsidRDefault="00B735C1" w:rsidP="00DF6954">
            <w:pPr>
              <w:rPr>
                <w:rFonts w:ascii="Calibri" w:hAnsi="Calibri" w:cs="Calibri"/>
                <w:sz w:val="22"/>
                <w:szCs w:val="22"/>
              </w:rPr>
            </w:pPr>
            <w:r w:rsidRPr="00CB64B6">
              <w:rPr>
                <w:rFonts w:ascii="Calibri" w:hAnsi="Calibri" w:cs="Calibri"/>
                <w:sz w:val="22"/>
                <w:szCs w:val="22"/>
              </w:rPr>
              <w:t>To successfully complete Garda Vetting.</w:t>
            </w:r>
          </w:p>
          <w:p w:rsidR="00B735C1" w:rsidRPr="00CB64B6" w:rsidRDefault="00B735C1" w:rsidP="00DF6954">
            <w:pPr>
              <w:ind w:left="720"/>
              <w:rPr>
                <w:rFonts w:ascii="Calibri" w:hAnsi="Calibri" w:cs="Calibri"/>
                <w:color w:val="0033CC"/>
                <w:sz w:val="22"/>
                <w:szCs w:val="22"/>
              </w:rPr>
            </w:pPr>
          </w:p>
        </w:tc>
      </w:tr>
      <w:tr w:rsidR="00B735C1" w:rsidRPr="00CB64B6" w:rsidTr="00DF6954">
        <w:tc>
          <w:tcPr>
            <w:tcW w:w="2160" w:type="dxa"/>
            <w:tcBorders>
              <w:top w:val="single" w:sz="4" w:space="0" w:color="auto"/>
              <w:left w:val="single" w:sz="4" w:space="0" w:color="auto"/>
              <w:bottom w:val="single" w:sz="4" w:space="0" w:color="auto"/>
              <w:right w:val="single" w:sz="4" w:space="0" w:color="auto"/>
            </w:tcBorders>
            <w:shd w:val="clear" w:color="auto" w:fill="auto"/>
          </w:tcPr>
          <w:p w:rsidR="00B735C1" w:rsidRPr="00CB64B6" w:rsidRDefault="00B735C1" w:rsidP="00DF6954">
            <w:pPr>
              <w:rPr>
                <w:rFonts w:ascii="Calibri" w:hAnsi="Calibri" w:cs="Calibri"/>
                <w:b/>
                <w:bCs/>
                <w:color w:val="000000"/>
                <w:sz w:val="22"/>
                <w:szCs w:val="22"/>
              </w:rPr>
            </w:pPr>
            <w:r w:rsidRPr="00CB64B6">
              <w:rPr>
                <w:rFonts w:ascii="Calibri" w:hAnsi="Calibri" w:cs="Calibri"/>
                <w:b/>
                <w:bCs/>
                <w:color w:val="000000"/>
                <w:sz w:val="22"/>
                <w:szCs w:val="22"/>
              </w:rPr>
              <w:t>Campaign Specific Selection Process</w:t>
            </w:r>
          </w:p>
          <w:p w:rsidR="00B735C1" w:rsidRPr="00CB64B6" w:rsidRDefault="00B735C1" w:rsidP="00DF6954">
            <w:pPr>
              <w:rPr>
                <w:rFonts w:ascii="Calibri" w:hAnsi="Calibri" w:cs="Calibri"/>
                <w:b/>
                <w:bCs/>
                <w:color w:val="000000"/>
                <w:sz w:val="22"/>
                <w:szCs w:val="22"/>
              </w:rPr>
            </w:pPr>
          </w:p>
          <w:p w:rsidR="00B735C1" w:rsidRPr="00CB64B6" w:rsidRDefault="00B735C1" w:rsidP="00DF6954">
            <w:pPr>
              <w:rPr>
                <w:rFonts w:ascii="Calibri" w:hAnsi="Calibri" w:cs="Calibri"/>
                <w:b/>
                <w:bCs/>
                <w:color w:val="000000"/>
                <w:sz w:val="22"/>
                <w:szCs w:val="22"/>
              </w:rPr>
            </w:pPr>
            <w:r w:rsidRPr="00CB64B6">
              <w:rPr>
                <w:rFonts w:ascii="Calibri" w:hAnsi="Calibri" w:cs="Calibri"/>
                <w:b/>
                <w:bCs/>
                <w:color w:val="000000"/>
                <w:sz w:val="22"/>
                <w:szCs w:val="22"/>
              </w:rPr>
              <w:t>Shortlisting / Interview</w:t>
            </w:r>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B735C1" w:rsidRPr="00CB64B6" w:rsidRDefault="00B735C1" w:rsidP="00DF6954">
            <w:pPr>
              <w:rPr>
                <w:rFonts w:ascii="Calibri" w:hAnsi="Calibri" w:cs="Calibri"/>
                <w:color w:val="000000"/>
                <w:sz w:val="22"/>
                <w:szCs w:val="22"/>
              </w:rPr>
            </w:pPr>
            <w:r w:rsidRPr="00CB64B6">
              <w:rPr>
                <w:rFonts w:ascii="Calibri" w:hAnsi="Calibri" w:cs="Calibri"/>
                <w:color w:val="000000"/>
                <w:sz w:val="22"/>
                <w:szCs w:val="22"/>
              </w:rPr>
              <w:t>Short listing may be carried out on the basis of information supplied in the application.  The eligibility criteria for short listing are based on the requirements of the post as outlined in sections of this job description under “Qualifications and/or Experience” and “Skills, competencies and/or knowledge”. Therefore, it is very important that candidates describe their experience in light of those requirements in their application.</w:t>
            </w:r>
          </w:p>
          <w:p w:rsidR="00B735C1" w:rsidRPr="00CB64B6" w:rsidRDefault="00B735C1" w:rsidP="00DF6954">
            <w:pPr>
              <w:rPr>
                <w:rFonts w:ascii="Calibri" w:hAnsi="Calibri" w:cs="Calibri"/>
                <w:color w:val="000000"/>
                <w:sz w:val="22"/>
                <w:szCs w:val="22"/>
              </w:rPr>
            </w:pPr>
            <w:r w:rsidRPr="00CB64B6">
              <w:rPr>
                <w:rFonts w:ascii="Calibri" w:hAnsi="Calibri" w:cs="Calibri"/>
                <w:color w:val="000000"/>
                <w:sz w:val="22"/>
                <w:szCs w:val="22"/>
              </w:rPr>
              <w:t xml:space="preserve">Failure to include information regarding these requirements may result in candidates not being called forward to the next stage of the selection process.  </w:t>
            </w:r>
          </w:p>
          <w:p w:rsidR="00B735C1" w:rsidRPr="00CB64B6" w:rsidRDefault="00B735C1" w:rsidP="00DF6954">
            <w:pPr>
              <w:rPr>
                <w:rFonts w:ascii="Calibri" w:hAnsi="Calibri" w:cs="Calibri"/>
                <w:iCs/>
                <w:color w:val="000000"/>
                <w:sz w:val="22"/>
                <w:szCs w:val="22"/>
              </w:rPr>
            </w:pPr>
            <w:r w:rsidRPr="00CB64B6">
              <w:rPr>
                <w:rFonts w:ascii="Calibri" w:hAnsi="Calibri" w:cs="Calibri"/>
                <w:iCs/>
                <w:color w:val="000000"/>
                <w:sz w:val="22"/>
                <w:szCs w:val="22"/>
              </w:rPr>
              <w:t xml:space="preserve">Those successful at the shortlisting stage of this process will be called forward to interview. </w:t>
            </w:r>
          </w:p>
          <w:p w:rsidR="00B735C1" w:rsidRPr="00CB64B6" w:rsidRDefault="00B735C1" w:rsidP="00DF6954">
            <w:pPr>
              <w:rPr>
                <w:rFonts w:ascii="Calibri" w:hAnsi="Calibri" w:cs="Calibri"/>
                <w:iCs/>
                <w:color w:val="000000"/>
                <w:sz w:val="22"/>
                <w:szCs w:val="22"/>
              </w:rPr>
            </w:pPr>
          </w:p>
        </w:tc>
      </w:tr>
    </w:tbl>
    <w:p w:rsidR="00B735C1" w:rsidRDefault="00B735C1" w:rsidP="0064140E">
      <w:pPr>
        <w:rPr>
          <w:rFonts w:ascii="Calibri" w:hAnsi="Calibri" w:cs="Calibri"/>
          <w:sz w:val="22"/>
          <w:szCs w:val="22"/>
        </w:rPr>
      </w:pPr>
    </w:p>
    <w:sectPr w:rsidR="00B735C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4DE" w:rsidRDefault="006E54DE" w:rsidP="00B735C1">
      <w:r>
        <w:separator/>
      </w:r>
    </w:p>
  </w:endnote>
  <w:endnote w:type="continuationSeparator" w:id="0">
    <w:p w:rsidR="006E54DE" w:rsidRDefault="006E54DE" w:rsidP="00B7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3C" w:rsidRDefault="0064553C">
    <w:pPr>
      <w:pStyle w:val="Footer"/>
    </w:pPr>
  </w:p>
  <w:p w:rsidR="00B735C1" w:rsidRDefault="00B735C1">
    <w:pPr>
      <w:pStyle w:val="Footer"/>
    </w:pPr>
    <w:r>
      <w:t>Ballinasloe Social Services</w:t>
    </w:r>
  </w:p>
  <w:p w:rsidR="00B735C1" w:rsidRDefault="00B73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4DE" w:rsidRDefault="006E54DE" w:rsidP="00B735C1">
      <w:r>
        <w:separator/>
      </w:r>
    </w:p>
  </w:footnote>
  <w:footnote w:type="continuationSeparator" w:id="0">
    <w:p w:rsidR="006E54DE" w:rsidRDefault="006E54DE" w:rsidP="00B73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EAE" w:rsidRDefault="00C40EAE">
    <w:pPr>
      <w:pStyle w:val="Header"/>
    </w:pPr>
    <w:r>
      <w:t>Part-Time Nurse Pack 2024</w:t>
    </w:r>
  </w:p>
  <w:p w:rsidR="00B735C1" w:rsidRDefault="00B735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FE613D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F0B4136"/>
    <w:multiLevelType w:val="hybridMultilevel"/>
    <w:tmpl w:val="0CE4C9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8D73580"/>
    <w:multiLevelType w:val="hybridMultilevel"/>
    <w:tmpl w:val="42A2D10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24AC079D"/>
    <w:multiLevelType w:val="hybridMultilevel"/>
    <w:tmpl w:val="561CD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F003742"/>
    <w:multiLevelType w:val="hybridMultilevel"/>
    <w:tmpl w:val="BDB09CD2"/>
    <w:lvl w:ilvl="0" w:tplc="A1884780">
      <w:start w:val="1"/>
      <w:numFmt w:val="decimal"/>
      <w:lvlText w:val="%1."/>
      <w:lvlJc w:val="left"/>
      <w:pPr>
        <w:ind w:left="822" w:hanging="360"/>
      </w:pPr>
      <w:rPr>
        <w:color w:val="auto"/>
      </w:rPr>
    </w:lvl>
    <w:lvl w:ilvl="1" w:tplc="18090001">
      <w:start w:val="1"/>
      <w:numFmt w:val="bullet"/>
      <w:lvlText w:val=""/>
      <w:lvlJc w:val="left"/>
      <w:pPr>
        <w:ind w:left="1542" w:hanging="360"/>
      </w:pPr>
      <w:rPr>
        <w:rFonts w:ascii="Symbol" w:hAnsi="Symbol" w:hint="default"/>
      </w:rPr>
    </w:lvl>
    <w:lvl w:ilvl="2" w:tplc="1809001B" w:tentative="1">
      <w:start w:val="1"/>
      <w:numFmt w:val="lowerRoman"/>
      <w:lvlText w:val="%3."/>
      <w:lvlJc w:val="right"/>
      <w:pPr>
        <w:ind w:left="2262" w:hanging="180"/>
      </w:pPr>
    </w:lvl>
    <w:lvl w:ilvl="3" w:tplc="1809000F" w:tentative="1">
      <w:start w:val="1"/>
      <w:numFmt w:val="decimal"/>
      <w:lvlText w:val="%4."/>
      <w:lvlJc w:val="left"/>
      <w:pPr>
        <w:ind w:left="2982" w:hanging="360"/>
      </w:pPr>
    </w:lvl>
    <w:lvl w:ilvl="4" w:tplc="18090019" w:tentative="1">
      <w:start w:val="1"/>
      <w:numFmt w:val="lowerLetter"/>
      <w:lvlText w:val="%5."/>
      <w:lvlJc w:val="left"/>
      <w:pPr>
        <w:ind w:left="3702" w:hanging="360"/>
      </w:pPr>
    </w:lvl>
    <w:lvl w:ilvl="5" w:tplc="1809001B" w:tentative="1">
      <w:start w:val="1"/>
      <w:numFmt w:val="lowerRoman"/>
      <w:lvlText w:val="%6."/>
      <w:lvlJc w:val="right"/>
      <w:pPr>
        <w:ind w:left="4422" w:hanging="180"/>
      </w:pPr>
    </w:lvl>
    <w:lvl w:ilvl="6" w:tplc="1809000F" w:tentative="1">
      <w:start w:val="1"/>
      <w:numFmt w:val="decimal"/>
      <w:lvlText w:val="%7."/>
      <w:lvlJc w:val="left"/>
      <w:pPr>
        <w:ind w:left="5142" w:hanging="360"/>
      </w:pPr>
    </w:lvl>
    <w:lvl w:ilvl="7" w:tplc="18090019" w:tentative="1">
      <w:start w:val="1"/>
      <w:numFmt w:val="lowerLetter"/>
      <w:lvlText w:val="%8."/>
      <w:lvlJc w:val="left"/>
      <w:pPr>
        <w:ind w:left="5862" w:hanging="360"/>
      </w:pPr>
    </w:lvl>
    <w:lvl w:ilvl="8" w:tplc="1809001B" w:tentative="1">
      <w:start w:val="1"/>
      <w:numFmt w:val="lowerRoman"/>
      <w:lvlText w:val="%9."/>
      <w:lvlJc w:val="right"/>
      <w:pPr>
        <w:ind w:left="6582"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5C1"/>
    <w:rsid w:val="00132D93"/>
    <w:rsid w:val="001736D4"/>
    <w:rsid w:val="001D0356"/>
    <w:rsid w:val="00225D1B"/>
    <w:rsid w:val="0025674F"/>
    <w:rsid w:val="002810B6"/>
    <w:rsid w:val="0043222E"/>
    <w:rsid w:val="0064140E"/>
    <w:rsid w:val="0064553C"/>
    <w:rsid w:val="00677B45"/>
    <w:rsid w:val="006A53D6"/>
    <w:rsid w:val="006E54DE"/>
    <w:rsid w:val="00846F2A"/>
    <w:rsid w:val="008A4831"/>
    <w:rsid w:val="00A030E8"/>
    <w:rsid w:val="00A30471"/>
    <w:rsid w:val="00AE504F"/>
    <w:rsid w:val="00B735C1"/>
    <w:rsid w:val="00C40EAE"/>
    <w:rsid w:val="00DC09C1"/>
    <w:rsid w:val="00F51127"/>
    <w:rsid w:val="00FA0D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29337B-6E61-49DE-9BA9-AEB2C26B9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5C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4,List Paragraph3,Dot pt,No Spacing1,List Paragraph Char Char Char,Indicator Text,Numbered Para 1,List Paragraph1,Bullet 1,Bullet Points,MAIN CONTENT,List Paragraph2,OBC Bullet,List Paragraph11,List Paragraph12,L"/>
    <w:basedOn w:val="Normal"/>
    <w:link w:val="ListParagraphChar"/>
    <w:uiPriority w:val="34"/>
    <w:qFormat/>
    <w:rsid w:val="00B735C1"/>
    <w:pPr>
      <w:spacing w:after="200" w:line="276" w:lineRule="auto"/>
      <w:ind w:left="720"/>
      <w:contextualSpacing/>
    </w:pPr>
    <w:rPr>
      <w:rFonts w:ascii="Calibri" w:hAnsi="Calibri"/>
      <w:sz w:val="22"/>
      <w:szCs w:val="22"/>
      <w:lang w:val="en-IE"/>
    </w:rPr>
  </w:style>
  <w:style w:type="paragraph" w:styleId="BodyText2">
    <w:name w:val="Body Text 2"/>
    <w:basedOn w:val="Normal"/>
    <w:link w:val="BodyText2Char"/>
    <w:rsid w:val="00B735C1"/>
    <w:pPr>
      <w:spacing w:after="120" w:line="480" w:lineRule="auto"/>
    </w:pPr>
  </w:style>
  <w:style w:type="character" w:customStyle="1" w:styleId="BodyText2Char">
    <w:name w:val="Body Text 2 Char"/>
    <w:basedOn w:val="DefaultParagraphFont"/>
    <w:link w:val="BodyText2"/>
    <w:rsid w:val="00B735C1"/>
    <w:rPr>
      <w:rFonts w:ascii="Times New Roman" w:eastAsia="Times New Roman" w:hAnsi="Times New Roman" w:cs="Times New Roman"/>
      <w:sz w:val="24"/>
      <w:szCs w:val="24"/>
      <w:lang w:val="en-GB"/>
    </w:rPr>
  </w:style>
  <w:style w:type="paragraph" w:styleId="ListBullet2">
    <w:name w:val="List Bullet 2"/>
    <w:basedOn w:val="Normal"/>
    <w:uiPriority w:val="99"/>
    <w:unhideWhenUsed/>
    <w:rsid w:val="00B735C1"/>
    <w:pPr>
      <w:numPr>
        <w:numId w:val="1"/>
      </w:numPr>
      <w:tabs>
        <w:tab w:val="clear" w:pos="643"/>
        <w:tab w:val="num" w:pos="720"/>
      </w:tabs>
      <w:spacing w:after="200" w:line="276" w:lineRule="auto"/>
      <w:ind w:left="720"/>
      <w:contextualSpacing/>
    </w:pPr>
    <w:rPr>
      <w:rFonts w:ascii="Calibri" w:eastAsia="Calibri" w:hAnsi="Calibri"/>
      <w:sz w:val="22"/>
      <w:szCs w:val="22"/>
      <w:lang w:val="en-IE"/>
    </w:rPr>
  </w:style>
  <w:style w:type="paragraph" w:customStyle="1" w:styleId="TableParagraph">
    <w:name w:val="Table Paragraph"/>
    <w:basedOn w:val="Normal"/>
    <w:rsid w:val="00B735C1"/>
    <w:pPr>
      <w:widowControl w:val="0"/>
    </w:pPr>
    <w:rPr>
      <w:rFonts w:ascii="Calibri" w:hAnsi="Calibri"/>
      <w:sz w:val="22"/>
      <w:szCs w:val="22"/>
      <w:lang w:val="en-US"/>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1 Char,Bullet Points Char,MAIN CONTENT Char,L Char"/>
    <w:link w:val="ListParagraph"/>
    <w:uiPriority w:val="34"/>
    <w:qFormat/>
    <w:locked/>
    <w:rsid w:val="00B735C1"/>
    <w:rPr>
      <w:rFonts w:ascii="Calibri" w:eastAsia="Times New Roman" w:hAnsi="Calibri" w:cs="Times New Roman"/>
    </w:rPr>
  </w:style>
  <w:style w:type="paragraph" w:styleId="Header">
    <w:name w:val="header"/>
    <w:basedOn w:val="Normal"/>
    <w:link w:val="HeaderChar"/>
    <w:uiPriority w:val="99"/>
    <w:unhideWhenUsed/>
    <w:rsid w:val="00B735C1"/>
    <w:pPr>
      <w:tabs>
        <w:tab w:val="center" w:pos="4513"/>
        <w:tab w:val="right" w:pos="9026"/>
      </w:tabs>
    </w:pPr>
  </w:style>
  <w:style w:type="character" w:customStyle="1" w:styleId="HeaderChar">
    <w:name w:val="Header Char"/>
    <w:basedOn w:val="DefaultParagraphFont"/>
    <w:link w:val="Header"/>
    <w:uiPriority w:val="99"/>
    <w:rsid w:val="00B735C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735C1"/>
    <w:pPr>
      <w:tabs>
        <w:tab w:val="center" w:pos="4513"/>
        <w:tab w:val="right" w:pos="9026"/>
      </w:tabs>
    </w:pPr>
  </w:style>
  <w:style w:type="character" w:customStyle="1" w:styleId="FooterChar">
    <w:name w:val="Footer Char"/>
    <w:basedOn w:val="DefaultParagraphFont"/>
    <w:link w:val="Footer"/>
    <w:uiPriority w:val="99"/>
    <w:rsid w:val="00B735C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F157C-D81B-497E-977D-D74D12BF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2024-04-16T09:23:00Z</dcterms:created>
  <dcterms:modified xsi:type="dcterms:W3CDTF">2024-04-17T12:08:00Z</dcterms:modified>
</cp:coreProperties>
</file>