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B2D76" w14:textId="77777777" w:rsidR="006B7F02" w:rsidRPr="006B7F02" w:rsidRDefault="006B7F02" w:rsidP="00100244">
      <w:pPr>
        <w:pStyle w:val="Title"/>
        <w:jc w:val="center"/>
        <w:rPr>
          <w:sz w:val="18"/>
          <w:szCs w:val="18"/>
        </w:rPr>
      </w:pPr>
    </w:p>
    <w:p w14:paraId="3CCBCFE0" w14:textId="77777777" w:rsidR="006677E2" w:rsidRPr="00B7688E" w:rsidRDefault="00991F44" w:rsidP="00100244">
      <w:pPr>
        <w:pStyle w:val="Title"/>
        <w:jc w:val="center"/>
        <w:rPr>
          <w:sz w:val="40"/>
          <w:szCs w:val="40"/>
        </w:rPr>
      </w:pPr>
      <w:r>
        <w:rPr>
          <w:sz w:val="40"/>
          <w:szCs w:val="40"/>
        </w:rPr>
        <w:t>ADAPT Domestic Abuse Services</w:t>
      </w:r>
      <w:r w:rsidR="00826C1A">
        <w:rPr>
          <w:sz w:val="40"/>
          <w:szCs w:val="40"/>
        </w:rPr>
        <w:t xml:space="preserve"> </w:t>
      </w:r>
    </w:p>
    <w:p w14:paraId="71F28D34" w14:textId="77777777" w:rsidR="00BA384D" w:rsidRPr="006677E2" w:rsidRDefault="00DA5075" w:rsidP="006677E2">
      <w:pPr>
        <w:pStyle w:val="Title"/>
        <w:spacing w:after="120"/>
        <w:jc w:val="center"/>
        <w:rPr>
          <w:i/>
          <w:sz w:val="32"/>
          <w:szCs w:val="32"/>
        </w:rPr>
      </w:pPr>
      <w:r>
        <w:rPr>
          <w:i/>
          <w:sz w:val="32"/>
          <w:szCs w:val="32"/>
        </w:rPr>
        <w:t>Invitation to Tender</w:t>
      </w:r>
    </w:p>
    <w:p w14:paraId="011FF303" w14:textId="77777777" w:rsidR="00100244" w:rsidRPr="00344A7A" w:rsidRDefault="006677E2" w:rsidP="005B5D4D">
      <w:pPr>
        <w:pStyle w:val="Heading1"/>
        <w:spacing w:before="240"/>
        <w:rPr>
          <w:rFonts w:ascii="Arial" w:hAnsi="Arial" w:cs="Arial"/>
        </w:rPr>
      </w:pPr>
      <w:r w:rsidRPr="00344A7A">
        <w:rPr>
          <w:rFonts w:ascii="Arial" w:hAnsi="Arial" w:cs="Arial"/>
        </w:rPr>
        <w:t>1</w:t>
      </w:r>
      <w:r w:rsidRPr="00344A7A">
        <w:rPr>
          <w:rFonts w:ascii="Arial" w:hAnsi="Arial" w:cs="Arial"/>
        </w:rPr>
        <w:tab/>
      </w:r>
      <w:r w:rsidR="00100244" w:rsidRPr="00344A7A">
        <w:rPr>
          <w:rFonts w:ascii="Arial" w:hAnsi="Arial" w:cs="Arial"/>
        </w:rPr>
        <w:t>Background and Context</w:t>
      </w:r>
    </w:p>
    <w:p w14:paraId="030771F7" w14:textId="21521BE0" w:rsidR="00037477" w:rsidRPr="00FD4E5D" w:rsidRDefault="00991F44" w:rsidP="00037477">
      <w:pPr>
        <w:jc w:val="both"/>
        <w:rPr>
          <w:rFonts w:cstheme="minorHAnsi"/>
        </w:rPr>
      </w:pPr>
      <w:r w:rsidRPr="00FD4E5D">
        <w:rPr>
          <w:rFonts w:cstheme="minorHAnsi"/>
        </w:rPr>
        <w:t xml:space="preserve">ADAPT Domestic Abuse Services was established in 1974 and is in operation now for </w:t>
      </w:r>
      <w:r w:rsidR="00F47A25" w:rsidRPr="00FD4E5D">
        <w:rPr>
          <w:rFonts w:cstheme="minorHAnsi"/>
        </w:rPr>
        <w:t>5</w:t>
      </w:r>
      <w:r w:rsidRPr="00FD4E5D">
        <w:rPr>
          <w:rFonts w:cstheme="minorHAnsi"/>
        </w:rPr>
        <w:t>0 years.</w:t>
      </w:r>
      <w:r w:rsidR="00037477">
        <w:rPr>
          <w:rFonts w:cstheme="minorHAnsi"/>
        </w:rPr>
        <w:t xml:space="preserve">  </w:t>
      </w:r>
      <w:r w:rsidR="00037477" w:rsidRPr="00FD4E5D">
        <w:rPr>
          <w:rFonts w:cstheme="minorHAnsi"/>
        </w:rPr>
        <w:t xml:space="preserve">ADAPT is one of the largest domestic abuse services in the country and provides a wide range of services for women survivors and their children. The services provided have expanded over the years to meet emerging needs of women and children. The service works with approximately </w:t>
      </w:r>
      <w:r w:rsidR="00207651">
        <w:rPr>
          <w:rFonts w:cstheme="minorHAnsi"/>
        </w:rPr>
        <w:t>900</w:t>
      </w:r>
      <w:r w:rsidR="00037477" w:rsidRPr="00FD4E5D">
        <w:rPr>
          <w:rFonts w:cstheme="minorHAnsi"/>
        </w:rPr>
        <w:t xml:space="preserve"> women and </w:t>
      </w:r>
      <w:r w:rsidR="00207651">
        <w:rPr>
          <w:rFonts w:cstheme="minorHAnsi"/>
        </w:rPr>
        <w:t>300</w:t>
      </w:r>
      <w:r w:rsidR="00037477" w:rsidRPr="00FD4E5D">
        <w:rPr>
          <w:rFonts w:cstheme="minorHAnsi"/>
        </w:rPr>
        <w:t xml:space="preserve"> children each year. </w:t>
      </w:r>
    </w:p>
    <w:p w14:paraId="5D171731" w14:textId="4FABBF7C" w:rsidR="00991F44" w:rsidRPr="00FD4E5D" w:rsidRDefault="00991F44" w:rsidP="00C63BF7">
      <w:pPr>
        <w:spacing w:after="0"/>
        <w:jc w:val="both"/>
        <w:rPr>
          <w:rFonts w:cstheme="minorHAnsi"/>
        </w:rPr>
      </w:pPr>
      <w:r w:rsidRPr="00FD4E5D">
        <w:rPr>
          <w:rFonts w:cstheme="minorHAnsi"/>
        </w:rPr>
        <w:t xml:space="preserve"> </w:t>
      </w:r>
      <w:r w:rsidR="00C63BF7" w:rsidRPr="00FD4E5D">
        <w:rPr>
          <w:rFonts w:cstheme="minorHAnsi"/>
        </w:rPr>
        <w:t>The mission of ADAPT is:</w:t>
      </w:r>
    </w:p>
    <w:p w14:paraId="54EB720F" w14:textId="32005361" w:rsidR="00C63BF7" w:rsidRPr="00037477" w:rsidRDefault="00C63BF7" w:rsidP="00C63BF7">
      <w:pPr>
        <w:spacing w:after="0"/>
        <w:rPr>
          <w:rFonts w:cstheme="minorHAnsi"/>
          <w:i/>
          <w:iCs/>
          <w:shd w:val="clear" w:color="auto" w:fill="FFFFFF"/>
        </w:rPr>
      </w:pPr>
      <w:r w:rsidRPr="00037477">
        <w:rPr>
          <w:rFonts w:cstheme="minorHAnsi"/>
          <w:i/>
          <w:iCs/>
          <w:shd w:val="clear" w:color="auto" w:fill="FFFFFF"/>
        </w:rPr>
        <w:t xml:space="preserve">To offer support and safety to women and their children affected by Domestic Abuse. The service is committed to challenging domestic abuse by strengthening the capacity of individuals, </w:t>
      </w:r>
      <w:proofErr w:type="gramStart"/>
      <w:r w:rsidRPr="00037477">
        <w:rPr>
          <w:rFonts w:cstheme="minorHAnsi"/>
          <w:i/>
          <w:iCs/>
          <w:shd w:val="clear" w:color="auto" w:fill="FFFFFF"/>
        </w:rPr>
        <w:t>communities</w:t>
      </w:r>
      <w:proofErr w:type="gramEnd"/>
      <w:r w:rsidRPr="00037477">
        <w:rPr>
          <w:rFonts w:cstheme="minorHAnsi"/>
          <w:i/>
          <w:iCs/>
          <w:shd w:val="clear" w:color="auto" w:fill="FFFFFF"/>
        </w:rPr>
        <w:t xml:space="preserve"> and organisations to respond effectively and to change society so that domestic abuse is no longer tolerated.</w:t>
      </w:r>
    </w:p>
    <w:p w14:paraId="59E19A93" w14:textId="77777777" w:rsidR="00991F44" w:rsidRPr="00FD4E5D" w:rsidRDefault="00991F44" w:rsidP="005B5D4D">
      <w:pPr>
        <w:spacing w:after="0"/>
        <w:jc w:val="both"/>
        <w:rPr>
          <w:rFonts w:cstheme="minorHAnsi"/>
        </w:rPr>
      </w:pPr>
    </w:p>
    <w:p w14:paraId="2E45FD4E" w14:textId="77777777" w:rsidR="00143BE7" w:rsidRPr="00344A7A" w:rsidRDefault="003F68A9" w:rsidP="005B5D4D">
      <w:pPr>
        <w:pStyle w:val="Heading2"/>
        <w:jc w:val="both"/>
        <w:rPr>
          <w:rFonts w:ascii="Arial" w:hAnsi="Arial" w:cs="Arial"/>
        </w:rPr>
      </w:pPr>
      <w:r>
        <w:rPr>
          <w:rFonts w:ascii="Arial" w:hAnsi="Arial" w:cs="Arial"/>
        </w:rPr>
        <w:t xml:space="preserve">1.1 </w:t>
      </w:r>
      <w:r w:rsidR="00143BE7" w:rsidRPr="00344A7A">
        <w:rPr>
          <w:rFonts w:ascii="Arial" w:hAnsi="Arial" w:cs="Arial"/>
        </w:rPr>
        <w:t>Current Strategic Plan</w:t>
      </w:r>
    </w:p>
    <w:p w14:paraId="4E136084" w14:textId="442398A3" w:rsidR="005B5D4D" w:rsidRPr="00F47A25" w:rsidRDefault="006C2319" w:rsidP="005B5D4D">
      <w:pPr>
        <w:jc w:val="both"/>
        <w:rPr>
          <w:rFonts w:cstheme="minorHAnsi"/>
        </w:rPr>
      </w:pPr>
      <w:r w:rsidRPr="00F47A25">
        <w:rPr>
          <w:rFonts w:cstheme="minorHAnsi"/>
        </w:rPr>
        <w:t>ADAPT’s current Strategic Plan has taken us from 2</w:t>
      </w:r>
      <w:r w:rsidR="00C63BF7">
        <w:rPr>
          <w:rFonts w:cstheme="minorHAnsi"/>
        </w:rPr>
        <w:t>01</w:t>
      </w:r>
      <w:r w:rsidR="00037477">
        <w:rPr>
          <w:rFonts w:cstheme="minorHAnsi"/>
        </w:rPr>
        <w:t>8</w:t>
      </w:r>
      <w:r w:rsidRPr="00F47A25">
        <w:rPr>
          <w:rFonts w:cstheme="minorHAnsi"/>
        </w:rPr>
        <w:t xml:space="preserve"> – 20</w:t>
      </w:r>
      <w:r w:rsidR="00C63BF7">
        <w:rPr>
          <w:rFonts w:cstheme="minorHAnsi"/>
        </w:rPr>
        <w:t>2</w:t>
      </w:r>
      <w:r w:rsidR="00037477">
        <w:rPr>
          <w:rFonts w:cstheme="minorHAnsi"/>
        </w:rPr>
        <w:t>2</w:t>
      </w:r>
      <w:r w:rsidRPr="00F47A25">
        <w:rPr>
          <w:rFonts w:cstheme="minorHAnsi"/>
        </w:rPr>
        <w:t>, with a Board agreed extension to cover 20</w:t>
      </w:r>
      <w:r w:rsidR="00FD4E5D">
        <w:rPr>
          <w:rFonts w:cstheme="minorHAnsi"/>
        </w:rPr>
        <w:t>23 due to COVID</w:t>
      </w:r>
      <w:r w:rsidRPr="00F47A25">
        <w:rPr>
          <w:rFonts w:cstheme="minorHAnsi"/>
        </w:rPr>
        <w:t>.</w:t>
      </w:r>
    </w:p>
    <w:p w14:paraId="6366A0FD" w14:textId="5B44C7BC" w:rsidR="005B5D4D" w:rsidRDefault="00143BE7" w:rsidP="002A18AD">
      <w:pPr>
        <w:jc w:val="both"/>
        <w:rPr>
          <w:rFonts w:cstheme="minorHAnsi"/>
        </w:rPr>
      </w:pPr>
      <w:r w:rsidRPr="002A18AD">
        <w:rPr>
          <w:rFonts w:cstheme="minorHAnsi"/>
        </w:rPr>
        <w:t>The current Stra</w:t>
      </w:r>
      <w:r w:rsidR="003F68A9" w:rsidRPr="002A18AD">
        <w:rPr>
          <w:rFonts w:cstheme="minorHAnsi"/>
        </w:rPr>
        <w:t xml:space="preserve">tegic Plan </w:t>
      </w:r>
      <w:r w:rsidRPr="002A18AD">
        <w:rPr>
          <w:rFonts w:cstheme="minorHAnsi"/>
        </w:rPr>
        <w:t>inclu</w:t>
      </w:r>
      <w:r w:rsidRPr="00F47A25">
        <w:rPr>
          <w:rFonts w:cstheme="minorHAnsi"/>
        </w:rPr>
        <w:t xml:space="preserve">ded a consultation process with service users (including women, young </w:t>
      </w:r>
      <w:proofErr w:type="gramStart"/>
      <w:r w:rsidRPr="00F47A25">
        <w:rPr>
          <w:rFonts w:cstheme="minorHAnsi"/>
        </w:rPr>
        <w:t>people</w:t>
      </w:r>
      <w:proofErr w:type="gramEnd"/>
      <w:r w:rsidRPr="00F47A25">
        <w:rPr>
          <w:rFonts w:cstheme="minorHAnsi"/>
        </w:rPr>
        <w:t xml:space="preserve"> and children), staff, the Board of Directors and agencies connected to or supporting the work of ADAPT. </w:t>
      </w:r>
      <w:r w:rsidR="002A18AD">
        <w:rPr>
          <w:rFonts w:cstheme="minorHAnsi"/>
        </w:rPr>
        <w:t>It</w:t>
      </w:r>
      <w:r w:rsidR="006C2319" w:rsidRPr="00F47A25">
        <w:rPr>
          <w:rFonts w:cstheme="minorHAnsi"/>
        </w:rPr>
        <w:t xml:space="preserve"> was </w:t>
      </w:r>
      <w:r w:rsidR="00C63BF7">
        <w:rPr>
          <w:rFonts w:cstheme="minorHAnsi"/>
        </w:rPr>
        <w:t xml:space="preserve">monitored through </w:t>
      </w:r>
      <w:r w:rsidR="002A18AD">
        <w:rPr>
          <w:rFonts w:cstheme="minorHAnsi"/>
        </w:rPr>
        <w:t xml:space="preserve">annual departmental </w:t>
      </w:r>
      <w:r w:rsidR="00C63BF7">
        <w:rPr>
          <w:rFonts w:cstheme="minorHAnsi"/>
        </w:rPr>
        <w:t xml:space="preserve">operational plans. </w:t>
      </w:r>
      <w:r w:rsidR="002A18AD">
        <w:rPr>
          <w:rFonts w:cstheme="minorHAnsi"/>
        </w:rPr>
        <w:t xml:space="preserve"> Progress </w:t>
      </w:r>
      <w:r w:rsidR="00C63BF7">
        <w:rPr>
          <w:rFonts w:cstheme="minorHAnsi"/>
        </w:rPr>
        <w:t>on the strategic plan was reported to the Board of Directors in advance of each Board meeting by the Director of Services.</w:t>
      </w:r>
    </w:p>
    <w:p w14:paraId="38118DF6" w14:textId="7C10A080" w:rsidR="0078527B" w:rsidRPr="00604420" w:rsidRDefault="003F68A9" w:rsidP="005B5D4D">
      <w:pPr>
        <w:pStyle w:val="Heading2"/>
        <w:jc w:val="both"/>
        <w:rPr>
          <w:rFonts w:ascii="Arial" w:hAnsi="Arial" w:cs="Arial"/>
          <w:color w:val="FF0000"/>
        </w:rPr>
      </w:pPr>
      <w:r>
        <w:rPr>
          <w:rFonts w:ascii="Arial" w:hAnsi="Arial" w:cs="Arial"/>
        </w:rPr>
        <w:t xml:space="preserve">1.2 </w:t>
      </w:r>
      <w:r w:rsidR="00DA5075" w:rsidRPr="003658BB">
        <w:rPr>
          <w:rFonts w:ascii="Arial" w:hAnsi="Arial" w:cs="Arial"/>
        </w:rPr>
        <w:t xml:space="preserve">Organisational </w:t>
      </w:r>
      <w:r w:rsidR="0078527B" w:rsidRPr="003658BB">
        <w:rPr>
          <w:rFonts w:ascii="Arial" w:hAnsi="Arial" w:cs="Arial"/>
        </w:rPr>
        <w:t>Values</w:t>
      </w:r>
      <w:r w:rsidR="002A18AD">
        <w:rPr>
          <w:rFonts w:ascii="Arial" w:hAnsi="Arial" w:cs="Arial"/>
        </w:rPr>
        <w:t xml:space="preserve"> and Ethos</w:t>
      </w:r>
    </w:p>
    <w:p w14:paraId="3F8A3739" w14:textId="77777777" w:rsidR="002A18AD" w:rsidRDefault="00991F44" w:rsidP="002A18AD">
      <w:pPr>
        <w:spacing w:after="0"/>
        <w:jc w:val="both"/>
        <w:rPr>
          <w:rFonts w:cstheme="minorHAnsi"/>
        </w:rPr>
      </w:pPr>
      <w:r w:rsidRPr="00F47A25">
        <w:rPr>
          <w:rFonts w:cstheme="minorHAnsi"/>
        </w:rPr>
        <w:t xml:space="preserve">ADAPT has a Statement of Principles which underpins its work with women survivors of domestic abuse and their children. The Statement of Principles is informed by recommended best practice internationally and specifically by the principles set out in </w:t>
      </w:r>
      <w:r w:rsidRPr="00F47A25">
        <w:rPr>
          <w:rFonts w:cstheme="minorHAnsi"/>
          <w:b/>
        </w:rPr>
        <w:t>SAFE Ireland: A Framework, Principles and Standards for Specialist Domestic Violence Services in Ireland, 2015</w:t>
      </w:r>
      <w:r w:rsidRPr="00F47A25">
        <w:rPr>
          <w:rFonts w:cstheme="minorHAnsi"/>
        </w:rPr>
        <w:t>.</w:t>
      </w:r>
      <w:r w:rsidR="002A18AD">
        <w:rPr>
          <w:rFonts w:cstheme="minorHAnsi"/>
        </w:rPr>
        <w:t xml:space="preserve">  See Appendix 1.</w:t>
      </w:r>
    </w:p>
    <w:p w14:paraId="1394E9EB" w14:textId="77777777" w:rsidR="002A18AD" w:rsidRDefault="002A18AD" w:rsidP="002A18AD">
      <w:pPr>
        <w:spacing w:after="0"/>
        <w:jc w:val="both"/>
        <w:rPr>
          <w:rFonts w:cstheme="minorHAnsi"/>
        </w:rPr>
      </w:pPr>
    </w:p>
    <w:p w14:paraId="4A1F750E" w14:textId="6DDA2085" w:rsidR="002A18AD" w:rsidRDefault="002A18AD" w:rsidP="002A18AD">
      <w:pPr>
        <w:spacing w:after="0"/>
        <w:jc w:val="both"/>
        <w:rPr>
          <w:rFonts w:cstheme="minorHAnsi"/>
        </w:rPr>
      </w:pPr>
      <w:r>
        <w:rPr>
          <w:rFonts w:cstheme="minorHAnsi"/>
        </w:rPr>
        <w:t xml:space="preserve">In 2019 ADAPT committed to becoming a trauma-informed organisation.  This </w:t>
      </w:r>
      <w:r w:rsidR="00037477">
        <w:rPr>
          <w:rFonts w:cstheme="minorHAnsi"/>
        </w:rPr>
        <w:t xml:space="preserve">framework </w:t>
      </w:r>
      <w:r>
        <w:rPr>
          <w:rFonts w:cstheme="minorHAnsi"/>
        </w:rPr>
        <w:t xml:space="preserve">underpins the work of every department </w:t>
      </w:r>
      <w:r w:rsidR="00A968EE">
        <w:rPr>
          <w:rFonts w:cstheme="minorHAnsi"/>
        </w:rPr>
        <w:t>with</w:t>
      </w:r>
      <w:r>
        <w:rPr>
          <w:rFonts w:cstheme="minorHAnsi"/>
        </w:rPr>
        <w:t>in the organisation.</w:t>
      </w:r>
    </w:p>
    <w:p w14:paraId="60B24DDD" w14:textId="77777777" w:rsidR="004F389A" w:rsidRPr="003F68A9" w:rsidRDefault="003F68A9" w:rsidP="005B5D4D">
      <w:pPr>
        <w:pStyle w:val="Heading2"/>
        <w:jc w:val="both"/>
        <w:rPr>
          <w:rFonts w:ascii="Arial" w:hAnsi="Arial" w:cs="Arial"/>
        </w:rPr>
      </w:pPr>
      <w:r>
        <w:t xml:space="preserve">1.3 </w:t>
      </w:r>
      <w:r w:rsidR="004F389A" w:rsidRPr="003F68A9">
        <w:rPr>
          <w:rFonts w:ascii="Arial" w:hAnsi="Arial" w:cs="Arial"/>
        </w:rPr>
        <w:t xml:space="preserve">Current Programmes of </w:t>
      </w:r>
      <w:r w:rsidR="00CD305F">
        <w:rPr>
          <w:rFonts w:ascii="Arial" w:hAnsi="Arial" w:cs="Arial"/>
        </w:rPr>
        <w:t>Services</w:t>
      </w:r>
    </w:p>
    <w:p w14:paraId="3361F3D3" w14:textId="33F40EB0" w:rsidR="00CD305F" w:rsidRPr="00F47A25" w:rsidRDefault="006B7B32" w:rsidP="005B5D4D">
      <w:pPr>
        <w:jc w:val="both"/>
        <w:rPr>
          <w:rFonts w:cstheme="minorHAnsi"/>
        </w:rPr>
      </w:pPr>
      <w:r w:rsidRPr="00F47A25">
        <w:rPr>
          <w:rFonts w:cstheme="minorHAnsi"/>
        </w:rPr>
        <w:t>ADAPT is one of the largest services in the country and provides a wide range of services for women survivors and their children.</w:t>
      </w:r>
      <w:r w:rsidR="002A18AD">
        <w:rPr>
          <w:rFonts w:cstheme="minorHAnsi"/>
        </w:rPr>
        <w:t xml:space="preserve">  </w:t>
      </w:r>
      <w:r w:rsidRPr="00F47A25">
        <w:rPr>
          <w:rFonts w:cstheme="minorHAnsi"/>
        </w:rPr>
        <w:t xml:space="preserve">These include: </w:t>
      </w:r>
      <w:proofErr w:type="gramStart"/>
      <w:r w:rsidRPr="00F47A25">
        <w:rPr>
          <w:rFonts w:cstheme="minorHAnsi"/>
        </w:rPr>
        <w:t>24 hour</w:t>
      </w:r>
      <w:proofErr w:type="gramEnd"/>
      <w:r w:rsidRPr="00F47A25">
        <w:rPr>
          <w:rFonts w:cstheme="minorHAnsi"/>
        </w:rPr>
        <w:t xml:space="preserve"> emergency refuge; </w:t>
      </w:r>
      <w:r w:rsidR="00F93A2B">
        <w:rPr>
          <w:rFonts w:cstheme="minorHAnsi"/>
        </w:rPr>
        <w:t xml:space="preserve">second stage housing, </w:t>
      </w:r>
      <w:r w:rsidRPr="00F47A25">
        <w:rPr>
          <w:rFonts w:cstheme="minorHAnsi"/>
        </w:rPr>
        <w:t xml:space="preserve">24 hour freephone helpline; </w:t>
      </w:r>
      <w:r w:rsidR="00CD305F" w:rsidRPr="00F47A25">
        <w:rPr>
          <w:rFonts w:cstheme="minorHAnsi"/>
        </w:rPr>
        <w:t>one-to-one</w:t>
      </w:r>
      <w:r w:rsidRPr="00F47A25">
        <w:rPr>
          <w:rFonts w:cstheme="minorHAnsi"/>
        </w:rPr>
        <w:t xml:space="preserve"> practical and emotional support; information</w:t>
      </w:r>
      <w:r w:rsidR="00CD305F" w:rsidRPr="00F47A25">
        <w:rPr>
          <w:rFonts w:cstheme="minorHAnsi"/>
        </w:rPr>
        <w:t xml:space="preserve">, </w:t>
      </w:r>
      <w:r w:rsidRPr="00F47A25">
        <w:rPr>
          <w:rFonts w:cstheme="minorHAnsi"/>
        </w:rPr>
        <w:t xml:space="preserve">advocacy </w:t>
      </w:r>
      <w:r w:rsidR="00CD305F" w:rsidRPr="00F47A25">
        <w:rPr>
          <w:rFonts w:cstheme="minorHAnsi"/>
        </w:rPr>
        <w:t xml:space="preserve">and accompaniment service (this includes </w:t>
      </w:r>
      <w:r w:rsidRPr="00F47A25">
        <w:rPr>
          <w:rFonts w:cstheme="minorHAnsi"/>
        </w:rPr>
        <w:t>court accompaniment</w:t>
      </w:r>
      <w:r w:rsidR="00CD305F" w:rsidRPr="00F47A25">
        <w:rPr>
          <w:rFonts w:cstheme="minorHAnsi"/>
        </w:rPr>
        <w:t>)</w:t>
      </w:r>
      <w:r w:rsidRPr="00F47A25">
        <w:rPr>
          <w:rFonts w:cstheme="minorHAnsi"/>
        </w:rPr>
        <w:t xml:space="preserve">; </w:t>
      </w:r>
      <w:r w:rsidR="005A7BDF">
        <w:rPr>
          <w:rFonts w:cstheme="minorHAnsi"/>
        </w:rPr>
        <w:t>services for migrant wom</w:t>
      </w:r>
      <w:r w:rsidR="00207651">
        <w:rPr>
          <w:rFonts w:cstheme="minorHAnsi"/>
        </w:rPr>
        <w:t>e</w:t>
      </w:r>
      <w:r w:rsidR="005A7BDF">
        <w:rPr>
          <w:rFonts w:cstheme="minorHAnsi"/>
        </w:rPr>
        <w:t xml:space="preserve">n; </w:t>
      </w:r>
      <w:r w:rsidR="00F93A2B">
        <w:rPr>
          <w:rFonts w:cstheme="minorHAnsi"/>
        </w:rPr>
        <w:t xml:space="preserve">Court Drop-In Information and Support Service, activities for service users, </w:t>
      </w:r>
      <w:r w:rsidRPr="00F47A25">
        <w:rPr>
          <w:rFonts w:cstheme="minorHAnsi"/>
        </w:rPr>
        <w:t xml:space="preserve">support groups and adult education opportunities. </w:t>
      </w:r>
    </w:p>
    <w:p w14:paraId="4FD3A5A4" w14:textId="61A452AB" w:rsidR="006B7B32" w:rsidRPr="00F47A25" w:rsidRDefault="006B7B32" w:rsidP="005B5D4D">
      <w:pPr>
        <w:jc w:val="both"/>
        <w:rPr>
          <w:rFonts w:cstheme="minorHAnsi"/>
        </w:rPr>
      </w:pPr>
      <w:r w:rsidRPr="00F47A25">
        <w:rPr>
          <w:rFonts w:cstheme="minorHAnsi"/>
        </w:rPr>
        <w:lastRenderedPageBreak/>
        <w:t xml:space="preserve">Services specifically for children and young people </w:t>
      </w:r>
      <w:proofErr w:type="gramStart"/>
      <w:r w:rsidRPr="00F47A25">
        <w:rPr>
          <w:rFonts w:cstheme="minorHAnsi"/>
        </w:rPr>
        <w:t>include:</w:t>
      </w:r>
      <w:proofErr w:type="gramEnd"/>
      <w:r w:rsidRPr="00F47A25">
        <w:rPr>
          <w:rFonts w:cstheme="minorHAnsi"/>
        </w:rPr>
        <w:t xml:space="preserve"> </w:t>
      </w:r>
      <w:r w:rsidR="00F93A2B">
        <w:rPr>
          <w:rFonts w:cstheme="minorHAnsi"/>
        </w:rPr>
        <w:t xml:space="preserve">creative </w:t>
      </w:r>
      <w:r w:rsidRPr="00F47A25">
        <w:rPr>
          <w:rFonts w:cstheme="minorHAnsi"/>
        </w:rPr>
        <w:t>therapy service; a youth club; DATS (</w:t>
      </w:r>
      <w:r w:rsidRPr="00F47A25">
        <w:rPr>
          <w:rFonts w:cstheme="minorHAnsi"/>
          <w:b/>
        </w:rPr>
        <w:t>D</w:t>
      </w:r>
      <w:r w:rsidRPr="00F47A25">
        <w:rPr>
          <w:rFonts w:cstheme="minorHAnsi"/>
        </w:rPr>
        <w:t xml:space="preserve">omestic </w:t>
      </w:r>
      <w:r w:rsidRPr="00F47A25">
        <w:rPr>
          <w:rFonts w:cstheme="minorHAnsi"/>
          <w:b/>
        </w:rPr>
        <w:t>A</w:t>
      </w:r>
      <w:r w:rsidRPr="00F47A25">
        <w:rPr>
          <w:rFonts w:cstheme="minorHAnsi"/>
        </w:rPr>
        <w:t xml:space="preserve">buse </w:t>
      </w:r>
      <w:r w:rsidRPr="00F47A25">
        <w:rPr>
          <w:rFonts w:cstheme="minorHAnsi"/>
          <w:b/>
        </w:rPr>
        <w:t>T</w:t>
      </w:r>
      <w:r w:rsidRPr="00F47A25">
        <w:rPr>
          <w:rFonts w:cstheme="minorHAnsi"/>
        </w:rPr>
        <w:t xml:space="preserve">eens </w:t>
      </w:r>
      <w:r w:rsidRPr="00F47A25">
        <w:rPr>
          <w:rFonts w:cstheme="minorHAnsi"/>
          <w:b/>
        </w:rPr>
        <w:t>S</w:t>
      </w:r>
      <w:r w:rsidRPr="00F47A25">
        <w:rPr>
          <w:rFonts w:cstheme="minorHAnsi"/>
        </w:rPr>
        <w:t xml:space="preserve">upport) programme; homework support; school placement, child development and parenting support.  One-to-one </w:t>
      </w:r>
      <w:r w:rsidR="00CD305F" w:rsidRPr="00F47A25">
        <w:rPr>
          <w:rFonts w:cstheme="minorHAnsi"/>
        </w:rPr>
        <w:t xml:space="preserve">practical and emotional support </w:t>
      </w:r>
      <w:r w:rsidRPr="00F47A25">
        <w:rPr>
          <w:rFonts w:cstheme="minorHAnsi"/>
        </w:rPr>
        <w:t xml:space="preserve">is provided </w:t>
      </w:r>
      <w:r w:rsidR="00CD305F" w:rsidRPr="00F47A25">
        <w:rPr>
          <w:rFonts w:cstheme="minorHAnsi"/>
        </w:rPr>
        <w:t xml:space="preserve">in relation to </w:t>
      </w:r>
      <w:r w:rsidRPr="00F47A25">
        <w:rPr>
          <w:rFonts w:cstheme="minorHAnsi"/>
        </w:rPr>
        <w:t>each child</w:t>
      </w:r>
      <w:r w:rsidR="00CD305F" w:rsidRPr="00F47A25">
        <w:rPr>
          <w:rFonts w:cstheme="minorHAnsi"/>
        </w:rPr>
        <w:t xml:space="preserve"> and his/her mother</w:t>
      </w:r>
      <w:r w:rsidRPr="00F47A25">
        <w:rPr>
          <w:rFonts w:cstheme="minorHAnsi"/>
        </w:rPr>
        <w:t xml:space="preserve">. </w:t>
      </w:r>
    </w:p>
    <w:p w14:paraId="0F6422BB" w14:textId="283E5E25" w:rsidR="00F93A2B" w:rsidRDefault="00F93A2B" w:rsidP="00A968EE">
      <w:pPr>
        <w:spacing w:after="0" w:line="240" w:lineRule="auto"/>
        <w:jc w:val="both"/>
        <w:rPr>
          <w:lang w:val="en-GB"/>
        </w:rPr>
      </w:pPr>
      <w:r>
        <w:rPr>
          <w:lang w:val="en-GB"/>
        </w:rPr>
        <w:t xml:space="preserve">ADAPT offers a wide range of education and learning opportunities for staff working in organisations that are supporting women and children and may encounter people who experience domestic abuse/coercive control.  </w:t>
      </w:r>
    </w:p>
    <w:p w14:paraId="3AE67858" w14:textId="77777777" w:rsidR="002A18AD" w:rsidRDefault="002A18AD" w:rsidP="00A968EE">
      <w:pPr>
        <w:spacing w:after="0" w:line="240" w:lineRule="auto"/>
        <w:jc w:val="both"/>
        <w:rPr>
          <w:rFonts w:cstheme="minorHAnsi"/>
        </w:rPr>
      </w:pPr>
    </w:p>
    <w:p w14:paraId="05866311" w14:textId="0526C1D3" w:rsidR="00CD305F" w:rsidRDefault="00CD305F" w:rsidP="00A968EE">
      <w:pPr>
        <w:spacing w:after="0"/>
        <w:jc w:val="both"/>
        <w:rPr>
          <w:rFonts w:cstheme="minorHAnsi"/>
        </w:rPr>
      </w:pPr>
      <w:r w:rsidRPr="00F47A25">
        <w:rPr>
          <w:rFonts w:cstheme="minorHAnsi"/>
        </w:rPr>
        <w:t xml:space="preserve">ADAPT also delivers a healthy relationship programme for young people. This programme focuses on promoting relationships based on dignity, </w:t>
      </w:r>
      <w:proofErr w:type="gramStart"/>
      <w:r w:rsidRPr="00F47A25">
        <w:rPr>
          <w:rFonts w:cstheme="minorHAnsi"/>
        </w:rPr>
        <w:t>equality</w:t>
      </w:r>
      <w:proofErr w:type="gramEnd"/>
      <w:r w:rsidRPr="00F47A25">
        <w:rPr>
          <w:rFonts w:cstheme="minorHAnsi"/>
        </w:rPr>
        <w:t xml:space="preserve"> and mutual respect.</w:t>
      </w:r>
    </w:p>
    <w:p w14:paraId="28F05D77" w14:textId="77777777" w:rsidR="0004581A" w:rsidRDefault="0004581A" w:rsidP="00A968EE">
      <w:pPr>
        <w:spacing w:after="0" w:line="240" w:lineRule="auto"/>
        <w:rPr>
          <w:lang w:val="en-GB"/>
        </w:rPr>
      </w:pPr>
    </w:p>
    <w:p w14:paraId="7BCF6DFE" w14:textId="352A0AE2" w:rsidR="00F93A2B" w:rsidRDefault="0030171F" w:rsidP="00A968EE">
      <w:pPr>
        <w:spacing w:after="0" w:line="240" w:lineRule="auto"/>
        <w:rPr>
          <w:lang w:val="en-GB"/>
        </w:rPr>
      </w:pPr>
      <w:r>
        <w:rPr>
          <w:lang w:val="en-GB"/>
        </w:rPr>
        <w:t>ADAPT</w:t>
      </w:r>
      <w:r w:rsidR="00F93A2B" w:rsidRPr="00702A64">
        <w:rPr>
          <w:lang w:val="en-GB"/>
        </w:rPr>
        <w:t xml:space="preserve"> provide</w:t>
      </w:r>
      <w:r>
        <w:rPr>
          <w:lang w:val="en-GB"/>
        </w:rPr>
        <w:t>s</w:t>
      </w:r>
      <w:r w:rsidR="00F93A2B" w:rsidRPr="00702A64">
        <w:rPr>
          <w:lang w:val="en-GB"/>
        </w:rPr>
        <w:t xml:space="preserve"> awareness raising talks (both</w:t>
      </w:r>
      <w:r w:rsidR="00F93A2B">
        <w:rPr>
          <w:lang w:val="en-GB"/>
        </w:rPr>
        <w:t xml:space="preserve"> online and in-person) to various groups including</w:t>
      </w:r>
      <w:r>
        <w:rPr>
          <w:lang w:val="en-GB"/>
        </w:rPr>
        <w:t xml:space="preserve"> community groups, </w:t>
      </w:r>
      <w:r w:rsidR="00F93A2B" w:rsidRPr="00285383">
        <w:rPr>
          <w:lang w:val="en-GB"/>
        </w:rPr>
        <w:t>schools and</w:t>
      </w:r>
      <w:r w:rsidR="00F93A2B">
        <w:rPr>
          <w:lang w:val="en-GB"/>
        </w:rPr>
        <w:t xml:space="preserve"> </w:t>
      </w:r>
      <w:r w:rsidR="00F93A2B" w:rsidRPr="00285383">
        <w:rPr>
          <w:lang w:val="en-GB"/>
        </w:rPr>
        <w:t>3</w:t>
      </w:r>
      <w:r w:rsidR="00F93A2B" w:rsidRPr="00285383">
        <w:rPr>
          <w:vertAlign w:val="superscript"/>
          <w:lang w:val="en-GB"/>
        </w:rPr>
        <w:t>rd</w:t>
      </w:r>
      <w:r w:rsidR="00F93A2B" w:rsidRPr="00285383">
        <w:rPr>
          <w:lang w:val="en-GB"/>
        </w:rPr>
        <w:t xml:space="preserve"> level institutions</w:t>
      </w:r>
      <w:r>
        <w:rPr>
          <w:lang w:val="en-GB"/>
        </w:rPr>
        <w:t xml:space="preserve">, </w:t>
      </w:r>
      <w:r w:rsidR="00F93A2B" w:rsidRPr="00E241B6">
        <w:rPr>
          <w:lang w:val="en-GB"/>
        </w:rPr>
        <w:t>health professionals</w:t>
      </w:r>
      <w:r>
        <w:rPr>
          <w:lang w:val="en-GB"/>
        </w:rPr>
        <w:t xml:space="preserve">, </w:t>
      </w:r>
      <w:r w:rsidR="00F93A2B" w:rsidRPr="00E241B6">
        <w:rPr>
          <w:lang w:val="en-GB"/>
        </w:rPr>
        <w:t>corporate bodies</w:t>
      </w:r>
      <w:r>
        <w:rPr>
          <w:lang w:val="en-GB"/>
        </w:rPr>
        <w:t xml:space="preserve">, </w:t>
      </w:r>
      <w:proofErr w:type="gramStart"/>
      <w:r>
        <w:rPr>
          <w:lang w:val="en-GB"/>
        </w:rPr>
        <w:t>businesses</w:t>
      </w:r>
      <w:proofErr w:type="gramEnd"/>
      <w:r>
        <w:rPr>
          <w:lang w:val="en-GB"/>
        </w:rPr>
        <w:t xml:space="preserve"> and various statutory agencies.</w:t>
      </w:r>
      <w:r w:rsidR="00F93A2B" w:rsidRPr="00E241B6">
        <w:rPr>
          <w:lang w:val="en-GB"/>
        </w:rPr>
        <w:t xml:space="preserve"> </w:t>
      </w:r>
    </w:p>
    <w:p w14:paraId="7661F5DC" w14:textId="77777777" w:rsidR="0030171F" w:rsidRDefault="0030171F" w:rsidP="00F93A2B">
      <w:pPr>
        <w:spacing w:after="0"/>
        <w:rPr>
          <w:lang w:val="en-GB"/>
        </w:rPr>
      </w:pPr>
    </w:p>
    <w:p w14:paraId="1DEC531C" w14:textId="25634C9D" w:rsidR="00826C1A" w:rsidRPr="003F68A9" w:rsidRDefault="003F68A9" w:rsidP="005B5D4D">
      <w:pPr>
        <w:pStyle w:val="Heading2"/>
        <w:rPr>
          <w:rFonts w:ascii="Arial" w:hAnsi="Arial" w:cs="Arial"/>
        </w:rPr>
      </w:pPr>
      <w:r>
        <w:t xml:space="preserve">1.4 </w:t>
      </w:r>
      <w:r w:rsidR="00826C1A" w:rsidRPr="003F68A9">
        <w:rPr>
          <w:rFonts w:ascii="Arial" w:hAnsi="Arial" w:cs="Arial"/>
        </w:rPr>
        <w:t>Organisational Stru</w:t>
      </w:r>
      <w:r w:rsidR="00413940" w:rsidRPr="003F68A9">
        <w:rPr>
          <w:rFonts w:ascii="Arial" w:hAnsi="Arial" w:cs="Arial"/>
        </w:rPr>
        <w:t>c</w:t>
      </w:r>
      <w:r w:rsidR="00826C1A" w:rsidRPr="003F68A9">
        <w:rPr>
          <w:rFonts w:ascii="Arial" w:hAnsi="Arial" w:cs="Arial"/>
        </w:rPr>
        <w:t>ture</w:t>
      </w:r>
    </w:p>
    <w:p w14:paraId="0E3D1844" w14:textId="1C73E6A0" w:rsidR="004A522A" w:rsidRPr="00A968EE" w:rsidRDefault="004A522A" w:rsidP="005B5D4D">
      <w:pPr>
        <w:jc w:val="both"/>
        <w:rPr>
          <w:rFonts w:cstheme="minorHAnsi"/>
        </w:rPr>
      </w:pPr>
      <w:r w:rsidRPr="00A968EE">
        <w:rPr>
          <w:rFonts w:cstheme="minorHAnsi"/>
        </w:rPr>
        <w:t xml:space="preserve">There are </w:t>
      </w:r>
      <w:r w:rsidR="0030171F" w:rsidRPr="00A968EE">
        <w:rPr>
          <w:rFonts w:cstheme="minorHAnsi"/>
        </w:rPr>
        <w:t>seven</w:t>
      </w:r>
      <w:r w:rsidRPr="00A968EE">
        <w:rPr>
          <w:rFonts w:cstheme="minorHAnsi"/>
        </w:rPr>
        <w:t xml:space="preserve"> departments within ADAPT as follows: Organisational Services (e.g. admin, finance, HR), Refuge, Women’s Services, Child &amp; Youth Services</w:t>
      </w:r>
      <w:r w:rsidR="0030171F" w:rsidRPr="00A968EE">
        <w:rPr>
          <w:rFonts w:cstheme="minorHAnsi"/>
        </w:rPr>
        <w:t>,</w:t>
      </w:r>
      <w:r w:rsidRPr="00A968EE">
        <w:rPr>
          <w:rFonts w:cstheme="minorHAnsi"/>
        </w:rPr>
        <w:t xml:space="preserve"> </w:t>
      </w:r>
      <w:r w:rsidR="0030171F" w:rsidRPr="00A968EE">
        <w:rPr>
          <w:rFonts w:cstheme="minorHAnsi"/>
        </w:rPr>
        <w:t xml:space="preserve">Property Services, </w:t>
      </w:r>
      <w:r w:rsidRPr="00A968EE">
        <w:rPr>
          <w:rFonts w:cstheme="minorHAnsi"/>
        </w:rPr>
        <w:t>Training &amp; Development</w:t>
      </w:r>
      <w:r w:rsidR="0030171F" w:rsidRPr="00A968EE">
        <w:rPr>
          <w:rFonts w:cstheme="minorHAnsi"/>
        </w:rPr>
        <w:t xml:space="preserve"> and ADAPT Charity Shop.</w:t>
      </w:r>
      <w:r w:rsidRPr="00A968EE">
        <w:rPr>
          <w:rFonts w:cstheme="minorHAnsi"/>
        </w:rPr>
        <w:t xml:space="preserve"> There is a co-ordinator heading up each department. </w:t>
      </w:r>
    </w:p>
    <w:p w14:paraId="03641424" w14:textId="77777777" w:rsidR="00753BE0" w:rsidRDefault="00753BE0" w:rsidP="005B5D4D">
      <w:pPr>
        <w:pStyle w:val="Heading1"/>
        <w:spacing w:before="0"/>
        <w:rPr>
          <w:rFonts w:ascii="Arial" w:hAnsi="Arial" w:cs="Arial"/>
        </w:rPr>
      </w:pPr>
    </w:p>
    <w:p w14:paraId="0346BA46" w14:textId="490FEF81" w:rsidR="006677E2" w:rsidRPr="00344A7A" w:rsidRDefault="006677E2" w:rsidP="005B5D4D">
      <w:pPr>
        <w:pStyle w:val="Heading1"/>
        <w:spacing w:before="0"/>
        <w:rPr>
          <w:rFonts w:ascii="Arial" w:hAnsi="Arial" w:cs="Arial"/>
        </w:rPr>
      </w:pPr>
      <w:r w:rsidRPr="00344A7A">
        <w:rPr>
          <w:rFonts w:ascii="Arial" w:hAnsi="Arial" w:cs="Arial"/>
        </w:rPr>
        <w:t>2</w:t>
      </w:r>
      <w:r w:rsidR="00344A7A" w:rsidRPr="00344A7A">
        <w:rPr>
          <w:rFonts w:ascii="Arial" w:hAnsi="Arial" w:cs="Arial"/>
        </w:rPr>
        <w:t>.</w:t>
      </w:r>
      <w:r w:rsidRPr="00344A7A">
        <w:rPr>
          <w:rFonts w:ascii="Arial" w:hAnsi="Arial" w:cs="Arial"/>
        </w:rPr>
        <w:tab/>
      </w:r>
      <w:r w:rsidR="007D591C" w:rsidRPr="00344A7A">
        <w:rPr>
          <w:rFonts w:ascii="Arial" w:hAnsi="Arial" w:cs="Arial"/>
        </w:rPr>
        <w:t>Strategic Planning Process</w:t>
      </w:r>
    </w:p>
    <w:p w14:paraId="4B64D26A" w14:textId="77777777" w:rsidR="00344A7A" w:rsidRPr="00344A7A" w:rsidRDefault="00344A7A" w:rsidP="005B5D4D">
      <w:pPr>
        <w:pStyle w:val="Heading1"/>
        <w:spacing w:before="0"/>
        <w:rPr>
          <w:rFonts w:ascii="Arial" w:hAnsi="Arial" w:cs="Arial"/>
          <w:color w:val="4F81BD" w:themeColor="accent1"/>
          <w:sz w:val="20"/>
          <w:szCs w:val="20"/>
        </w:rPr>
      </w:pPr>
    </w:p>
    <w:p w14:paraId="75E9152F" w14:textId="77777777" w:rsidR="00143BE7" w:rsidRPr="00344A7A" w:rsidRDefault="003F68A9" w:rsidP="005B5D4D">
      <w:pPr>
        <w:pStyle w:val="Heading1"/>
        <w:spacing w:before="0"/>
        <w:rPr>
          <w:rFonts w:ascii="Arial" w:hAnsi="Arial" w:cs="Arial"/>
          <w:color w:val="4F81BD" w:themeColor="accent1"/>
          <w:sz w:val="26"/>
          <w:szCs w:val="26"/>
        </w:rPr>
      </w:pPr>
      <w:r>
        <w:rPr>
          <w:rFonts w:ascii="Arial" w:hAnsi="Arial" w:cs="Arial"/>
          <w:color w:val="4F81BD" w:themeColor="accent1"/>
          <w:sz w:val="26"/>
          <w:szCs w:val="26"/>
        </w:rPr>
        <w:t xml:space="preserve">2.1 </w:t>
      </w:r>
      <w:r w:rsidR="00143BE7" w:rsidRPr="00344A7A">
        <w:rPr>
          <w:rFonts w:ascii="Arial" w:hAnsi="Arial" w:cs="Arial"/>
          <w:color w:val="4F81BD" w:themeColor="accent1"/>
          <w:sz w:val="26"/>
          <w:szCs w:val="26"/>
        </w:rPr>
        <w:t>Purpose of the Strategic Planning Process</w:t>
      </w:r>
    </w:p>
    <w:p w14:paraId="09DE9367" w14:textId="4D0F8EDD" w:rsidR="003E162D" w:rsidRPr="00F47A25" w:rsidRDefault="00143BE7" w:rsidP="005B5D4D">
      <w:pPr>
        <w:spacing w:after="0"/>
        <w:contextualSpacing/>
        <w:jc w:val="both"/>
        <w:rPr>
          <w:rFonts w:cstheme="minorHAnsi"/>
        </w:rPr>
      </w:pPr>
      <w:r w:rsidRPr="00F47A25">
        <w:rPr>
          <w:rFonts w:cstheme="minorHAnsi"/>
        </w:rPr>
        <w:t xml:space="preserve">The purpose of the development of </w:t>
      </w:r>
      <w:r w:rsidR="00037477">
        <w:rPr>
          <w:rFonts w:cstheme="minorHAnsi"/>
        </w:rPr>
        <w:t>a new</w:t>
      </w:r>
      <w:r w:rsidRPr="00F47A25">
        <w:rPr>
          <w:rFonts w:cstheme="minorHAnsi"/>
        </w:rPr>
        <w:t xml:space="preserve"> Strategic Pla</w:t>
      </w:r>
      <w:r w:rsidR="00CD305F" w:rsidRPr="00F47A25">
        <w:rPr>
          <w:rFonts w:cstheme="minorHAnsi"/>
        </w:rPr>
        <w:t xml:space="preserve">n is to provide </w:t>
      </w:r>
      <w:r w:rsidR="00FF4A6B" w:rsidRPr="00F47A25">
        <w:rPr>
          <w:rFonts w:cstheme="minorHAnsi"/>
        </w:rPr>
        <w:t xml:space="preserve">clear direction for </w:t>
      </w:r>
      <w:r w:rsidR="003E1E15" w:rsidRPr="00F47A25">
        <w:rPr>
          <w:rFonts w:cstheme="minorHAnsi"/>
        </w:rPr>
        <w:t xml:space="preserve">management, </w:t>
      </w:r>
      <w:proofErr w:type="gramStart"/>
      <w:r w:rsidR="00CD305F" w:rsidRPr="00F47A25">
        <w:rPr>
          <w:rFonts w:cstheme="minorHAnsi"/>
        </w:rPr>
        <w:t>staff</w:t>
      </w:r>
      <w:proofErr w:type="gramEnd"/>
      <w:r w:rsidR="00FF4A6B" w:rsidRPr="00F47A25">
        <w:rPr>
          <w:rFonts w:cstheme="minorHAnsi"/>
        </w:rPr>
        <w:t xml:space="preserve"> and </w:t>
      </w:r>
      <w:r w:rsidR="00CD305F" w:rsidRPr="00F47A25">
        <w:rPr>
          <w:rFonts w:cstheme="minorHAnsi"/>
        </w:rPr>
        <w:t>Board</w:t>
      </w:r>
      <w:r w:rsidR="00FF4A6B" w:rsidRPr="00F47A25">
        <w:rPr>
          <w:rFonts w:cstheme="minorHAnsi"/>
        </w:rPr>
        <w:t xml:space="preserve"> to support the </w:t>
      </w:r>
      <w:r w:rsidR="003E1E15" w:rsidRPr="00F47A25">
        <w:rPr>
          <w:rFonts w:cstheme="minorHAnsi"/>
        </w:rPr>
        <w:t xml:space="preserve">progression of </w:t>
      </w:r>
      <w:r w:rsidR="00FF4A6B" w:rsidRPr="00F47A25">
        <w:rPr>
          <w:rFonts w:cstheme="minorHAnsi"/>
        </w:rPr>
        <w:t>ADAPT</w:t>
      </w:r>
      <w:r w:rsidR="003E1E15" w:rsidRPr="00F47A25">
        <w:rPr>
          <w:rFonts w:cstheme="minorHAnsi"/>
        </w:rPr>
        <w:t xml:space="preserve"> over the next five years</w:t>
      </w:r>
      <w:r w:rsidR="00FF4A6B" w:rsidRPr="00F47A25">
        <w:rPr>
          <w:rFonts w:cstheme="minorHAnsi"/>
        </w:rPr>
        <w:t>;</w:t>
      </w:r>
      <w:r w:rsidR="003E1E15" w:rsidRPr="00F47A25">
        <w:rPr>
          <w:rFonts w:cstheme="minorHAnsi"/>
        </w:rPr>
        <w:t xml:space="preserve"> facilitating decision-making and ensuring that </w:t>
      </w:r>
      <w:r w:rsidR="00FF4A6B" w:rsidRPr="00F47A25">
        <w:rPr>
          <w:rFonts w:cstheme="minorHAnsi"/>
        </w:rPr>
        <w:t xml:space="preserve">service </w:t>
      </w:r>
      <w:r w:rsidR="003E1E15" w:rsidRPr="00F47A25">
        <w:rPr>
          <w:rFonts w:cstheme="minorHAnsi"/>
        </w:rPr>
        <w:t>delivery is in line both with the operating context and with funding available to the organisation.  Th</w:t>
      </w:r>
      <w:r w:rsidR="00037477">
        <w:rPr>
          <w:rFonts w:cstheme="minorHAnsi"/>
        </w:rPr>
        <w:t>e plan will</w:t>
      </w:r>
      <w:r w:rsidR="003E1E15" w:rsidRPr="00F47A25">
        <w:rPr>
          <w:rFonts w:cstheme="minorHAnsi"/>
        </w:rPr>
        <w:t xml:space="preserve"> </w:t>
      </w:r>
      <w:r w:rsidR="00207651">
        <w:rPr>
          <w:rFonts w:cstheme="minorHAnsi"/>
        </w:rPr>
        <w:t>focus</w:t>
      </w:r>
      <w:r w:rsidR="003E1E15" w:rsidRPr="00F47A25">
        <w:rPr>
          <w:rFonts w:cstheme="minorHAnsi"/>
        </w:rPr>
        <w:t xml:space="preserve"> on</w:t>
      </w:r>
      <w:r w:rsidRPr="00F47A25">
        <w:rPr>
          <w:rFonts w:cstheme="minorHAnsi"/>
        </w:rPr>
        <w:t xml:space="preserve"> re</w:t>
      </w:r>
      <w:r w:rsidR="00037477">
        <w:rPr>
          <w:rFonts w:cstheme="minorHAnsi"/>
        </w:rPr>
        <w:t>viewing</w:t>
      </w:r>
      <w:r w:rsidRPr="00F47A25">
        <w:rPr>
          <w:rFonts w:cstheme="minorHAnsi"/>
        </w:rPr>
        <w:t xml:space="preserve"> the </w:t>
      </w:r>
      <w:r w:rsidR="00207651">
        <w:rPr>
          <w:rFonts w:cstheme="minorHAnsi"/>
        </w:rPr>
        <w:t>current</w:t>
      </w:r>
      <w:r w:rsidRPr="00F47A25">
        <w:rPr>
          <w:rFonts w:cstheme="minorHAnsi"/>
        </w:rPr>
        <w:t xml:space="preserve"> work of ADAPT</w:t>
      </w:r>
      <w:r w:rsidR="00207651">
        <w:rPr>
          <w:rFonts w:cstheme="minorHAnsi"/>
        </w:rPr>
        <w:t>, identifying any gaps in service provision and consolidating the work that has been developed over the past number of years.</w:t>
      </w:r>
      <w:r w:rsidRPr="00F47A25">
        <w:rPr>
          <w:rFonts w:cstheme="minorHAnsi"/>
        </w:rPr>
        <w:t xml:space="preserve"> </w:t>
      </w:r>
    </w:p>
    <w:p w14:paraId="3AC99C7A" w14:textId="77777777" w:rsidR="003E162D" w:rsidRPr="00F47A25" w:rsidRDefault="00FF4A6B" w:rsidP="005B5D4D">
      <w:pPr>
        <w:spacing w:after="0"/>
        <w:contextualSpacing/>
        <w:jc w:val="both"/>
        <w:rPr>
          <w:rFonts w:cstheme="minorHAnsi"/>
        </w:rPr>
      </w:pPr>
      <w:r w:rsidRPr="00F47A25">
        <w:rPr>
          <w:rFonts w:cstheme="minorHAnsi"/>
          <w:b/>
          <w:color w:val="C00000"/>
        </w:rPr>
        <w:t xml:space="preserve">  </w:t>
      </w:r>
    </w:p>
    <w:p w14:paraId="77F1778E" w14:textId="77777777" w:rsidR="00344A7A" w:rsidRPr="00604420" w:rsidRDefault="00344A7A" w:rsidP="005B5D4D">
      <w:pPr>
        <w:pStyle w:val="Heading1"/>
        <w:spacing w:before="0"/>
        <w:contextualSpacing/>
        <w:rPr>
          <w:rFonts w:ascii="Arial" w:hAnsi="Arial" w:cs="Arial"/>
          <w:sz w:val="20"/>
          <w:szCs w:val="20"/>
        </w:rPr>
      </w:pPr>
    </w:p>
    <w:p w14:paraId="0584875D" w14:textId="77777777" w:rsidR="00344A7A" w:rsidRPr="00344A7A" w:rsidRDefault="003F68A9" w:rsidP="005B5D4D">
      <w:pPr>
        <w:pStyle w:val="Heading1"/>
        <w:spacing w:before="0"/>
        <w:rPr>
          <w:rFonts w:ascii="Arial" w:hAnsi="Arial" w:cs="Arial"/>
          <w:color w:val="4F81BD" w:themeColor="accent1"/>
          <w:sz w:val="26"/>
          <w:szCs w:val="26"/>
        </w:rPr>
      </w:pPr>
      <w:r>
        <w:rPr>
          <w:rFonts w:ascii="Arial" w:hAnsi="Arial" w:cs="Arial"/>
          <w:color w:val="4F81BD" w:themeColor="accent1"/>
          <w:sz w:val="26"/>
          <w:szCs w:val="26"/>
        </w:rPr>
        <w:t xml:space="preserve">2.2 </w:t>
      </w:r>
      <w:r w:rsidR="00CD305F">
        <w:rPr>
          <w:rFonts w:ascii="Arial" w:hAnsi="Arial" w:cs="Arial"/>
          <w:color w:val="4F81BD" w:themeColor="accent1"/>
          <w:sz w:val="26"/>
          <w:szCs w:val="26"/>
        </w:rPr>
        <w:t xml:space="preserve">Important </w:t>
      </w:r>
      <w:r w:rsidR="00344A7A" w:rsidRPr="00344A7A">
        <w:rPr>
          <w:rFonts w:ascii="Arial" w:hAnsi="Arial" w:cs="Arial"/>
          <w:color w:val="4F81BD" w:themeColor="accent1"/>
          <w:sz w:val="26"/>
          <w:szCs w:val="26"/>
        </w:rPr>
        <w:t xml:space="preserve">Issues for </w:t>
      </w:r>
      <w:r w:rsidR="00CD305F">
        <w:rPr>
          <w:rFonts w:ascii="Arial" w:hAnsi="Arial" w:cs="Arial"/>
          <w:color w:val="4F81BD" w:themeColor="accent1"/>
          <w:sz w:val="26"/>
          <w:szCs w:val="26"/>
        </w:rPr>
        <w:t>C</w:t>
      </w:r>
      <w:r w:rsidR="00344A7A" w:rsidRPr="00344A7A">
        <w:rPr>
          <w:rFonts w:ascii="Arial" w:hAnsi="Arial" w:cs="Arial"/>
          <w:color w:val="4F81BD" w:themeColor="accent1"/>
          <w:sz w:val="26"/>
          <w:szCs w:val="26"/>
        </w:rPr>
        <w:t>onsideration</w:t>
      </w:r>
    </w:p>
    <w:p w14:paraId="1BC59750" w14:textId="77777777" w:rsidR="00145D8B" w:rsidRPr="00F47A25" w:rsidRDefault="00145D8B" w:rsidP="00145D8B">
      <w:pPr>
        <w:pStyle w:val="ListParagraph"/>
        <w:numPr>
          <w:ilvl w:val="0"/>
          <w:numId w:val="23"/>
        </w:numPr>
        <w:jc w:val="both"/>
        <w:rPr>
          <w:rFonts w:cstheme="minorHAnsi"/>
        </w:rPr>
      </w:pPr>
      <w:r w:rsidRPr="00F47A25">
        <w:rPr>
          <w:rFonts w:cstheme="minorHAnsi"/>
        </w:rPr>
        <w:t xml:space="preserve">The new plan will cover a </w:t>
      </w:r>
      <w:proofErr w:type="gramStart"/>
      <w:r w:rsidRPr="00F47A25">
        <w:rPr>
          <w:rFonts w:cstheme="minorHAnsi"/>
        </w:rPr>
        <w:t>5 year</w:t>
      </w:r>
      <w:proofErr w:type="gramEnd"/>
      <w:r w:rsidRPr="00F47A25">
        <w:rPr>
          <w:rFonts w:cstheme="minorHAnsi"/>
        </w:rPr>
        <w:t xml:space="preserve"> timeframe</w:t>
      </w:r>
      <w:r>
        <w:rPr>
          <w:rFonts w:cstheme="minorHAnsi"/>
        </w:rPr>
        <w:t>.</w:t>
      </w:r>
      <w:r w:rsidRPr="00F47A25">
        <w:rPr>
          <w:rFonts w:cstheme="minorHAnsi"/>
        </w:rPr>
        <w:t xml:space="preserve"> </w:t>
      </w:r>
    </w:p>
    <w:p w14:paraId="064A9EF3" w14:textId="77777777" w:rsidR="00145D8B" w:rsidRPr="00F47A25" w:rsidRDefault="00145D8B" w:rsidP="00145D8B">
      <w:pPr>
        <w:pStyle w:val="ListParagraph"/>
        <w:numPr>
          <w:ilvl w:val="0"/>
          <w:numId w:val="23"/>
        </w:numPr>
        <w:jc w:val="both"/>
        <w:rPr>
          <w:rFonts w:cstheme="minorHAnsi"/>
        </w:rPr>
      </w:pPr>
      <w:r w:rsidRPr="00F47A25">
        <w:rPr>
          <w:rFonts w:cstheme="minorHAnsi"/>
        </w:rPr>
        <w:t xml:space="preserve">The new plan should </w:t>
      </w:r>
      <w:r>
        <w:rPr>
          <w:rFonts w:cstheme="minorHAnsi"/>
        </w:rPr>
        <w:t xml:space="preserve">look at consolidating </w:t>
      </w:r>
      <w:r w:rsidRPr="00F47A25">
        <w:rPr>
          <w:rFonts w:cstheme="minorHAnsi"/>
        </w:rPr>
        <w:t xml:space="preserve">existing </w:t>
      </w:r>
      <w:r>
        <w:rPr>
          <w:rFonts w:cstheme="minorHAnsi"/>
        </w:rPr>
        <w:t>frontline services</w:t>
      </w:r>
      <w:r w:rsidRPr="00F47A25">
        <w:rPr>
          <w:rFonts w:cstheme="minorHAnsi"/>
        </w:rPr>
        <w:t xml:space="preserve"> and</w:t>
      </w:r>
      <w:r>
        <w:rPr>
          <w:rFonts w:cstheme="minorHAnsi"/>
        </w:rPr>
        <w:t xml:space="preserve"> identify potential areas for development.</w:t>
      </w:r>
      <w:r w:rsidRPr="00F47A25">
        <w:rPr>
          <w:rFonts w:cstheme="minorHAnsi"/>
        </w:rPr>
        <w:t xml:space="preserve"> </w:t>
      </w:r>
    </w:p>
    <w:p w14:paraId="3F56AF00" w14:textId="6B80C726" w:rsidR="00A968EE" w:rsidRPr="0004581A" w:rsidRDefault="00344A7A" w:rsidP="00A968EE">
      <w:pPr>
        <w:pStyle w:val="ListParagraph"/>
        <w:numPr>
          <w:ilvl w:val="0"/>
          <w:numId w:val="23"/>
        </w:numPr>
        <w:jc w:val="both"/>
        <w:rPr>
          <w:rFonts w:cstheme="minorHAnsi"/>
        </w:rPr>
      </w:pPr>
      <w:r w:rsidRPr="00F47A25">
        <w:rPr>
          <w:rFonts w:cstheme="minorHAnsi"/>
        </w:rPr>
        <w:t xml:space="preserve">The plan </w:t>
      </w:r>
      <w:r w:rsidR="00EB2DC3" w:rsidRPr="00F47A25">
        <w:rPr>
          <w:rFonts w:cstheme="minorHAnsi"/>
        </w:rPr>
        <w:t>should</w:t>
      </w:r>
      <w:r w:rsidR="00A968EE">
        <w:rPr>
          <w:rFonts w:cstheme="minorHAnsi"/>
        </w:rPr>
        <w:t xml:space="preserve"> align</w:t>
      </w:r>
      <w:r w:rsidR="00EB2DC3" w:rsidRPr="00F47A25">
        <w:rPr>
          <w:rFonts w:cstheme="minorHAnsi"/>
        </w:rPr>
        <w:t xml:space="preserve"> </w:t>
      </w:r>
      <w:r w:rsidR="00A968EE">
        <w:rPr>
          <w:rFonts w:cstheme="minorHAnsi"/>
        </w:rPr>
        <w:t xml:space="preserve">to the </w:t>
      </w:r>
      <w:r w:rsidR="00A968EE">
        <w:t>3</w:t>
      </w:r>
      <w:r w:rsidR="00A968EE" w:rsidRPr="0095431E">
        <w:rPr>
          <w:vertAlign w:val="superscript"/>
        </w:rPr>
        <w:t>rd</w:t>
      </w:r>
      <w:r w:rsidR="00A968EE">
        <w:t xml:space="preserve"> National Strategy on Domestic, Sexual and Gender Based Violence and any workplan set out by CUAN, the new agency responsible for Domestic, Sexual and Gender Based Violence.</w:t>
      </w:r>
    </w:p>
    <w:p w14:paraId="41AD31CD" w14:textId="5C8D9107" w:rsidR="0004581A" w:rsidRPr="00686777" w:rsidRDefault="0004581A" w:rsidP="0004581A">
      <w:pPr>
        <w:pStyle w:val="ListParagraph"/>
        <w:numPr>
          <w:ilvl w:val="0"/>
          <w:numId w:val="23"/>
        </w:numPr>
      </w:pPr>
      <w:r w:rsidRPr="00686777">
        <w:t>The plan should acknowledge the</w:t>
      </w:r>
      <w:r>
        <w:t xml:space="preserve"> constantly changing </w:t>
      </w:r>
      <w:r w:rsidRPr="00686777">
        <w:t>political</w:t>
      </w:r>
      <w:r>
        <w:t xml:space="preserve"> and</w:t>
      </w:r>
      <w:r w:rsidRPr="00686777">
        <w:t xml:space="preserve"> social environment</w:t>
      </w:r>
      <w:r>
        <w:t>.</w:t>
      </w:r>
      <w:r w:rsidRPr="00686777">
        <w:t xml:space="preserve"> </w:t>
      </w:r>
      <w:r>
        <w:t xml:space="preserve"> T</w:t>
      </w:r>
      <w:r w:rsidRPr="00686777">
        <w:t>herefore</w:t>
      </w:r>
      <w:r>
        <w:t>,</w:t>
      </w:r>
      <w:r w:rsidRPr="00686777">
        <w:t xml:space="preserve"> an emphasis</w:t>
      </w:r>
      <w:r>
        <w:t xml:space="preserve"> on </w:t>
      </w:r>
      <w:r w:rsidRPr="00686777">
        <w:t xml:space="preserve">organisational adaptability and flexibility </w:t>
      </w:r>
      <w:r>
        <w:t xml:space="preserve">should be considered </w:t>
      </w:r>
      <w:r w:rsidRPr="00686777">
        <w:t xml:space="preserve">in its choice of </w:t>
      </w:r>
      <w:r>
        <w:t>objectives.</w:t>
      </w:r>
    </w:p>
    <w:p w14:paraId="1EEBB765" w14:textId="77777777" w:rsidR="00344A7A" w:rsidRDefault="00CD305F" w:rsidP="005B5D4D">
      <w:pPr>
        <w:pStyle w:val="ListParagraph"/>
        <w:numPr>
          <w:ilvl w:val="0"/>
          <w:numId w:val="23"/>
        </w:numPr>
        <w:jc w:val="both"/>
        <w:rPr>
          <w:rFonts w:cstheme="minorHAnsi"/>
        </w:rPr>
      </w:pPr>
      <w:r w:rsidRPr="00F47A25">
        <w:rPr>
          <w:rFonts w:cstheme="minorHAnsi"/>
        </w:rPr>
        <w:t xml:space="preserve">Other </w:t>
      </w:r>
      <w:r w:rsidR="00F91ADF" w:rsidRPr="00F47A25">
        <w:rPr>
          <w:rFonts w:cstheme="minorHAnsi"/>
        </w:rPr>
        <w:t xml:space="preserve">pertinent factors to consider in the development of the plan include: </w:t>
      </w:r>
    </w:p>
    <w:p w14:paraId="4734FF3D" w14:textId="5823516C" w:rsidR="00F05DB3" w:rsidRDefault="00753BE0" w:rsidP="00037477">
      <w:pPr>
        <w:pStyle w:val="ListParagraph"/>
        <w:numPr>
          <w:ilvl w:val="1"/>
          <w:numId w:val="30"/>
        </w:numPr>
      </w:pPr>
      <w:r>
        <w:t>T</w:t>
      </w:r>
      <w:r w:rsidR="00F05DB3">
        <w:t>he increasing demand for the service and the impact this has on existing resources.</w:t>
      </w:r>
    </w:p>
    <w:p w14:paraId="57309B9A" w14:textId="7BD52D6A" w:rsidR="00F05DB3" w:rsidRDefault="00753BE0" w:rsidP="00037477">
      <w:pPr>
        <w:pStyle w:val="ListParagraph"/>
        <w:numPr>
          <w:ilvl w:val="1"/>
          <w:numId w:val="30"/>
        </w:numPr>
      </w:pPr>
      <w:r>
        <w:lastRenderedPageBreak/>
        <w:t>T</w:t>
      </w:r>
      <w:r w:rsidR="00F05DB3">
        <w:t>he current h</w:t>
      </w:r>
      <w:r w:rsidR="00333F9D">
        <w:t>ousing</w:t>
      </w:r>
      <w:r w:rsidR="00F05DB3">
        <w:t xml:space="preserve"> crisis and how </w:t>
      </w:r>
      <w:r w:rsidR="00145D8B">
        <w:t>this impacts</w:t>
      </w:r>
      <w:r w:rsidR="00F05DB3">
        <w:t xml:space="preserve"> the service.</w:t>
      </w:r>
    </w:p>
    <w:p w14:paraId="7ECE57FB" w14:textId="6A842CA0" w:rsidR="00F05DB3" w:rsidRDefault="00753BE0" w:rsidP="00037477">
      <w:pPr>
        <w:pStyle w:val="ListParagraph"/>
        <w:numPr>
          <w:ilvl w:val="1"/>
          <w:numId w:val="30"/>
        </w:numPr>
      </w:pPr>
      <w:r>
        <w:t>M</w:t>
      </w:r>
      <w:r w:rsidR="00F05DB3">
        <w:t xml:space="preserve">eeting the needs of an increasingly diverse cohort of service users. </w:t>
      </w:r>
    </w:p>
    <w:p w14:paraId="0844E8B1" w14:textId="7C3D84D6" w:rsidR="00037477" w:rsidRPr="00753BE0" w:rsidRDefault="00753BE0" w:rsidP="00037477">
      <w:pPr>
        <w:pStyle w:val="ListParagraph"/>
        <w:numPr>
          <w:ilvl w:val="1"/>
          <w:numId w:val="30"/>
        </w:numPr>
        <w:jc w:val="both"/>
        <w:rPr>
          <w:rFonts w:cstheme="minorHAnsi"/>
        </w:rPr>
      </w:pPr>
      <w:r>
        <w:t>T</w:t>
      </w:r>
      <w:r w:rsidR="00F05DB3">
        <w:t xml:space="preserve">he current challenges </w:t>
      </w:r>
      <w:r w:rsidR="00037477">
        <w:t>around</w:t>
      </w:r>
      <w:r w:rsidR="00F05DB3">
        <w:t xml:space="preserve"> staff recruitment</w:t>
      </w:r>
      <w:r w:rsidR="00037477">
        <w:t xml:space="preserve"> in a </w:t>
      </w:r>
      <w:r w:rsidR="00333F9D">
        <w:t>challenged</w:t>
      </w:r>
      <w:r w:rsidR="00037477">
        <w:t xml:space="preserve"> labour market</w:t>
      </w:r>
      <w:r w:rsidR="00F05DB3">
        <w:t>.</w:t>
      </w:r>
    </w:p>
    <w:p w14:paraId="25BFDC93" w14:textId="4AF2A2B4" w:rsidR="00753BE0" w:rsidRPr="00753BE0" w:rsidRDefault="00753BE0" w:rsidP="00037477">
      <w:pPr>
        <w:pStyle w:val="ListParagraph"/>
        <w:numPr>
          <w:ilvl w:val="1"/>
          <w:numId w:val="30"/>
        </w:numPr>
        <w:jc w:val="both"/>
        <w:rPr>
          <w:rFonts w:cstheme="minorHAnsi"/>
        </w:rPr>
      </w:pPr>
      <w:r>
        <w:t>The continuous professional development of our workforce.</w:t>
      </w:r>
    </w:p>
    <w:p w14:paraId="5A3136BF" w14:textId="1AAC4B22" w:rsidR="00753BE0" w:rsidRPr="00037477" w:rsidRDefault="00753BE0" w:rsidP="00037477">
      <w:pPr>
        <w:pStyle w:val="ListParagraph"/>
        <w:numPr>
          <w:ilvl w:val="1"/>
          <w:numId w:val="30"/>
        </w:numPr>
        <w:jc w:val="both"/>
        <w:rPr>
          <w:rFonts w:cstheme="minorHAnsi"/>
        </w:rPr>
      </w:pPr>
      <w:r>
        <w:t>The increased compliance reporting and governance requirements of charities.</w:t>
      </w:r>
    </w:p>
    <w:p w14:paraId="754B8E0C" w14:textId="276FD4D6" w:rsidR="00037477" w:rsidRDefault="00037477" w:rsidP="00037477">
      <w:pPr>
        <w:pStyle w:val="ListParagraph"/>
        <w:numPr>
          <w:ilvl w:val="1"/>
          <w:numId w:val="30"/>
        </w:numPr>
        <w:jc w:val="both"/>
        <w:rPr>
          <w:rFonts w:cstheme="minorHAnsi"/>
        </w:rPr>
      </w:pPr>
      <w:r w:rsidRPr="00037477">
        <w:rPr>
          <w:rFonts w:cstheme="minorHAnsi"/>
        </w:rPr>
        <w:t>The requirement for accurate and secure collection and retention of data.</w:t>
      </w:r>
    </w:p>
    <w:p w14:paraId="31147A0A" w14:textId="46A6A178" w:rsidR="00753BE0" w:rsidRPr="00037477" w:rsidRDefault="00753BE0" w:rsidP="00037477">
      <w:pPr>
        <w:pStyle w:val="ListParagraph"/>
        <w:numPr>
          <w:ilvl w:val="1"/>
          <w:numId w:val="30"/>
        </w:numPr>
        <w:jc w:val="both"/>
        <w:rPr>
          <w:rFonts w:cstheme="minorHAnsi"/>
        </w:rPr>
      </w:pPr>
      <w:r>
        <w:rPr>
          <w:rFonts w:cstheme="minorHAnsi"/>
        </w:rPr>
        <w:t>Staff support and wellbeing.</w:t>
      </w:r>
    </w:p>
    <w:p w14:paraId="4907DA4F" w14:textId="068FEAB6" w:rsidR="00344A7A" w:rsidRPr="00753BE0" w:rsidRDefault="00344A7A" w:rsidP="00753BE0">
      <w:pPr>
        <w:jc w:val="both"/>
        <w:rPr>
          <w:rFonts w:cstheme="minorHAnsi"/>
        </w:rPr>
      </w:pPr>
      <w:r w:rsidRPr="00753BE0">
        <w:rPr>
          <w:rFonts w:cstheme="minorHAnsi"/>
        </w:rPr>
        <w:t xml:space="preserve">In the current financially constrained </w:t>
      </w:r>
      <w:r w:rsidR="00037477" w:rsidRPr="00753BE0">
        <w:rPr>
          <w:rFonts w:cstheme="minorHAnsi"/>
        </w:rPr>
        <w:t>environment,</w:t>
      </w:r>
      <w:r w:rsidR="00B241C7" w:rsidRPr="00753BE0">
        <w:rPr>
          <w:rFonts w:cstheme="minorHAnsi"/>
        </w:rPr>
        <w:t xml:space="preserve"> it is important </w:t>
      </w:r>
      <w:r w:rsidR="00145D8B" w:rsidRPr="00753BE0">
        <w:rPr>
          <w:rFonts w:cstheme="minorHAnsi"/>
        </w:rPr>
        <w:t>that the plan is</w:t>
      </w:r>
      <w:r w:rsidR="00B241C7" w:rsidRPr="00753BE0">
        <w:rPr>
          <w:rFonts w:cstheme="minorHAnsi"/>
        </w:rPr>
        <w:t xml:space="preserve"> realistic and match</w:t>
      </w:r>
      <w:r w:rsidR="00037477" w:rsidRPr="00753BE0">
        <w:rPr>
          <w:rFonts w:cstheme="minorHAnsi"/>
        </w:rPr>
        <w:t>es</w:t>
      </w:r>
      <w:r w:rsidR="00145D8B" w:rsidRPr="00753BE0">
        <w:rPr>
          <w:rFonts w:cstheme="minorHAnsi"/>
        </w:rPr>
        <w:t xml:space="preserve"> available</w:t>
      </w:r>
      <w:r w:rsidR="00B241C7" w:rsidRPr="00753BE0">
        <w:rPr>
          <w:rFonts w:cstheme="minorHAnsi"/>
        </w:rPr>
        <w:t xml:space="preserve"> resources. </w:t>
      </w:r>
    </w:p>
    <w:p w14:paraId="666C98C5" w14:textId="77777777" w:rsidR="007D591C" w:rsidRPr="00F47A25" w:rsidRDefault="003F68A9" w:rsidP="005B5D4D">
      <w:pPr>
        <w:pStyle w:val="Heading2"/>
        <w:rPr>
          <w:rFonts w:asciiTheme="minorHAnsi" w:hAnsiTheme="minorHAnsi" w:cstheme="minorHAnsi"/>
        </w:rPr>
      </w:pPr>
      <w:r w:rsidRPr="00F47A25">
        <w:rPr>
          <w:rFonts w:asciiTheme="minorHAnsi" w:hAnsiTheme="minorHAnsi" w:cstheme="minorHAnsi"/>
        </w:rPr>
        <w:t xml:space="preserve">2.3 </w:t>
      </w:r>
      <w:r w:rsidR="00AF61AC" w:rsidRPr="00F47A25">
        <w:rPr>
          <w:rFonts w:asciiTheme="minorHAnsi" w:hAnsiTheme="minorHAnsi" w:cstheme="minorHAnsi"/>
        </w:rPr>
        <w:t>Role of the Consultant</w:t>
      </w:r>
    </w:p>
    <w:p w14:paraId="6F2D9C59" w14:textId="77777777" w:rsidR="00240325" w:rsidRPr="00F47A25" w:rsidRDefault="00240325" w:rsidP="005B5D4D">
      <w:pPr>
        <w:rPr>
          <w:rFonts w:cstheme="minorHAnsi"/>
        </w:rPr>
      </w:pPr>
      <w:r w:rsidRPr="00F47A25">
        <w:rPr>
          <w:rFonts w:cstheme="minorHAnsi"/>
        </w:rPr>
        <w:t>ADAPT Domestic Abuse Services is inviting tenders from suitably qualified consultants:</w:t>
      </w:r>
    </w:p>
    <w:p w14:paraId="43D3F9EB" w14:textId="383F8A38" w:rsidR="00AA7767" w:rsidRPr="00F47A25" w:rsidRDefault="00AA7767" w:rsidP="005B5D4D">
      <w:pPr>
        <w:pStyle w:val="ListParagraph"/>
        <w:numPr>
          <w:ilvl w:val="0"/>
          <w:numId w:val="13"/>
        </w:numPr>
        <w:rPr>
          <w:rFonts w:cstheme="minorHAnsi"/>
          <w:b/>
        </w:rPr>
      </w:pPr>
      <w:r w:rsidRPr="00F47A25">
        <w:rPr>
          <w:rFonts w:cstheme="minorHAnsi"/>
          <w:b/>
          <w:i/>
        </w:rPr>
        <w:t xml:space="preserve">To </w:t>
      </w:r>
      <w:r w:rsidR="00FF550A" w:rsidRPr="00F47A25">
        <w:rPr>
          <w:rFonts w:cstheme="minorHAnsi"/>
          <w:b/>
          <w:i/>
        </w:rPr>
        <w:t xml:space="preserve">work with the organisation to </w:t>
      </w:r>
      <w:r w:rsidRPr="00F47A25">
        <w:rPr>
          <w:rFonts w:cstheme="minorHAnsi"/>
          <w:b/>
          <w:i/>
        </w:rPr>
        <w:t>carry out a comprehensive consultation process and dra</w:t>
      </w:r>
      <w:r w:rsidR="0029277B" w:rsidRPr="00F47A25">
        <w:rPr>
          <w:rFonts w:cstheme="minorHAnsi"/>
          <w:b/>
          <w:i/>
        </w:rPr>
        <w:t>w up</w:t>
      </w:r>
      <w:r w:rsidRPr="00F47A25">
        <w:rPr>
          <w:rFonts w:cstheme="minorHAnsi"/>
          <w:b/>
          <w:i/>
        </w:rPr>
        <w:t xml:space="preserve"> a </w:t>
      </w:r>
      <w:proofErr w:type="gramStart"/>
      <w:r w:rsidRPr="00F47A25">
        <w:rPr>
          <w:rFonts w:cstheme="minorHAnsi"/>
          <w:b/>
          <w:i/>
        </w:rPr>
        <w:t>5 year</w:t>
      </w:r>
      <w:proofErr w:type="gramEnd"/>
      <w:r w:rsidRPr="00F47A25">
        <w:rPr>
          <w:rFonts w:cstheme="minorHAnsi"/>
          <w:b/>
          <w:i/>
        </w:rPr>
        <w:t xml:space="preserve"> strategic plan that will direct the development of the organisation for the period 20</w:t>
      </w:r>
      <w:r w:rsidR="00F05DB3">
        <w:rPr>
          <w:rFonts w:cstheme="minorHAnsi"/>
          <w:b/>
          <w:i/>
        </w:rPr>
        <w:t>24</w:t>
      </w:r>
      <w:r w:rsidRPr="00F47A25">
        <w:rPr>
          <w:rFonts w:cstheme="minorHAnsi"/>
          <w:b/>
          <w:i/>
        </w:rPr>
        <w:t>-20</w:t>
      </w:r>
      <w:r w:rsidR="00F05DB3">
        <w:rPr>
          <w:rFonts w:cstheme="minorHAnsi"/>
          <w:b/>
          <w:i/>
        </w:rPr>
        <w:t>29</w:t>
      </w:r>
      <w:r w:rsidRPr="00F47A25">
        <w:rPr>
          <w:rFonts w:cstheme="minorHAnsi"/>
          <w:b/>
          <w:i/>
        </w:rPr>
        <w:t xml:space="preserve">. </w:t>
      </w:r>
    </w:p>
    <w:p w14:paraId="36278251" w14:textId="77777777" w:rsidR="00604420" w:rsidRPr="00F47A25" w:rsidRDefault="003F68A9" w:rsidP="005B5D4D">
      <w:pPr>
        <w:pStyle w:val="Heading1"/>
        <w:spacing w:before="0"/>
        <w:contextualSpacing/>
        <w:rPr>
          <w:rFonts w:asciiTheme="minorHAnsi" w:hAnsiTheme="minorHAnsi" w:cstheme="minorHAnsi"/>
          <w:color w:val="4F81BD" w:themeColor="accent1"/>
          <w:sz w:val="26"/>
          <w:szCs w:val="26"/>
        </w:rPr>
      </w:pPr>
      <w:r w:rsidRPr="00F47A25">
        <w:rPr>
          <w:rFonts w:asciiTheme="minorHAnsi" w:hAnsiTheme="minorHAnsi" w:cstheme="minorHAnsi"/>
          <w:color w:val="4F81BD" w:themeColor="accent1"/>
          <w:sz w:val="26"/>
          <w:szCs w:val="26"/>
        </w:rPr>
        <w:t xml:space="preserve">2.4 </w:t>
      </w:r>
      <w:r w:rsidR="00604420" w:rsidRPr="00F47A25">
        <w:rPr>
          <w:rFonts w:asciiTheme="minorHAnsi" w:hAnsiTheme="minorHAnsi" w:cstheme="minorHAnsi"/>
          <w:color w:val="4F81BD" w:themeColor="accent1"/>
          <w:sz w:val="26"/>
          <w:szCs w:val="26"/>
        </w:rPr>
        <w:t>Objectives</w:t>
      </w:r>
    </w:p>
    <w:p w14:paraId="57CD3EC7" w14:textId="7451DA54" w:rsidR="00145D8B" w:rsidRPr="00145D8B" w:rsidRDefault="00F05DB3" w:rsidP="00F05DB3">
      <w:pPr>
        <w:pStyle w:val="ListParagraph"/>
        <w:numPr>
          <w:ilvl w:val="0"/>
          <w:numId w:val="22"/>
        </w:numPr>
        <w:ind w:left="567" w:hanging="425"/>
        <w:jc w:val="both"/>
        <w:rPr>
          <w:rFonts w:cstheme="minorHAnsi"/>
        </w:rPr>
      </w:pPr>
      <w:r w:rsidRPr="00AB029C">
        <w:t xml:space="preserve">Review the </w:t>
      </w:r>
      <w:r>
        <w:t xml:space="preserve">organisational vision and mission statement. </w:t>
      </w:r>
    </w:p>
    <w:p w14:paraId="1D086B5A" w14:textId="0887AB8F" w:rsidR="00145D8B" w:rsidRPr="00145D8B" w:rsidRDefault="00F05DB3" w:rsidP="00F05DB3">
      <w:pPr>
        <w:pStyle w:val="ListParagraph"/>
        <w:numPr>
          <w:ilvl w:val="0"/>
          <w:numId w:val="22"/>
        </w:numPr>
        <w:ind w:left="567" w:hanging="425"/>
        <w:jc w:val="both"/>
        <w:rPr>
          <w:rFonts w:cstheme="minorHAnsi"/>
        </w:rPr>
      </w:pPr>
      <w:r>
        <w:t>Set out</w:t>
      </w:r>
      <w:r w:rsidRPr="00AB029C">
        <w:t xml:space="preserve"> objectives </w:t>
      </w:r>
      <w:r>
        <w:t xml:space="preserve">and </w:t>
      </w:r>
      <w:r w:rsidR="00145D8B">
        <w:t>actions</w:t>
      </w:r>
      <w:r>
        <w:t xml:space="preserve"> required to deliver the vision and mission statement.</w:t>
      </w:r>
    </w:p>
    <w:p w14:paraId="75FA7F94" w14:textId="2AD08844" w:rsidR="00145D8B" w:rsidRPr="00145D8B" w:rsidRDefault="00F05DB3" w:rsidP="00F05DB3">
      <w:pPr>
        <w:pStyle w:val="ListParagraph"/>
        <w:numPr>
          <w:ilvl w:val="0"/>
          <w:numId w:val="22"/>
        </w:numPr>
        <w:ind w:left="567" w:hanging="425"/>
        <w:jc w:val="both"/>
        <w:rPr>
          <w:rFonts w:cstheme="minorHAnsi"/>
        </w:rPr>
      </w:pPr>
      <w:r>
        <w:t>Identify the key risks, how these will be monitored and mitigated.</w:t>
      </w:r>
    </w:p>
    <w:p w14:paraId="078491B3" w14:textId="2BEB1E69" w:rsidR="00145D8B" w:rsidRPr="00145D8B" w:rsidRDefault="00F05DB3" w:rsidP="00F05DB3">
      <w:pPr>
        <w:pStyle w:val="ListParagraph"/>
        <w:numPr>
          <w:ilvl w:val="0"/>
          <w:numId w:val="22"/>
        </w:numPr>
        <w:ind w:left="567" w:hanging="425"/>
        <w:jc w:val="both"/>
        <w:rPr>
          <w:rFonts w:cstheme="minorHAnsi"/>
        </w:rPr>
      </w:pPr>
      <w:r>
        <w:t xml:space="preserve">Develop indicators to monitor progress, both in terms of organisational development and impact </w:t>
      </w:r>
      <w:r w:rsidRPr="00686777">
        <w:t>of ADAPT's work on the lives of service users.</w:t>
      </w:r>
      <w:r>
        <w:t xml:space="preserve"> </w:t>
      </w:r>
      <w:bookmarkStart w:id="0" w:name="_Hlk160113195"/>
    </w:p>
    <w:p w14:paraId="7F69B9D5" w14:textId="76AEC255" w:rsidR="00604420" w:rsidRDefault="00604420" w:rsidP="00F05DB3">
      <w:pPr>
        <w:pStyle w:val="ListParagraph"/>
        <w:numPr>
          <w:ilvl w:val="0"/>
          <w:numId w:val="22"/>
        </w:numPr>
        <w:ind w:left="567" w:hanging="425"/>
        <w:jc w:val="both"/>
        <w:rPr>
          <w:rFonts w:cstheme="minorHAnsi"/>
        </w:rPr>
      </w:pPr>
      <w:bookmarkStart w:id="1" w:name="_Hlk160108667"/>
      <w:bookmarkEnd w:id="0"/>
      <w:r w:rsidRPr="00145D8B">
        <w:rPr>
          <w:rFonts w:cstheme="minorHAnsi"/>
        </w:rPr>
        <w:t>Set out how ADAPT will ensure that it is compliant with statutory and other regulat</w:t>
      </w:r>
      <w:r w:rsidR="00333F9D">
        <w:rPr>
          <w:rFonts w:cstheme="minorHAnsi"/>
        </w:rPr>
        <w:t>ory requirements</w:t>
      </w:r>
      <w:r w:rsidRPr="00145D8B">
        <w:rPr>
          <w:rFonts w:cstheme="minorHAnsi"/>
        </w:rPr>
        <w:t xml:space="preserve"> in relation to the governance of charitable organisations. </w:t>
      </w:r>
    </w:p>
    <w:p w14:paraId="26A3D2E4" w14:textId="77777777" w:rsidR="00333F9D" w:rsidRPr="00333F9D" w:rsidRDefault="00333F9D" w:rsidP="00333F9D">
      <w:pPr>
        <w:ind w:left="142"/>
        <w:jc w:val="both"/>
        <w:rPr>
          <w:rFonts w:cstheme="minorHAnsi"/>
        </w:rPr>
      </w:pPr>
      <w:r w:rsidRPr="00333F9D">
        <w:rPr>
          <w:rFonts w:cstheme="minorHAnsi"/>
        </w:rPr>
        <w:t xml:space="preserve">The plan should align to the </w:t>
      </w:r>
      <w:r>
        <w:t>3</w:t>
      </w:r>
      <w:r w:rsidRPr="00333F9D">
        <w:rPr>
          <w:vertAlign w:val="superscript"/>
        </w:rPr>
        <w:t>rd</w:t>
      </w:r>
      <w:r>
        <w:t xml:space="preserve"> National Strategy on Domestic, Sexual and Gender Based Violence and any workplan set out by CUAN, the new agency responsible for Domestic, Sexual and Gender Based Violence.</w:t>
      </w:r>
    </w:p>
    <w:p w14:paraId="07761EB4" w14:textId="77777777" w:rsidR="00333F9D" w:rsidRPr="00333F9D" w:rsidRDefault="00333F9D" w:rsidP="00333F9D">
      <w:pPr>
        <w:jc w:val="both"/>
        <w:rPr>
          <w:rFonts w:cstheme="minorHAnsi"/>
        </w:rPr>
      </w:pPr>
    </w:p>
    <w:bookmarkEnd w:id="1"/>
    <w:p w14:paraId="160B0EE7" w14:textId="77777777" w:rsidR="0072383D" w:rsidRPr="00E45D6C" w:rsidRDefault="003F68A9" w:rsidP="005B5D4D">
      <w:pPr>
        <w:pStyle w:val="Heading2"/>
        <w:rPr>
          <w:rFonts w:ascii="Arial" w:hAnsi="Arial" w:cs="Arial"/>
        </w:rPr>
      </w:pPr>
      <w:r>
        <w:rPr>
          <w:rFonts w:ascii="Arial" w:hAnsi="Arial" w:cs="Arial"/>
        </w:rPr>
        <w:t xml:space="preserve">2.5 </w:t>
      </w:r>
      <w:r w:rsidR="007D591C" w:rsidRPr="00E45D6C">
        <w:rPr>
          <w:rFonts w:ascii="Arial" w:hAnsi="Arial" w:cs="Arial"/>
        </w:rPr>
        <w:t>Methodology</w:t>
      </w:r>
    </w:p>
    <w:p w14:paraId="727AD4C0" w14:textId="1215DA9C" w:rsidR="00EB2974" w:rsidRPr="00686777" w:rsidRDefault="00EB2974" w:rsidP="00EB2974">
      <w:r>
        <w:t>T</w:t>
      </w:r>
      <w:r w:rsidRPr="00686777">
        <w:t xml:space="preserve">he </w:t>
      </w:r>
      <w:r>
        <w:t xml:space="preserve">methodology for the </w:t>
      </w:r>
      <w:r w:rsidRPr="00686777">
        <w:t>Strategic Plan should be developed with input from senior management</w:t>
      </w:r>
      <w:r>
        <w:t xml:space="preserve"> and</w:t>
      </w:r>
      <w:r w:rsidRPr="00686777">
        <w:t xml:space="preserve"> the Board </w:t>
      </w:r>
      <w:r>
        <w:t xml:space="preserve">of Directors of ADAPT. </w:t>
      </w:r>
      <w:r w:rsidRPr="00686777">
        <w:t xml:space="preserve"> </w:t>
      </w:r>
    </w:p>
    <w:p w14:paraId="0567698E" w14:textId="77777777" w:rsidR="00EB2974" w:rsidRDefault="00EB2974" w:rsidP="00EB2974">
      <w:r>
        <w:t>As part of the methodology a sub-group of the Board will analyse the previous strategic plan, what the successes and challenges have been.  Learning from this should inform the new plan.</w:t>
      </w:r>
    </w:p>
    <w:p w14:paraId="3094C08D" w14:textId="322AB02C" w:rsidR="00240325" w:rsidRDefault="0029277B" w:rsidP="00A33F84">
      <w:pPr>
        <w:spacing w:after="0"/>
        <w:jc w:val="both"/>
        <w:rPr>
          <w:rFonts w:cstheme="minorHAnsi"/>
        </w:rPr>
      </w:pPr>
      <w:r w:rsidRPr="00F47A25">
        <w:rPr>
          <w:rFonts w:cstheme="minorHAnsi"/>
        </w:rPr>
        <w:t>Other p</w:t>
      </w:r>
      <w:r w:rsidR="00240325" w:rsidRPr="00F47A25">
        <w:rPr>
          <w:rFonts w:cstheme="minorHAnsi"/>
        </w:rPr>
        <w:t xml:space="preserve">ossible </w:t>
      </w:r>
      <w:r w:rsidR="00A63C9D" w:rsidRPr="00F47A25">
        <w:rPr>
          <w:rFonts w:cstheme="minorHAnsi"/>
        </w:rPr>
        <w:t>elements of</w:t>
      </w:r>
      <w:r w:rsidR="00240325" w:rsidRPr="00F47A25">
        <w:rPr>
          <w:rFonts w:cstheme="minorHAnsi"/>
        </w:rPr>
        <w:t xml:space="preserve"> the strategic planning methodology could include:</w:t>
      </w:r>
    </w:p>
    <w:p w14:paraId="09AFC3A1" w14:textId="394E370E" w:rsidR="00EB2974" w:rsidRPr="00FA3849" w:rsidRDefault="00EB2974" w:rsidP="00EB2974">
      <w:pPr>
        <w:pStyle w:val="ListParagraph"/>
        <w:numPr>
          <w:ilvl w:val="0"/>
          <w:numId w:val="24"/>
        </w:numPr>
      </w:pPr>
      <w:r>
        <w:t xml:space="preserve">Review national and international models of best practice in relation to domestic abuse </w:t>
      </w:r>
      <w:r w:rsidRPr="00FA3849">
        <w:t>service provision.</w:t>
      </w:r>
    </w:p>
    <w:p w14:paraId="098FD472" w14:textId="2D3DFBEB" w:rsidR="00DD7F3B" w:rsidRPr="00FA3849" w:rsidRDefault="00DD7F3B" w:rsidP="00DD7F3B">
      <w:pPr>
        <w:pStyle w:val="ListParagraph"/>
        <w:numPr>
          <w:ilvl w:val="0"/>
          <w:numId w:val="24"/>
        </w:numPr>
      </w:pPr>
      <w:r w:rsidRPr="00FA3849">
        <w:t>Ensure alignment to the 3</w:t>
      </w:r>
      <w:r w:rsidRPr="00FA3849">
        <w:rPr>
          <w:vertAlign w:val="superscript"/>
        </w:rPr>
        <w:t>rd</w:t>
      </w:r>
      <w:r w:rsidRPr="00FA3849">
        <w:t xml:space="preserve"> National Strategy on Domestic, Sexual and Gender Based Violence and CUAN’s strategy.</w:t>
      </w:r>
    </w:p>
    <w:p w14:paraId="2C5C1EBB" w14:textId="77777777" w:rsidR="00EB2974" w:rsidRPr="00686777" w:rsidRDefault="00EB2974" w:rsidP="00EB2974">
      <w:pPr>
        <w:pStyle w:val="ListParagraph"/>
        <w:numPr>
          <w:ilvl w:val="0"/>
          <w:numId w:val="24"/>
        </w:numPr>
      </w:pPr>
      <w:r>
        <w:t>Consideration of the impact of national policies, not directly related to domestic abuse, but which have an impact on our service provision e.g. homelessness, residency status etc.</w:t>
      </w:r>
    </w:p>
    <w:p w14:paraId="6513BD74" w14:textId="22E1C4C5" w:rsidR="00EB2974" w:rsidRPr="00686777" w:rsidRDefault="00EB2974" w:rsidP="00EB2974">
      <w:pPr>
        <w:pStyle w:val="ListParagraph"/>
        <w:numPr>
          <w:ilvl w:val="0"/>
          <w:numId w:val="24"/>
        </w:numPr>
      </w:pPr>
      <w:r w:rsidRPr="00686777">
        <w:t xml:space="preserve">A review of learning to date, key </w:t>
      </w:r>
      <w:proofErr w:type="gramStart"/>
      <w:r w:rsidRPr="00686777">
        <w:t>successes</w:t>
      </w:r>
      <w:proofErr w:type="gramEnd"/>
      <w:r w:rsidRPr="00686777">
        <w:t xml:space="preserve"> and challenges of the current plan.</w:t>
      </w:r>
    </w:p>
    <w:p w14:paraId="622F5DEF" w14:textId="032540B3" w:rsidR="001259DB" w:rsidRPr="00F47A25" w:rsidRDefault="00FA3849" w:rsidP="005B5D4D">
      <w:pPr>
        <w:pStyle w:val="ListParagraph"/>
        <w:numPr>
          <w:ilvl w:val="0"/>
          <w:numId w:val="24"/>
        </w:numPr>
        <w:jc w:val="both"/>
        <w:rPr>
          <w:rFonts w:cstheme="minorHAnsi"/>
        </w:rPr>
      </w:pPr>
      <w:r>
        <w:rPr>
          <w:rFonts w:cstheme="minorHAnsi"/>
        </w:rPr>
        <w:lastRenderedPageBreak/>
        <w:t>Identify:</w:t>
      </w:r>
      <w:r w:rsidR="001259DB" w:rsidRPr="00F47A25">
        <w:rPr>
          <w:rFonts w:cstheme="minorHAnsi"/>
        </w:rPr>
        <w:t xml:space="preserve"> </w:t>
      </w:r>
    </w:p>
    <w:p w14:paraId="4E339621" w14:textId="1EE5BE8F" w:rsidR="0001524F" w:rsidRPr="00F47A25" w:rsidRDefault="0001524F" w:rsidP="005B5D4D">
      <w:pPr>
        <w:pStyle w:val="ListParagraph"/>
        <w:numPr>
          <w:ilvl w:val="1"/>
          <w:numId w:val="24"/>
        </w:numPr>
        <w:jc w:val="both"/>
        <w:rPr>
          <w:rFonts w:cstheme="minorHAnsi"/>
        </w:rPr>
      </w:pPr>
      <w:r w:rsidRPr="00F47A25">
        <w:rPr>
          <w:rFonts w:cstheme="minorHAnsi"/>
        </w:rPr>
        <w:t xml:space="preserve">Key strengths and </w:t>
      </w:r>
      <w:r w:rsidR="00DD7F3B">
        <w:rPr>
          <w:rFonts w:cstheme="minorHAnsi"/>
        </w:rPr>
        <w:t xml:space="preserve">of </w:t>
      </w:r>
      <w:r w:rsidR="0098116C" w:rsidRPr="00F47A25">
        <w:rPr>
          <w:rFonts w:cstheme="minorHAnsi"/>
        </w:rPr>
        <w:t>the organisation</w:t>
      </w:r>
      <w:r w:rsidR="00DD7F3B">
        <w:rPr>
          <w:rFonts w:cstheme="minorHAnsi"/>
        </w:rPr>
        <w:t xml:space="preserve"> and potential risks/challenges.</w:t>
      </w:r>
    </w:p>
    <w:p w14:paraId="49C96B31" w14:textId="0A9C27DB" w:rsidR="0001524F" w:rsidRPr="00F47A25" w:rsidRDefault="00FA3849" w:rsidP="005B5D4D">
      <w:pPr>
        <w:pStyle w:val="ListParagraph"/>
        <w:numPr>
          <w:ilvl w:val="1"/>
          <w:numId w:val="24"/>
        </w:numPr>
        <w:jc w:val="both"/>
        <w:rPr>
          <w:rFonts w:cstheme="minorHAnsi"/>
        </w:rPr>
      </w:pPr>
      <w:r>
        <w:rPr>
          <w:rFonts w:cstheme="minorHAnsi"/>
        </w:rPr>
        <w:t>C</w:t>
      </w:r>
      <w:r w:rsidR="0001524F" w:rsidRPr="00F47A25">
        <w:rPr>
          <w:rFonts w:cstheme="minorHAnsi"/>
        </w:rPr>
        <w:t>urrent and future opportunities and challenges (both internal and external)</w:t>
      </w:r>
      <w:r w:rsidR="00DD7F3B">
        <w:rPr>
          <w:rFonts w:cstheme="minorHAnsi"/>
        </w:rPr>
        <w:t>.</w:t>
      </w:r>
    </w:p>
    <w:p w14:paraId="4F222039" w14:textId="7F4B3BB3" w:rsidR="00A63C9D" w:rsidRPr="00F47A25" w:rsidRDefault="00A63C9D" w:rsidP="005B5D4D">
      <w:pPr>
        <w:pStyle w:val="ListParagraph"/>
        <w:numPr>
          <w:ilvl w:val="1"/>
          <w:numId w:val="24"/>
        </w:numPr>
        <w:jc w:val="both"/>
        <w:rPr>
          <w:rFonts w:cstheme="minorHAnsi"/>
        </w:rPr>
      </w:pPr>
      <w:r w:rsidRPr="00F47A25">
        <w:rPr>
          <w:rFonts w:cstheme="minorHAnsi"/>
        </w:rPr>
        <w:t>Changes in the demand for the service</w:t>
      </w:r>
      <w:r w:rsidR="00DD7F3B">
        <w:rPr>
          <w:rFonts w:cstheme="minorHAnsi"/>
        </w:rPr>
        <w:t>.</w:t>
      </w:r>
    </w:p>
    <w:p w14:paraId="556EBAE5" w14:textId="166D2257" w:rsidR="00A63C9D" w:rsidRPr="00F47A25" w:rsidRDefault="00A63C9D" w:rsidP="005B5D4D">
      <w:pPr>
        <w:pStyle w:val="ListParagraph"/>
        <w:numPr>
          <w:ilvl w:val="1"/>
          <w:numId w:val="24"/>
        </w:numPr>
        <w:jc w:val="both"/>
        <w:rPr>
          <w:rFonts w:cstheme="minorHAnsi"/>
        </w:rPr>
      </w:pPr>
      <w:r w:rsidRPr="00F47A25">
        <w:rPr>
          <w:rFonts w:cstheme="minorHAnsi"/>
        </w:rPr>
        <w:t>Current and future m</w:t>
      </w:r>
      <w:r w:rsidR="0001524F" w:rsidRPr="00F47A25">
        <w:rPr>
          <w:rFonts w:cstheme="minorHAnsi"/>
        </w:rPr>
        <w:t>anagement and staffing resources required</w:t>
      </w:r>
      <w:r w:rsidR="00DD7F3B">
        <w:rPr>
          <w:rFonts w:cstheme="minorHAnsi"/>
        </w:rPr>
        <w:t>.</w:t>
      </w:r>
    </w:p>
    <w:p w14:paraId="1404D90E" w14:textId="043E32F3" w:rsidR="00A63C9D" w:rsidRPr="00F47A25" w:rsidRDefault="00A63C9D" w:rsidP="005B5D4D">
      <w:pPr>
        <w:pStyle w:val="ListParagraph"/>
        <w:numPr>
          <w:ilvl w:val="1"/>
          <w:numId w:val="24"/>
        </w:numPr>
        <w:jc w:val="both"/>
        <w:rPr>
          <w:rFonts w:cstheme="minorHAnsi"/>
        </w:rPr>
      </w:pPr>
      <w:r w:rsidRPr="00F47A25">
        <w:rPr>
          <w:rFonts w:cstheme="minorHAnsi"/>
        </w:rPr>
        <w:t>Current and future funding resources required and sources of same</w:t>
      </w:r>
      <w:r w:rsidR="006A418D">
        <w:rPr>
          <w:rFonts w:cstheme="minorHAnsi"/>
        </w:rPr>
        <w:t>.</w:t>
      </w:r>
    </w:p>
    <w:p w14:paraId="1907BD37" w14:textId="71703DD6" w:rsidR="0098116C" w:rsidRDefault="006A418D" w:rsidP="005B5D4D">
      <w:pPr>
        <w:pStyle w:val="ListParagraph"/>
        <w:numPr>
          <w:ilvl w:val="0"/>
          <w:numId w:val="24"/>
        </w:numPr>
        <w:jc w:val="both"/>
        <w:rPr>
          <w:rFonts w:cstheme="minorHAnsi"/>
        </w:rPr>
      </w:pPr>
      <w:r>
        <w:rPr>
          <w:rFonts w:cstheme="minorHAnsi"/>
        </w:rPr>
        <w:t xml:space="preserve">Use </w:t>
      </w:r>
      <w:r w:rsidR="00FF550A" w:rsidRPr="00F47A25">
        <w:rPr>
          <w:rFonts w:cstheme="minorHAnsi"/>
        </w:rPr>
        <w:t>of internal documentation (</w:t>
      </w:r>
      <w:r w:rsidR="0098116C" w:rsidRPr="00F47A25">
        <w:rPr>
          <w:rFonts w:cstheme="minorHAnsi"/>
        </w:rPr>
        <w:t xml:space="preserve">e.g. </w:t>
      </w:r>
      <w:r w:rsidR="00FA3849">
        <w:rPr>
          <w:rFonts w:cstheme="minorHAnsi"/>
        </w:rPr>
        <w:t xml:space="preserve">policies, </w:t>
      </w:r>
      <w:r w:rsidR="0098116C" w:rsidRPr="00F47A25">
        <w:rPr>
          <w:rFonts w:cstheme="minorHAnsi"/>
        </w:rPr>
        <w:t>current strategic plan</w:t>
      </w:r>
      <w:r w:rsidR="001259DB" w:rsidRPr="00F47A25">
        <w:rPr>
          <w:rFonts w:cstheme="minorHAnsi"/>
        </w:rPr>
        <w:t xml:space="preserve">, </w:t>
      </w:r>
      <w:r w:rsidR="00FA3849">
        <w:rPr>
          <w:rFonts w:cstheme="minorHAnsi"/>
        </w:rPr>
        <w:t>ADAPT’S annual reports)</w:t>
      </w:r>
      <w:r>
        <w:rPr>
          <w:rFonts w:cstheme="minorHAnsi"/>
        </w:rPr>
        <w:t xml:space="preserve"> to inform strategic goals.</w:t>
      </w:r>
    </w:p>
    <w:p w14:paraId="58F29343" w14:textId="283E9948" w:rsidR="00EB2E82" w:rsidRPr="00F47A25" w:rsidRDefault="00EB2E82" w:rsidP="005B5D4D">
      <w:pPr>
        <w:pStyle w:val="ListParagraph"/>
        <w:numPr>
          <w:ilvl w:val="0"/>
          <w:numId w:val="24"/>
        </w:numPr>
        <w:jc w:val="both"/>
        <w:rPr>
          <w:rFonts w:cstheme="minorHAnsi"/>
        </w:rPr>
      </w:pPr>
      <w:r w:rsidRPr="00F47A25">
        <w:rPr>
          <w:rFonts w:cstheme="minorHAnsi"/>
        </w:rPr>
        <w:t>Facilitate consultation with representatives of key stakeholder</w:t>
      </w:r>
      <w:r w:rsidR="0029277B" w:rsidRPr="00F47A25">
        <w:rPr>
          <w:rFonts w:cstheme="minorHAnsi"/>
        </w:rPr>
        <w:t>s</w:t>
      </w:r>
      <w:r w:rsidRPr="00F47A25">
        <w:rPr>
          <w:rFonts w:cstheme="minorHAnsi"/>
        </w:rPr>
        <w:t xml:space="preserve"> – this to include Board, staff, service users (Women and Young People), funders and key voluntary and statutory partner organisations. </w:t>
      </w:r>
    </w:p>
    <w:p w14:paraId="6D085897" w14:textId="4E6B8A92" w:rsidR="000509ED" w:rsidRPr="00F47A25" w:rsidRDefault="009B3CF4" w:rsidP="005B5D4D">
      <w:pPr>
        <w:pStyle w:val="ListParagraph"/>
        <w:numPr>
          <w:ilvl w:val="0"/>
          <w:numId w:val="24"/>
        </w:numPr>
        <w:jc w:val="both"/>
        <w:rPr>
          <w:rFonts w:cstheme="minorHAnsi"/>
        </w:rPr>
      </w:pPr>
      <w:r>
        <w:rPr>
          <w:rFonts w:cstheme="minorHAnsi"/>
        </w:rPr>
        <w:t>R</w:t>
      </w:r>
      <w:r w:rsidR="00EB2E82" w:rsidRPr="00F47A25">
        <w:rPr>
          <w:rFonts w:cstheme="minorHAnsi"/>
        </w:rPr>
        <w:t xml:space="preserve">eview the findings from the consultation process </w:t>
      </w:r>
      <w:r>
        <w:rPr>
          <w:rFonts w:cstheme="minorHAnsi"/>
        </w:rPr>
        <w:t xml:space="preserve">with the Board and senior management </w:t>
      </w:r>
      <w:r w:rsidR="00EB2E82" w:rsidRPr="00F47A25">
        <w:rPr>
          <w:rFonts w:cstheme="minorHAnsi"/>
        </w:rPr>
        <w:t xml:space="preserve">and </w:t>
      </w:r>
      <w:r w:rsidR="00F843BD" w:rsidRPr="00F47A25">
        <w:rPr>
          <w:rFonts w:cstheme="minorHAnsi"/>
        </w:rPr>
        <w:t>identify strategic goals and actions</w:t>
      </w:r>
      <w:r w:rsidR="00A52AB5">
        <w:rPr>
          <w:rFonts w:cstheme="minorHAnsi"/>
        </w:rPr>
        <w:t>.</w:t>
      </w:r>
    </w:p>
    <w:p w14:paraId="743B7E3B" w14:textId="77777777" w:rsidR="00A63C9D" w:rsidRPr="00F47A25" w:rsidRDefault="005966F1" w:rsidP="005B5D4D">
      <w:pPr>
        <w:pStyle w:val="ListParagraph"/>
        <w:numPr>
          <w:ilvl w:val="0"/>
          <w:numId w:val="24"/>
        </w:numPr>
        <w:jc w:val="both"/>
        <w:rPr>
          <w:rFonts w:cstheme="minorHAnsi"/>
        </w:rPr>
      </w:pPr>
      <w:r w:rsidRPr="00F47A25">
        <w:rPr>
          <w:rFonts w:cstheme="minorHAnsi"/>
        </w:rPr>
        <w:t>Drafting of proposed strategic plan for the organisation</w:t>
      </w:r>
      <w:r w:rsidR="000509ED" w:rsidRPr="00F47A25">
        <w:rPr>
          <w:rFonts w:cstheme="minorHAnsi"/>
        </w:rPr>
        <w:t xml:space="preserve"> for review</w:t>
      </w:r>
      <w:r w:rsidRPr="00F47A25">
        <w:rPr>
          <w:rFonts w:cstheme="minorHAnsi"/>
        </w:rPr>
        <w:t>.</w:t>
      </w:r>
    </w:p>
    <w:p w14:paraId="2966947F" w14:textId="77777777" w:rsidR="00F91ADF" w:rsidRPr="00F47A25" w:rsidRDefault="000509ED" w:rsidP="005B5D4D">
      <w:pPr>
        <w:pStyle w:val="ListParagraph"/>
        <w:numPr>
          <w:ilvl w:val="0"/>
          <w:numId w:val="24"/>
        </w:numPr>
        <w:jc w:val="both"/>
        <w:rPr>
          <w:rFonts w:cstheme="minorHAnsi"/>
        </w:rPr>
      </w:pPr>
      <w:r w:rsidRPr="00F47A25">
        <w:rPr>
          <w:rFonts w:cstheme="minorHAnsi"/>
        </w:rPr>
        <w:t xml:space="preserve">Finalise strategic plan for ratification by the Board. </w:t>
      </w:r>
      <w:r w:rsidR="00F91ADF" w:rsidRPr="00F47A25">
        <w:rPr>
          <w:rFonts w:cstheme="minorHAnsi"/>
          <w:color w:val="C2D69B" w:themeColor="accent3" w:themeTint="99"/>
        </w:rPr>
        <w:t xml:space="preserve"> </w:t>
      </w:r>
    </w:p>
    <w:p w14:paraId="5F5B97BD" w14:textId="77777777" w:rsidR="005966F1" w:rsidRPr="003F68A9" w:rsidRDefault="003F68A9" w:rsidP="005B5D4D">
      <w:pPr>
        <w:pStyle w:val="Heading2"/>
        <w:rPr>
          <w:rFonts w:ascii="Arial" w:hAnsi="Arial" w:cs="Arial"/>
        </w:rPr>
      </w:pPr>
      <w:r w:rsidRPr="001259DB">
        <w:rPr>
          <w:rFonts w:ascii="Arial" w:hAnsi="Arial" w:cs="Arial"/>
        </w:rPr>
        <w:t>2.6</w:t>
      </w:r>
      <w:r>
        <w:t xml:space="preserve"> </w:t>
      </w:r>
      <w:r w:rsidR="005966F1" w:rsidRPr="003F68A9">
        <w:rPr>
          <w:rFonts w:ascii="Arial" w:hAnsi="Arial" w:cs="Arial"/>
        </w:rPr>
        <w:t>Output</w:t>
      </w:r>
      <w:r>
        <w:rPr>
          <w:rFonts w:ascii="Arial" w:hAnsi="Arial" w:cs="Arial"/>
        </w:rPr>
        <w:t>s</w:t>
      </w:r>
    </w:p>
    <w:p w14:paraId="57D91210" w14:textId="77777777" w:rsidR="00A56566" w:rsidRPr="00F47A25" w:rsidRDefault="005966F1" w:rsidP="00A33F84">
      <w:pPr>
        <w:spacing w:after="0"/>
        <w:rPr>
          <w:rFonts w:cstheme="minorHAnsi"/>
        </w:rPr>
      </w:pPr>
      <w:r w:rsidRPr="00F47A25">
        <w:rPr>
          <w:rFonts w:cstheme="minorHAnsi"/>
        </w:rPr>
        <w:t>The final output from this work will be</w:t>
      </w:r>
      <w:r w:rsidR="00A56566" w:rsidRPr="00F47A25">
        <w:rPr>
          <w:rFonts w:cstheme="minorHAnsi"/>
        </w:rPr>
        <w:t>:</w:t>
      </w:r>
    </w:p>
    <w:p w14:paraId="0BB9756A" w14:textId="6974683C" w:rsidR="009B3CF4" w:rsidRDefault="009B3CF4" w:rsidP="00A33F84">
      <w:pPr>
        <w:pStyle w:val="ListParagraph"/>
        <w:numPr>
          <w:ilvl w:val="0"/>
          <w:numId w:val="13"/>
        </w:numPr>
        <w:spacing w:after="0"/>
        <w:jc w:val="both"/>
        <w:rPr>
          <w:rFonts w:cstheme="minorHAnsi"/>
        </w:rPr>
      </w:pPr>
      <w:r>
        <w:rPr>
          <w:rFonts w:cstheme="minorHAnsi"/>
        </w:rPr>
        <w:t>Report back to the Board on the findings which will inform the drafting of the new strategic plan.</w:t>
      </w:r>
    </w:p>
    <w:p w14:paraId="5F0D42F5" w14:textId="77777777" w:rsidR="00DF573C" w:rsidRPr="00F47A25" w:rsidRDefault="00A56566" w:rsidP="005B5D4D">
      <w:pPr>
        <w:pStyle w:val="ListParagraph"/>
        <w:numPr>
          <w:ilvl w:val="0"/>
          <w:numId w:val="13"/>
        </w:numPr>
        <w:rPr>
          <w:rFonts w:cstheme="minorHAnsi"/>
        </w:rPr>
      </w:pPr>
      <w:r w:rsidRPr="00F47A25">
        <w:rPr>
          <w:rFonts w:cstheme="minorHAnsi"/>
        </w:rPr>
        <w:t xml:space="preserve">A </w:t>
      </w:r>
      <w:proofErr w:type="gramStart"/>
      <w:r w:rsidR="008C25BA" w:rsidRPr="00F47A25">
        <w:rPr>
          <w:rFonts w:cstheme="minorHAnsi"/>
        </w:rPr>
        <w:t>5 year</w:t>
      </w:r>
      <w:proofErr w:type="gramEnd"/>
      <w:r w:rsidR="008C25BA" w:rsidRPr="00F47A25">
        <w:rPr>
          <w:rFonts w:cstheme="minorHAnsi"/>
        </w:rPr>
        <w:t xml:space="preserve"> </w:t>
      </w:r>
      <w:r w:rsidR="005966F1" w:rsidRPr="00F47A25">
        <w:rPr>
          <w:rFonts w:cstheme="minorHAnsi"/>
        </w:rPr>
        <w:t>Strategic Plan for t</w:t>
      </w:r>
      <w:r w:rsidR="00DF573C" w:rsidRPr="00F47A25">
        <w:rPr>
          <w:rFonts w:cstheme="minorHAnsi"/>
        </w:rPr>
        <w:t>he organisation which specifies:</w:t>
      </w:r>
    </w:p>
    <w:p w14:paraId="1ACE8DB1" w14:textId="77777777" w:rsidR="00A56566" w:rsidRPr="00F47A25" w:rsidRDefault="00EB2DC3" w:rsidP="005B5D4D">
      <w:pPr>
        <w:pStyle w:val="ListParagraph"/>
        <w:numPr>
          <w:ilvl w:val="1"/>
          <w:numId w:val="13"/>
        </w:numPr>
        <w:jc w:val="both"/>
        <w:rPr>
          <w:rFonts w:cstheme="minorHAnsi"/>
        </w:rPr>
      </w:pPr>
      <w:r w:rsidRPr="00F47A25">
        <w:rPr>
          <w:rFonts w:cstheme="minorHAnsi"/>
        </w:rPr>
        <w:t xml:space="preserve">The </w:t>
      </w:r>
      <w:r w:rsidR="00DF573C" w:rsidRPr="00F47A25">
        <w:rPr>
          <w:rFonts w:cstheme="minorHAnsi"/>
        </w:rPr>
        <w:t>organisational vision and mission statement</w:t>
      </w:r>
      <w:r w:rsidR="008C25BA" w:rsidRPr="00F47A25">
        <w:rPr>
          <w:rFonts w:cstheme="minorHAnsi"/>
        </w:rPr>
        <w:t xml:space="preserve"> </w:t>
      </w:r>
      <w:r w:rsidR="0001524F" w:rsidRPr="00F47A25">
        <w:rPr>
          <w:rFonts w:cstheme="minorHAnsi"/>
        </w:rPr>
        <w:t>for the period</w:t>
      </w:r>
    </w:p>
    <w:p w14:paraId="011E8D3B" w14:textId="77777777" w:rsidR="00A56566" w:rsidRPr="00F47A25" w:rsidRDefault="00EB2DC3" w:rsidP="005B5D4D">
      <w:pPr>
        <w:pStyle w:val="ListParagraph"/>
        <w:numPr>
          <w:ilvl w:val="1"/>
          <w:numId w:val="13"/>
        </w:numPr>
        <w:jc w:val="both"/>
        <w:rPr>
          <w:rFonts w:cstheme="minorHAnsi"/>
        </w:rPr>
      </w:pPr>
      <w:r w:rsidRPr="00F47A25">
        <w:rPr>
          <w:rFonts w:cstheme="minorHAnsi"/>
        </w:rPr>
        <w:t xml:space="preserve">The </w:t>
      </w:r>
      <w:r w:rsidR="00DF573C" w:rsidRPr="00F47A25">
        <w:rPr>
          <w:rFonts w:cstheme="minorHAnsi"/>
        </w:rPr>
        <w:t xml:space="preserve">objectives </w:t>
      </w:r>
      <w:r w:rsidR="008C25BA" w:rsidRPr="00F47A25">
        <w:rPr>
          <w:rFonts w:cstheme="minorHAnsi"/>
        </w:rPr>
        <w:t xml:space="preserve">for the 5 years </w:t>
      </w:r>
      <w:r w:rsidR="00DF573C" w:rsidRPr="00F47A25">
        <w:rPr>
          <w:rFonts w:cstheme="minorHAnsi"/>
        </w:rPr>
        <w:t xml:space="preserve">and </w:t>
      </w:r>
      <w:r w:rsidR="008C25BA" w:rsidRPr="00F47A25">
        <w:rPr>
          <w:rFonts w:cstheme="minorHAnsi"/>
        </w:rPr>
        <w:t>the actions to be undertaken to deliver on these objectives</w:t>
      </w:r>
      <w:r w:rsidR="00DF573C" w:rsidRPr="00F47A25">
        <w:rPr>
          <w:rFonts w:cstheme="minorHAnsi"/>
        </w:rPr>
        <w:t xml:space="preserve">. </w:t>
      </w:r>
    </w:p>
    <w:p w14:paraId="1FB09491" w14:textId="77777777" w:rsidR="00A56566" w:rsidRPr="00F47A25" w:rsidRDefault="0001524F" w:rsidP="005B5D4D">
      <w:pPr>
        <w:pStyle w:val="ListParagraph"/>
        <w:numPr>
          <w:ilvl w:val="1"/>
          <w:numId w:val="13"/>
        </w:numPr>
        <w:jc w:val="both"/>
        <w:rPr>
          <w:rFonts w:cstheme="minorHAnsi"/>
        </w:rPr>
      </w:pPr>
      <w:r w:rsidRPr="00F47A25">
        <w:rPr>
          <w:rFonts w:cstheme="minorHAnsi"/>
        </w:rPr>
        <w:t>A core set of KPIs (Key Performance Indicators) to monitor progress</w:t>
      </w:r>
      <w:r w:rsidR="004D35D0" w:rsidRPr="00F47A25">
        <w:rPr>
          <w:rFonts w:cstheme="minorHAnsi"/>
        </w:rPr>
        <w:t xml:space="preserve"> and organisational performance</w:t>
      </w:r>
      <w:r w:rsidRPr="00F47A25">
        <w:rPr>
          <w:rFonts w:cstheme="minorHAnsi"/>
        </w:rPr>
        <w:t xml:space="preserve">, in terms of </w:t>
      </w:r>
      <w:r w:rsidR="0098116C" w:rsidRPr="00F47A25">
        <w:rPr>
          <w:rFonts w:cstheme="minorHAnsi"/>
        </w:rPr>
        <w:t xml:space="preserve">both </w:t>
      </w:r>
      <w:r w:rsidRPr="00F47A25">
        <w:rPr>
          <w:rFonts w:cstheme="minorHAnsi"/>
        </w:rPr>
        <w:t xml:space="preserve">organisational development </w:t>
      </w:r>
      <w:proofErr w:type="gramStart"/>
      <w:r w:rsidRPr="00F47A25">
        <w:rPr>
          <w:rFonts w:cstheme="minorHAnsi"/>
        </w:rPr>
        <w:t xml:space="preserve">and </w:t>
      </w:r>
      <w:r w:rsidR="0098116C" w:rsidRPr="00F47A25">
        <w:rPr>
          <w:rFonts w:cstheme="minorHAnsi"/>
        </w:rPr>
        <w:t>also</w:t>
      </w:r>
      <w:proofErr w:type="gramEnd"/>
      <w:r w:rsidR="0098116C" w:rsidRPr="00F47A25">
        <w:rPr>
          <w:rFonts w:cstheme="minorHAnsi"/>
        </w:rPr>
        <w:t xml:space="preserve"> </w:t>
      </w:r>
      <w:r w:rsidRPr="00F47A25">
        <w:rPr>
          <w:rFonts w:cstheme="minorHAnsi"/>
        </w:rPr>
        <w:t xml:space="preserve">impact of ADAPT's work on the lives of service users. </w:t>
      </w:r>
    </w:p>
    <w:p w14:paraId="41548B5C" w14:textId="77777777" w:rsidR="000F40D6" w:rsidRPr="000F40D6" w:rsidRDefault="00521653" w:rsidP="005B5D4D">
      <w:pPr>
        <w:pStyle w:val="Heading1"/>
        <w:spacing w:before="240"/>
      </w:pPr>
      <w:r>
        <w:t>3</w:t>
      </w:r>
      <w:r>
        <w:tab/>
      </w:r>
      <w:r w:rsidR="000F40D6" w:rsidRPr="000F40D6">
        <w:t xml:space="preserve">Terms of the Contract </w:t>
      </w:r>
    </w:p>
    <w:p w14:paraId="63733045" w14:textId="77777777" w:rsidR="000F40D6" w:rsidRPr="003F68A9" w:rsidRDefault="003F68A9" w:rsidP="005B5D4D">
      <w:pPr>
        <w:spacing w:after="0"/>
        <w:jc w:val="both"/>
        <w:rPr>
          <w:rFonts w:ascii="Arial" w:hAnsi="Arial" w:cs="Arial"/>
          <w:b/>
          <w:color w:val="4F81BD" w:themeColor="accent1"/>
          <w:sz w:val="26"/>
          <w:szCs w:val="26"/>
          <w:lang w:val="en-GB"/>
        </w:rPr>
      </w:pPr>
      <w:r>
        <w:rPr>
          <w:rFonts w:ascii="Arial" w:hAnsi="Arial" w:cs="Arial"/>
          <w:b/>
          <w:color w:val="4F81BD" w:themeColor="accent1"/>
          <w:sz w:val="26"/>
          <w:szCs w:val="26"/>
        </w:rPr>
        <w:t xml:space="preserve">3.1 </w:t>
      </w:r>
      <w:r w:rsidR="000F40D6" w:rsidRPr="003F68A9">
        <w:rPr>
          <w:rFonts w:ascii="Arial" w:hAnsi="Arial" w:cs="Arial"/>
          <w:b/>
          <w:color w:val="4F81BD" w:themeColor="accent1"/>
          <w:sz w:val="26"/>
          <w:szCs w:val="26"/>
        </w:rPr>
        <w:t>Expertise</w:t>
      </w:r>
    </w:p>
    <w:p w14:paraId="550FBDD4" w14:textId="77777777" w:rsidR="000F40D6" w:rsidRPr="00F47A25" w:rsidRDefault="000F40D6" w:rsidP="00A33F84">
      <w:pPr>
        <w:spacing w:after="0"/>
        <w:jc w:val="both"/>
        <w:rPr>
          <w:rFonts w:cstheme="minorHAnsi"/>
        </w:rPr>
      </w:pPr>
      <w:r w:rsidRPr="00F47A25">
        <w:rPr>
          <w:rFonts w:cstheme="minorHAnsi"/>
        </w:rPr>
        <w:t>Tenders are invited from interested consultants with:</w:t>
      </w:r>
    </w:p>
    <w:p w14:paraId="57F24408" w14:textId="5943DB03" w:rsidR="000F40D6" w:rsidRPr="00F47A25" w:rsidRDefault="000F40D6" w:rsidP="00A33F84">
      <w:pPr>
        <w:numPr>
          <w:ilvl w:val="0"/>
          <w:numId w:val="17"/>
        </w:numPr>
        <w:spacing w:after="0"/>
        <w:jc w:val="both"/>
        <w:rPr>
          <w:rFonts w:cstheme="minorHAnsi"/>
        </w:rPr>
      </w:pPr>
      <w:r w:rsidRPr="00F47A25">
        <w:rPr>
          <w:rFonts w:cstheme="minorHAnsi"/>
        </w:rPr>
        <w:t xml:space="preserve">Expertise </w:t>
      </w:r>
      <w:proofErr w:type="gramStart"/>
      <w:r w:rsidRPr="00F47A25">
        <w:rPr>
          <w:rFonts w:cstheme="minorHAnsi"/>
        </w:rPr>
        <w:t>in the area of</w:t>
      </w:r>
      <w:proofErr w:type="gramEnd"/>
      <w:r w:rsidRPr="00F47A25">
        <w:rPr>
          <w:rFonts w:cstheme="minorHAnsi"/>
        </w:rPr>
        <w:t xml:space="preserve"> strategic planning </w:t>
      </w:r>
      <w:r w:rsidR="00A33F84" w:rsidRPr="00F47A25">
        <w:rPr>
          <w:rFonts w:cstheme="minorHAnsi"/>
        </w:rPr>
        <w:t xml:space="preserve">and evaluation </w:t>
      </w:r>
      <w:r w:rsidRPr="00F47A25">
        <w:rPr>
          <w:rFonts w:cstheme="minorHAnsi"/>
        </w:rPr>
        <w:t>and/or business development</w:t>
      </w:r>
      <w:r w:rsidR="00A33F84" w:rsidRPr="00F47A25">
        <w:rPr>
          <w:rFonts w:cstheme="minorHAnsi"/>
        </w:rPr>
        <w:t xml:space="preserve"> –</w:t>
      </w:r>
      <w:r w:rsidRPr="00F47A25">
        <w:rPr>
          <w:rFonts w:cstheme="minorHAnsi"/>
        </w:rPr>
        <w:t xml:space="preserve"> specifically</w:t>
      </w:r>
      <w:r w:rsidR="00A33F84" w:rsidRPr="00F47A25">
        <w:rPr>
          <w:rFonts w:cstheme="minorHAnsi"/>
        </w:rPr>
        <w:t xml:space="preserve"> </w:t>
      </w:r>
      <w:r w:rsidRPr="00F47A25">
        <w:rPr>
          <w:rFonts w:cstheme="minorHAnsi"/>
        </w:rPr>
        <w:t>in the not</w:t>
      </w:r>
      <w:r w:rsidR="00A33F84" w:rsidRPr="00F47A25">
        <w:rPr>
          <w:rFonts w:cstheme="minorHAnsi"/>
        </w:rPr>
        <w:t>-</w:t>
      </w:r>
      <w:r w:rsidRPr="00F47A25">
        <w:rPr>
          <w:rFonts w:cstheme="minorHAnsi"/>
        </w:rPr>
        <w:t xml:space="preserve"> for</w:t>
      </w:r>
      <w:r w:rsidR="00A33F84" w:rsidRPr="00F47A25">
        <w:rPr>
          <w:rFonts w:cstheme="minorHAnsi"/>
        </w:rPr>
        <w:t>-</w:t>
      </w:r>
      <w:r w:rsidRPr="00F47A25">
        <w:rPr>
          <w:rFonts w:cstheme="minorHAnsi"/>
        </w:rPr>
        <w:t>profit sector</w:t>
      </w:r>
      <w:r w:rsidR="00A52AB5">
        <w:rPr>
          <w:rFonts w:cstheme="minorHAnsi"/>
        </w:rPr>
        <w:t>.</w:t>
      </w:r>
    </w:p>
    <w:p w14:paraId="0428D4D4" w14:textId="1B35F721" w:rsidR="000F40D6" w:rsidRPr="00F47A25" w:rsidRDefault="000F40D6" w:rsidP="005B5D4D">
      <w:pPr>
        <w:numPr>
          <w:ilvl w:val="0"/>
          <w:numId w:val="17"/>
        </w:numPr>
        <w:spacing w:after="0"/>
        <w:jc w:val="both"/>
        <w:rPr>
          <w:rFonts w:cstheme="minorHAnsi"/>
        </w:rPr>
      </w:pPr>
      <w:r w:rsidRPr="00F47A25">
        <w:rPr>
          <w:rFonts w:cstheme="minorHAnsi"/>
        </w:rPr>
        <w:t xml:space="preserve">Excellent communication, </w:t>
      </w:r>
      <w:proofErr w:type="gramStart"/>
      <w:r w:rsidRPr="00F47A25">
        <w:rPr>
          <w:rFonts w:cstheme="minorHAnsi"/>
        </w:rPr>
        <w:t>facilitation</w:t>
      </w:r>
      <w:proofErr w:type="gramEnd"/>
      <w:r w:rsidRPr="00F47A25">
        <w:rPr>
          <w:rFonts w:cstheme="minorHAnsi"/>
        </w:rPr>
        <w:t xml:space="preserve"> and inter-personal skills</w:t>
      </w:r>
      <w:r w:rsidR="00A52AB5">
        <w:rPr>
          <w:rFonts w:cstheme="minorHAnsi"/>
        </w:rPr>
        <w:t>.</w:t>
      </w:r>
    </w:p>
    <w:p w14:paraId="2D798E67" w14:textId="00567C31" w:rsidR="00853166" w:rsidRPr="00F47A25" w:rsidRDefault="00853166" w:rsidP="005B5D4D">
      <w:pPr>
        <w:numPr>
          <w:ilvl w:val="0"/>
          <w:numId w:val="17"/>
        </w:numPr>
        <w:spacing w:after="240"/>
        <w:jc w:val="both"/>
        <w:rPr>
          <w:rFonts w:cstheme="minorHAnsi"/>
        </w:rPr>
      </w:pPr>
      <w:r w:rsidRPr="00F47A25">
        <w:rPr>
          <w:rFonts w:cstheme="minorHAnsi"/>
        </w:rPr>
        <w:t>Understanding of domestic abuse and of the needs of women survivors of domestic abuse and their children</w:t>
      </w:r>
      <w:r w:rsidR="00A52AB5">
        <w:rPr>
          <w:rFonts w:cstheme="minorHAnsi"/>
        </w:rPr>
        <w:t>.</w:t>
      </w:r>
    </w:p>
    <w:p w14:paraId="2B58C08A" w14:textId="77777777" w:rsidR="000F40D6" w:rsidRPr="003F68A9" w:rsidRDefault="003F68A9" w:rsidP="005B5D4D">
      <w:pPr>
        <w:spacing w:after="0"/>
        <w:jc w:val="both"/>
        <w:rPr>
          <w:rFonts w:ascii="Arial" w:hAnsi="Arial" w:cs="Arial"/>
          <w:b/>
          <w:color w:val="4F81BD" w:themeColor="accent1"/>
          <w:sz w:val="26"/>
          <w:szCs w:val="26"/>
        </w:rPr>
      </w:pPr>
      <w:r>
        <w:rPr>
          <w:rFonts w:ascii="Arial" w:hAnsi="Arial" w:cs="Arial"/>
          <w:b/>
          <w:color w:val="4F81BD" w:themeColor="accent1"/>
          <w:sz w:val="26"/>
          <w:szCs w:val="26"/>
        </w:rPr>
        <w:t xml:space="preserve">3.2 </w:t>
      </w:r>
      <w:r w:rsidR="000F40D6" w:rsidRPr="003F68A9">
        <w:rPr>
          <w:rFonts w:ascii="Arial" w:hAnsi="Arial" w:cs="Arial"/>
          <w:b/>
          <w:color w:val="4F81BD" w:themeColor="accent1"/>
          <w:sz w:val="26"/>
          <w:szCs w:val="26"/>
        </w:rPr>
        <w:t>Schedule</w:t>
      </w:r>
    </w:p>
    <w:p w14:paraId="06DF2DAD" w14:textId="01CC68AB" w:rsidR="000F40D6" w:rsidRPr="00F47A25" w:rsidRDefault="000F40D6" w:rsidP="005B5D4D">
      <w:pPr>
        <w:jc w:val="both"/>
        <w:rPr>
          <w:rFonts w:cstheme="minorHAnsi"/>
        </w:rPr>
      </w:pPr>
      <w:r w:rsidRPr="00F47A25">
        <w:rPr>
          <w:rFonts w:cstheme="minorHAnsi"/>
        </w:rPr>
        <w:t xml:space="preserve">The work </w:t>
      </w:r>
      <w:r w:rsidR="00C7525F" w:rsidRPr="00F47A25">
        <w:rPr>
          <w:rFonts w:cstheme="minorHAnsi"/>
        </w:rPr>
        <w:t xml:space="preserve">will commence in </w:t>
      </w:r>
      <w:r w:rsidR="009B3CF4">
        <w:rPr>
          <w:rFonts w:cstheme="minorHAnsi"/>
        </w:rPr>
        <w:t>June</w:t>
      </w:r>
      <w:r w:rsidR="00C7525F" w:rsidRPr="00F47A25">
        <w:rPr>
          <w:rFonts w:cstheme="minorHAnsi"/>
          <w:color w:val="000000" w:themeColor="text1"/>
        </w:rPr>
        <w:t xml:space="preserve"> </w:t>
      </w:r>
      <w:r w:rsidR="00DF573C" w:rsidRPr="00F47A25">
        <w:rPr>
          <w:rFonts w:cstheme="minorHAnsi"/>
          <w:color w:val="000000" w:themeColor="text1"/>
        </w:rPr>
        <w:t>20</w:t>
      </w:r>
      <w:r w:rsidR="00A52AB5">
        <w:rPr>
          <w:rFonts w:cstheme="minorHAnsi"/>
          <w:color w:val="000000" w:themeColor="text1"/>
        </w:rPr>
        <w:t>24</w:t>
      </w:r>
      <w:r w:rsidR="00DF573C" w:rsidRPr="00F47A25">
        <w:rPr>
          <w:rFonts w:cstheme="minorHAnsi"/>
          <w:color w:val="000000" w:themeColor="text1"/>
        </w:rPr>
        <w:t xml:space="preserve"> </w:t>
      </w:r>
      <w:r w:rsidR="00C7525F" w:rsidRPr="00F47A25">
        <w:rPr>
          <w:rFonts w:cstheme="minorHAnsi"/>
          <w:color w:val="000000" w:themeColor="text1"/>
        </w:rPr>
        <w:t xml:space="preserve">and be completed by </w:t>
      </w:r>
      <w:r w:rsidR="009B3CF4">
        <w:rPr>
          <w:rFonts w:cstheme="minorHAnsi"/>
          <w:color w:val="000000" w:themeColor="text1"/>
        </w:rPr>
        <w:t>October</w:t>
      </w:r>
      <w:r w:rsidR="00DF573C" w:rsidRPr="00F47A25">
        <w:rPr>
          <w:rFonts w:cstheme="minorHAnsi"/>
          <w:color w:val="000000" w:themeColor="text1"/>
        </w:rPr>
        <w:t xml:space="preserve"> 20</w:t>
      </w:r>
      <w:r w:rsidR="00A52AB5">
        <w:rPr>
          <w:rFonts w:cstheme="minorHAnsi"/>
          <w:color w:val="000000" w:themeColor="text1"/>
        </w:rPr>
        <w:t>24</w:t>
      </w:r>
      <w:r w:rsidRPr="00F47A25">
        <w:rPr>
          <w:rFonts w:cstheme="minorHAnsi"/>
          <w:color w:val="000000" w:themeColor="text1"/>
        </w:rPr>
        <w:t xml:space="preserve">. </w:t>
      </w:r>
    </w:p>
    <w:p w14:paraId="3AE7FA86" w14:textId="77777777" w:rsidR="000F40D6" w:rsidRPr="003F68A9" w:rsidRDefault="003F68A9" w:rsidP="005B5D4D">
      <w:pPr>
        <w:spacing w:after="0"/>
        <w:jc w:val="both"/>
        <w:rPr>
          <w:rFonts w:ascii="Arial" w:hAnsi="Arial" w:cs="Arial"/>
          <w:b/>
          <w:color w:val="4F81BD" w:themeColor="accent1"/>
          <w:sz w:val="26"/>
          <w:szCs w:val="26"/>
        </w:rPr>
      </w:pPr>
      <w:r>
        <w:rPr>
          <w:rFonts w:ascii="Arial" w:hAnsi="Arial" w:cs="Arial"/>
          <w:b/>
          <w:color w:val="4F81BD" w:themeColor="accent1"/>
          <w:sz w:val="26"/>
          <w:szCs w:val="26"/>
        </w:rPr>
        <w:t xml:space="preserve">3.3 </w:t>
      </w:r>
      <w:r w:rsidR="000F40D6" w:rsidRPr="003F68A9">
        <w:rPr>
          <w:rFonts w:ascii="Arial" w:hAnsi="Arial" w:cs="Arial"/>
          <w:b/>
          <w:color w:val="4F81BD" w:themeColor="accent1"/>
          <w:sz w:val="26"/>
          <w:szCs w:val="26"/>
        </w:rPr>
        <w:t>Budget</w:t>
      </w:r>
    </w:p>
    <w:p w14:paraId="3C6AC62C" w14:textId="39BA45D0" w:rsidR="004234DA" w:rsidRPr="004234DA" w:rsidRDefault="00C7525F" w:rsidP="004234DA">
      <w:pPr>
        <w:spacing w:after="0" w:line="240" w:lineRule="auto"/>
        <w:rPr>
          <w:kern w:val="2"/>
          <w14:ligatures w14:val="standardContextual"/>
        </w:rPr>
      </w:pPr>
      <w:r w:rsidRPr="00F47A25">
        <w:rPr>
          <w:rFonts w:cstheme="minorHAnsi"/>
        </w:rPr>
        <w:t xml:space="preserve">A maximum </w:t>
      </w:r>
      <w:r w:rsidRPr="00753BE0">
        <w:rPr>
          <w:rFonts w:cstheme="minorHAnsi"/>
        </w:rPr>
        <w:t xml:space="preserve">of </w:t>
      </w:r>
      <w:r w:rsidR="003658BB" w:rsidRPr="00753BE0">
        <w:rPr>
          <w:rFonts w:cstheme="minorHAnsi"/>
        </w:rPr>
        <w:t>€10,000</w:t>
      </w:r>
      <w:r w:rsidR="00A81C9F" w:rsidRPr="00753BE0">
        <w:rPr>
          <w:rFonts w:cstheme="minorHAnsi"/>
        </w:rPr>
        <w:t xml:space="preserve"> </w:t>
      </w:r>
      <w:r w:rsidR="000F40D6" w:rsidRPr="00753BE0">
        <w:rPr>
          <w:rFonts w:cstheme="minorHAnsi"/>
        </w:rPr>
        <w:t>is</w:t>
      </w:r>
      <w:r w:rsidR="000F40D6" w:rsidRPr="00F47A25">
        <w:rPr>
          <w:rFonts w:cstheme="minorHAnsi"/>
        </w:rPr>
        <w:t xml:space="preserve"> available for this project inclusive of V.A.T and all expenses. </w:t>
      </w:r>
      <w:r w:rsidR="004234DA" w:rsidRPr="004234DA">
        <w:rPr>
          <w:kern w:val="2"/>
          <w14:ligatures w14:val="standardContextual"/>
        </w:rPr>
        <w:t xml:space="preserve">Payment will take place in three instalments: </w:t>
      </w:r>
    </w:p>
    <w:p w14:paraId="674150FC" w14:textId="756F3C78" w:rsidR="004234DA" w:rsidRPr="004234DA" w:rsidRDefault="004234DA" w:rsidP="004234DA">
      <w:pPr>
        <w:numPr>
          <w:ilvl w:val="0"/>
          <w:numId w:val="29"/>
        </w:numPr>
        <w:spacing w:after="0" w:line="240" w:lineRule="auto"/>
        <w:contextualSpacing/>
        <w:rPr>
          <w:kern w:val="2"/>
          <w14:ligatures w14:val="standardContextual"/>
        </w:rPr>
      </w:pPr>
      <w:r w:rsidRPr="004234DA">
        <w:rPr>
          <w:kern w:val="2"/>
          <w14:ligatures w14:val="standardContextual"/>
        </w:rPr>
        <w:t xml:space="preserve">On completion </w:t>
      </w:r>
      <w:r>
        <w:rPr>
          <w:kern w:val="2"/>
          <w14:ligatures w14:val="standardContextual"/>
        </w:rPr>
        <w:t xml:space="preserve">of </w:t>
      </w:r>
      <w:r w:rsidRPr="004234DA">
        <w:rPr>
          <w:kern w:val="2"/>
          <w14:ligatures w14:val="standardContextual"/>
        </w:rPr>
        <w:t>stakeholder engagement / data collection process.</w:t>
      </w:r>
    </w:p>
    <w:p w14:paraId="4FCCCCEE" w14:textId="476FBA75" w:rsidR="004234DA" w:rsidRPr="004234DA" w:rsidRDefault="004234DA" w:rsidP="004234DA">
      <w:pPr>
        <w:numPr>
          <w:ilvl w:val="0"/>
          <w:numId w:val="29"/>
        </w:numPr>
        <w:spacing w:after="160" w:line="259" w:lineRule="auto"/>
        <w:contextualSpacing/>
        <w:rPr>
          <w:kern w:val="2"/>
          <w14:ligatures w14:val="standardContextual"/>
        </w:rPr>
      </w:pPr>
      <w:r w:rsidRPr="004234DA">
        <w:rPr>
          <w:kern w:val="2"/>
          <w14:ligatures w14:val="standardContextual"/>
        </w:rPr>
        <w:t>When the first draft is submitted</w:t>
      </w:r>
      <w:r>
        <w:rPr>
          <w:kern w:val="2"/>
          <w14:ligatures w14:val="standardContextual"/>
        </w:rPr>
        <w:t>.</w:t>
      </w:r>
      <w:r w:rsidRPr="004234DA">
        <w:rPr>
          <w:kern w:val="2"/>
          <w14:ligatures w14:val="standardContextual"/>
        </w:rPr>
        <w:t xml:space="preserve"> </w:t>
      </w:r>
    </w:p>
    <w:p w14:paraId="7EDEAA30" w14:textId="722A531C" w:rsidR="004234DA" w:rsidRPr="004234DA" w:rsidRDefault="004234DA" w:rsidP="004234DA">
      <w:pPr>
        <w:numPr>
          <w:ilvl w:val="0"/>
          <w:numId w:val="29"/>
        </w:numPr>
        <w:spacing w:after="160" w:line="259" w:lineRule="auto"/>
        <w:contextualSpacing/>
        <w:rPr>
          <w:kern w:val="2"/>
          <w14:ligatures w14:val="standardContextual"/>
        </w:rPr>
      </w:pPr>
      <w:r w:rsidRPr="004234DA">
        <w:rPr>
          <w:kern w:val="2"/>
          <w14:ligatures w14:val="standardContextual"/>
        </w:rPr>
        <w:t xml:space="preserve">On ratification of the completed strategy by </w:t>
      </w:r>
      <w:r>
        <w:rPr>
          <w:kern w:val="2"/>
          <w14:ligatures w14:val="standardContextual"/>
        </w:rPr>
        <w:t>the Board of Directors.</w:t>
      </w:r>
      <w:r w:rsidRPr="004234DA">
        <w:rPr>
          <w:kern w:val="2"/>
          <w14:ligatures w14:val="standardContextual"/>
        </w:rPr>
        <w:t xml:space="preserve"> </w:t>
      </w:r>
    </w:p>
    <w:p w14:paraId="615D344A" w14:textId="77777777" w:rsidR="000F40D6" w:rsidRPr="003F68A9" w:rsidRDefault="003F68A9" w:rsidP="005B5D4D">
      <w:pPr>
        <w:spacing w:after="0"/>
        <w:jc w:val="both"/>
        <w:rPr>
          <w:rFonts w:ascii="Arial" w:hAnsi="Arial" w:cs="Arial"/>
          <w:b/>
          <w:color w:val="4F81BD" w:themeColor="accent1"/>
          <w:sz w:val="26"/>
          <w:szCs w:val="26"/>
        </w:rPr>
      </w:pPr>
      <w:r>
        <w:rPr>
          <w:rFonts w:ascii="Arial" w:hAnsi="Arial" w:cs="Arial"/>
          <w:b/>
          <w:color w:val="4F81BD" w:themeColor="accent1"/>
          <w:sz w:val="26"/>
          <w:szCs w:val="26"/>
        </w:rPr>
        <w:lastRenderedPageBreak/>
        <w:t xml:space="preserve">3.4 </w:t>
      </w:r>
      <w:r w:rsidR="000F40D6" w:rsidRPr="003F68A9">
        <w:rPr>
          <w:rFonts w:ascii="Arial" w:hAnsi="Arial" w:cs="Arial"/>
          <w:b/>
          <w:color w:val="4F81BD" w:themeColor="accent1"/>
          <w:sz w:val="26"/>
          <w:szCs w:val="26"/>
        </w:rPr>
        <w:t>Tender Submission</w:t>
      </w:r>
    </w:p>
    <w:p w14:paraId="4FABF58A" w14:textId="77777777" w:rsidR="000F40D6" w:rsidRPr="00F47A25" w:rsidRDefault="000F40D6" w:rsidP="00A33F84">
      <w:pPr>
        <w:spacing w:after="0"/>
        <w:jc w:val="both"/>
        <w:rPr>
          <w:rFonts w:cstheme="minorHAnsi"/>
        </w:rPr>
      </w:pPr>
      <w:r w:rsidRPr="00F47A25">
        <w:rPr>
          <w:rFonts w:cstheme="minorHAnsi"/>
        </w:rPr>
        <w:t>Tenders should include:</w:t>
      </w:r>
    </w:p>
    <w:p w14:paraId="12F7963D" w14:textId="5D579CC7" w:rsidR="000F40D6" w:rsidRPr="00F47A25" w:rsidRDefault="000F40D6" w:rsidP="00A33F84">
      <w:pPr>
        <w:numPr>
          <w:ilvl w:val="0"/>
          <w:numId w:val="18"/>
        </w:numPr>
        <w:spacing w:after="0"/>
        <w:jc w:val="both"/>
        <w:rPr>
          <w:rFonts w:cstheme="minorHAnsi"/>
        </w:rPr>
      </w:pPr>
      <w:r w:rsidRPr="00F47A25">
        <w:rPr>
          <w:rFonts w:cstheme="minorHAnsi"/>
        </w:rPr>
        <w:t>Details of the approach to the work</w:t>
      </w:r>
      <w:r w:rsidR="00A52AB5">
        <w:rPr>
          <w:rFonts w:cstheme="minorHAnsi"/>
        </w:rPr>
        <w:t>.</w:t>
      </w:r>
    </w:p>
    <w:p w14:paraId="3F4B533D" w14:textId="052669AB" w:rsidR="000F40D6" w:rsidRPr="00F47A25" w:rsidRDefault="000F40D6" w:rsidP="005B5D4D">
      <w:pPr>
        <w:numPr>
          <w:ilvl w:val="0"/>
          <w:numId w:val="18"/>
        </w:numPr>
        <w:spacing w:after="0"/>
        <w:jc w:val="both"/>
        <w:rPr>
          <w:rFonts w:cstheme="minorHAnsi"/>
        </w:rPr>
      </w:pPr>
      <w:r w:rsidRPr="00F47A25">
        <w:rPr>
          <w:rFonts w:cstheme="minorHAnsi"/>
        </w:rPr>
        <w:t>Methodology and timescale</w:t>
      </w:r>
      <w:r w:rsidR="00A52AB5">
        <w:rPr>
          <w:rFonts w:cstheme="minorHAnsi"/>
        </w:rPr>
        <w:t>.</w:t>
      </w:r>
    </w:p>
    <w:p w14:paraId="47C52406" w14:textId="2DB083C3" w:rsidR="000F40D6" w:rsidRPr="00F47A25" w:rsidRDefault="000F40D6" w:rsidP="005B5D4D">
      <w:pPr>
        <w:numPr>
          <w:ilvl w:val="0"/>
          <w:numId w:val="18"/>
        </w:numPr>
        <w:spacing w:after="0"/>
        <w:jc w:val="both"/>
        <w:rPr>
          <w:rFonts w:cstheme="minorHAnsi"/>
        </w:rPr>
      </w:pPr>
      <w:r w:rsidRPr="00F47A25">
        <w:rPr>
          <w:rFonts w:cstheme="minorHAnsi"/>
        </w:rPr>
        <w:t>Name of applicant(s) and/or organisation with which the current contract will be placed</w:t>
      </w:r>
      <w:r w:rsidR="00A52AB5">
        <w:rPr>
          <w:rFonts w:cstheme="minorHAnsi"/>
        </w:rPr>
        <w:t>.</w:t>
      </w:r>
    </w:p>
    <w:p w14:paraId="7103E45A" w14:textId="67BBA3FB" w:rsidR="000F40D6" w:rsidRPr="00F47A25" w:rsidRDefault="000F40D6" w:rsidP="005B5D4D">
      <w:pPr>
        <w:numPr>
          <w:ilvl w:val="0"/>
          <w:numId w:val="18"/>
        </w:numPr>
        <w:spacing w:after="0"/>
        <w:jc w:val="both"/>
        <w:rPr>
          <w:rFonts w:cstheme="minorHAnsi"/>
        </w:rPr>
      </w:pPr>
      <w:r w:rsidRPr="00F47A25">
        <w:rPr>
          <w:rFonts w:cstheme="minorHAnsi"/>
        </w:rPr>
        <w:t>Number, details of roles and input, and expertise of all staff to be involved in the project</w:t>
      </w:r>
      <w:r w:rsidR="00A52AB5">
        <w:rPr>
          <w:rFonts w:cstheme="minorHAnsi"/>
        </w:rPr>
        <w:t>.</w:t>
      </w:r>
    </w:p>
    <w:p w14:paraId="3D5C394C" w14:textId="248ED3B7" w:rsidR="000F40D6" w:rsidRPr="00F47A25" w:rsidRDefault="000F40D6" w:rsidP="005B5D4D">
      <w:pPr>
        <w:numPr>
          <w:ilvl w:val="0"/>
          <w:numId w:val="18"/>
        </w:numPr>
        <w:spacing w:after="0"/>
        <w:jc w:val="both"/>
        <w:rPr>
          <w:rFonts w:cstheme="minorHAnsi"/>
        </w:rPr>
      </w:pPr>
      <w:r w:rsidRPr="00F47A25">
        <w:rPr>
          <w:rFonts w:cstheme="minorHAnsi"/>
          <w:i/>
        </w:rPr>
        <w:t>Curriculum Vitae</w:t>
      </w:r>
      <w:r w:rsidRPr="00F47A25">
        <w:rPr>
          <w:rFonts w:cstheme="minorHAnsi"/>
        </w:rPr>
        <w:t xml:space="preserve"> (including the names of organisations for whom consultancy work has been completed) for all those who will have input</w:t>
      </w:r>
      <w:r w:rsidR="00A52AB5">
        <w:rPr>
          <w:rFonts w:cstheme="minorHAnsi"/>
        </w:rPr>
        <w:t>.</w:t>
      </w:r>
    </w:p>
    <w:p w14:paraId="160EE1F8" w14:textId="165CCCCE" w:rsidR="000F40D6" w:rsidRPr="00F47A25" w:rsidRDefault="00566335" w:rsidP="005B5D4D">
      <w:pPr>
        <w:numPr>
          <w:ilvl w:val="0"/>
          <w:numId w:val="18"/>
        </w:numPr>
        <w:spacing w:after="0"/>
        <w:jc w:val="both"/>
        <w:rPr>
          <w:rFonts w:cstheme="minorHAnsi"/>
        </w:rPr>
      </w:pPr>
      <w:r w:rsidRPr="00F47A25">
        <w:rPr>
          <w:rFonts w:cstheme="minorHAnsi"/>
        </w:rPr>
        <w:t>Relevant examples</w:t>
      </w:r>
      <w:r w:rsidR="000F40D6" w:rsidRPr="00F47A25">
        <w:rPr>
          <w:rFonts w:cstheme="minorHAnsi"/>
        </w:rPr>
        <w:t xml:space="preserve"> of previous work</w:t>
      </w:r>
      <w:r w:rsidR="00A52AB5">
        <w:rPr>
          <w:rFonts w:cstheme="minorHAnsi"/>
        </w:rPr>
        <w:t>.</w:t>
      </w:r>
    </w:p>
    <w:p w14:paraId="53FF93E6" w14:textId="77777777" w:rsidR="00DF573C" w:rsidRPr="00F47A25" w:rsidRDefault="00DF573C" w:rsidP="005B5D4D">
      <w:pPr>
        <w:numPr>
          <w:ilvl w:val="0"/>
          <w:numId w:val="18"/>
        </w:numPr>
        <w:spacing w:after="0"/>
        <w:jc w:val="both"/>
        <w:rPr>
          <w:rFonts w:cstheme="minorHAnsi"/>
        </w:rPr>
      </w:pPr>
      <w:r w:rsidRPr="00F47A25">
        <w:rPr>
          <w:rFonts w:cstheme="minorHAnsi"/>
        </w:rPr>
        <w:t xml:space="preserve">Contact details for referees who are willing to give feedback on their experience of working with the consultants. </w:t>
      </w:r>
    </w:p>
    <w:p w14:paraId="0ED9D039" w14:textId="77777777" w:rsidR="000F40D6" w:rsidRPr="00F47A25" w:rsidRDefault="000F40D6" w:rsidP="005B5D4D">
      <w:pPr>
        <w:numPr>
          <w:ilvl w:val="0"/>
          <w:numId w:val="18"/>
        </w:numPr>
        <w:spacing w:after="0"/>
        <w:jc w:val="both"/>
        <w:rPr>
          <w:rFonts w:cstheme="minorHAnsi"/>
        </w:rPr>
      </w:pPr>
      <w:r w:rsidRPr="00F47A25">
        <w:rPr>
          <w:rFonts w:cstheme="minorHAnsi"/>
        </w:rPr>
        <w:t xml:space="preserve">Tenders should clearly and individually cost each element of the work outlined in the proposal including staff costs. </w:t>
      </w:r>
    </w:p>
    <w:p w14:paraId="5515E33D" w14:textId="77777777" w:rsidR="000F40D6" w:rsidRPr="00F47A25" w:rsidRDefault="000F40D6" w:rsidP="005B5D4D">
      <w:pPr>
        <w:numPr>
          <w:ilvl w:val="0"/>
          <w:numId w:val="18"/>
        </w:numPr>
        <w:spacing w:after="0"/>
        <w:jc w:val="both"/>
        <w:rPr>
          <w:rFonts w:cstheme="minorHAnsi"/>
        </w:rPr>
      </w:pPr>
      <w:r w:rsidRPr="00F47A25">
        <w:rPr>
          <w:rFonts w:cstheme="minorHAnsi"/>
        </w:rPr>
        <w:t xml:space="preserve">Tenders should clearly and individually identify the hourly commitment to the project including travel, direct contact, planning etc. </w:t>
      </w:r>
    </w:p>
    <w:p w14:paraId="43BB6E68" w14:textId="5CC35C5F" w:rsidR="000F40D6" w:rsidRPr="00F47A25" w:rsidRDefault="000F40D6" w:rsidP="005B5D4D">
      <w:pPr>
        <w:numPr>
          <w:ilvl w:val="0"/>
          <w:numId w:val="18"/>
        </w:numPr>
        <w:spacing w:after="0"/>
        <w:jc w:val="both"/>
        <w:rPr>
          <w:rFonts w:cstheme="minorHAnsi"/>
        </w:rPr>
      </w:pPr>
      <w:r w:rsidRPr="00F47A25">
        <w:rPr>
          <w:rFonts w:cstheme="minorHAnsi"/>
        </w:rPr>
        <w:t>Tax Clearance Certificate(s)</w:t>
      </w:r>
      <w:r w:rsidR="004234DA">
        <w:rPr>
          <w:rFonts w:cstheme="minorHAnsi"/>
        </w:rPr>
        <w:t>.</w:t>
      </w:r>
    </w:p>
    <w:p w14:paraId="08875E0E" w14:textId="77777777" w:rsidR="000F40D6" w:rsidRPr="00F47A25" w:rsidRDefault="000F40D6" w:rsidP="005B5D4D">
      <w:pPr>
        <w:spacing w:after="0"/>
        <w:ind w:left="720"/>
        <w:jc w:val="both"/>
        <w:rPr>
          <w:rFonts w:cstheme="minorHAnsi"/>
        </w:rPr>
      </w:pPr>
    </w:p>
    <w:p w14:paraId="4C30037F" w14:textId="77777777" w:rsidR="000F40D6" w:rsidRPr="00F47A25" w:rsidRDefault="000F40D6" w:rsidP="00A33F84">
      <w:pPr>
        <w:spacing w:after="0"/>
        <w:jc w:val="both"/>
        <w:rPr>
          <w:rFonts w:cstheme="minorHAnsi"/>
        </w:rPr>
      </w:pPr>
      <w:r w:rsidRPr="00F47A25">
        <w:rPr>
          <w:rFonts w:cstheme="minorHAnsi"/>
        </w:rPr>
        <w:t xml:space="preserve">A tender assessment panel will examine all tenders received. The panel will have to be satisfied that the method and programme of work meet the project’s objectives. The panel will also take into account other criteria to </w:t>
      </w:r>
      <w:proofErr w:type="gramStart"/>
      <w:r w:rsidRPr="00F47A25">
        <w:rPr>
          <w:rFonts w:cstheme="minorHAnsi"/>
        </w:rPr>
        <w:t>include;</w:t>
      </w:r>
      <w:proofErr w:type="gramEnd"/>
    </w:p>
    <w:p w14:paraId="6902F2C1" w14:textId="0129AC98" w:rsidR="000F40D6" w:rsidRDefault="000F40D6" w:rsidP="00A33F84">
      <w:pPr>
        <w:numPr>
          <w:ilvl w:val="0"/>
          <w:numId w:val="19"/>
        </w:numPr>
        <w:spacing w:after="0"/>
        <w:jc w:val="both"/>
        <w:rPr>
          <w:rFonts w:cstheme="minorHAnsi"/>
        </w:rPr>
      </w:pPr>
      <w:r w:rsidRPr="00F47A25">
        <w:rPr>
          <w:rFonts w:cstheme="minorHAnsi"/>
        </w:rPr>
        <w:t>Clear demonstration and understanding of the brief</w:t>
      </w:r>
      <w:r w:rsidR="00A52AB5">
        <w:rPr>
          <w:rFonts w:cstheme="minorHAnsi"/>
        </w:rPr>
        <w:t>.</w:t>
      </w:r>
    </w:p>
    <w:p w14:paraId="42F70599" w14:textId="1A0C3DDD" w:rsidR="00A968EE" w:rsidRPr="00F47A25" w:rsidRDefault="00A968EE" w:rsidP="00A33F84">
      <w:pPr>
        <w:numPr>
          <w:ilvl w:val="0"/>
          <w:numId w:val="19"/>
        </w:numPr>
        <w:spacing w:after="0"/>
        <w:jc w:val="both"/>
        <w:rPr>
          <w:rFonts w:cstheme="minorHAnsi"/>
        </w:rPr>
      </w:pPr>
      <w:r>
        <w:rPr>
          <w:rFonts w:cstheme="minorHAnsi"/>
        </w:rPr>
        <w:t>Identification of any conflicts of interest.</w:t>
      </w:r>
    </w:p>
    <w:p w14:paraId="3127CB3A" w14:textId="36CEE7B6" w:rsidR="000F40D6" w:rsidRDefault="000F40D6" w:rsidP="00A33F84">
      <w:pPr>
        <w:numPr>
          <w:ilvl w:val="0"/>
          <w:numId w:val="19"/>
        </w:numPr>
        <w:spacing w:after="0"/>
        <w:jc w:val="both"/>
        <w:rPr>
          <w:rFonts w:cstheme="minorHAnsi"/>
        </w:rPr>
      </w:pPr>
      <w:r w:rsidRPr="00F47A25">
        <w:rPr>
          <w:rFonts w:cstheme="minorHAnsi"/>
        </w:rPr>
        <w:t>Level, depth, nature of experience in the area (</w:t>
      </w:r>
      <w:r w:rsidR="00DF573C" w:rsidRPr="00F47A25">
        <w:rPr>
          <w:rFonts w:cstheme="minorHAnsi"/>
        </w:rPr>
        <w:t xml:space="preserve">including </w:t>
      </w:r>
      <w:r w:rsidRPr="00F47A25">
        <w:rPr>
          <w:rFonts w:cstheme="minorHAnsi"/>
        </w:rPr>
        <w:t>quality and relevance of previous work)</w:t>
      </w:r>
      <w:r w:rsidR="00A52AB5">
        <w:rPr>
          <w:rFonts w:cstheme="minorHAnsi"/>
        </w:rPr>
        <w:t>.</w:t>
      </w:r>
    </w:p>
    <w:p w14:paraId="7230EF09" w14:textId="24B522F6" w:rsidR="00A968EE" w:rsidRPr="00F47A25" w:rsidRDefault="00A968EE" w:rsidP="00A33F84">
      <w:pPr>
        <w:numPr>
          <w:ilvl w:val="0"/>
          <w:numId w:val="19"/>
        </w:numPr>
        <w:spacing w:after="0"/>
        <w:jc w:val="both"/>
        <w:rPr>
          <w:rFonts w:cstheme="minorHAnsi"/>
        </w:rPr>
      </w:pPr>
      <w:r>
        <w:rPr>
          <w:rFonts w:cstheme="minorHAnsi"/>
        </w:rPr>
        <w:t>Knowledge and understanding of Trauma Informed Practice.</w:t>
      </w:r>
    </w:p>
    <w:p w14:paraId="5EAC463C" w14:textId="3E3A5B7E" w:rsidR="000F40D6" w:rsidRPr="00F47A25" w:rsidRDefault="000F40D6" w:rsidP="005B5D4D">
      <w:pPr>
        <w:numPr>
          <w:ilvl w:val="0"/>
          <w:numId w:val="19"/>
        </w:numPr>
        <w:spacing w:after="0"/>
        <w:jc w:val="both"/>
        <w:rPr>
          <w:rFonts w:cstheme="minorHAnsi"/>
        </w:rPr>
      </w:pPr>
      <w:r w:rsidRPr="00F47A25">
        <w:rPr>
          <w:rFonts w:cstheme="minorHAnsi"/>
        </w:rPr>
        <w:t>Evidence that they possess the relevant skills</w:t>
      </w:r>
      <w:r w:rsidR="00A52AB5">
        <w:rPr>
          <w:rFonts w:cstheme="minorHAnsi"/>
        </w:rPr>
        <w:t>.</w:t>
      </w:r>
    </w:p>
    <w:p w14:paraId="120F67A8" w14:textId="5F0F6A82" w:rsidR="00DF573C" w:rsidRPr="00F47A25" w:rsidRDefault="00DF573C" w:rsidP="005B5D4D">
      <w:pPr>
        <w:numPr>
          <w:ilvl w:val="0"/>
          <w:numId w:val="19"/>
        </w:numPr>
        <w:spacing w:after="0"/>
        <w:jc w:val="both"/>
        <w:rPr>
          <w:rFonts w:cstheme="minorHAnsi"/>
        </w:rPr>
      </w:pPr>
      <w:r w:rsidRPr="00F47A25">
        <w:rPr>
          <w:rFonts w:cstheme="minorHAnsi"/>
        </w:rPr>
        <w:t xml:space="preserve">Evidence that they have the relevant knowledge of the </w:t>
      </w:r>
      <w:proofErr w:type="gramStart"/>
      <w:r w:rsidRPr="00F47A25">
        <w:rPr>
          <w:rFonts w:cstheme="minorHAnsi"/>
        </w:rPr>
        <w:t>not for profit</w:t>
      </w:r>
      <w:proofErr w:type="gramEnd"/>
      <w:r w:rsidRPr="00F47A25">
        <w:rPr>
          <w:rFonts w:cstheme="minorHAnsi"/>
        </w:rPr>
        <w:t xml:space="preserve"> sector and of domestic abuse</w:t>
      </w:r>
      <w:r w:rsidR="00A52AB5">
        <w:rPr>
          <w:rFonts w:cstheme="minorHAnsi"/>
        </w:rPr>
        <w:t>.</w:t>
      </w:r>
    </w:p>
    <w:p w14:paraId="7408552B" w14:textId="6D75F39C" w:rsidR="000F40D6" w:rsidRPr="00F47A25" w:rsidRDefault="000F40D6" w:rsidP="005B5D4D">
      <w:pPr>
        <w:numPr>
          <w:ilvl w:val="0"/>
          <w:numId w:val="19"/>
        </w:numPr>
        <w:spacing w:after="0"/>
        <w:jc w:val="both"/>
        <w:rPr>
          <w:rFonts w:cstheme="minorHAnsi"/>
        </w:rPr>
      </w:pPr>
      <w:r w:rsidRPr="00F47A25">
        <w:rPr>
          <w:rFonts w:cstheme="minorHAnsi"/>
        </w:rPr>
        <w:t>Ability to effectively manage and complete the contract within given timeframe</w:t>
      </w:r>
      <w:r w:rsidR="00A52AB5">
        <w:rPr>
          <w:rFonts w:cstheme="minorHAnsi"/>
        </w:rPr>
        <w:t>.</w:t>
      </w:r>
    </w:p>
    <w:p w14:paraId="7EB85B36" w14:textId="610FA793" w:rsidR="000F40D6" w:rsidRPr="00F47A25" w:rsidRDefault="000F40D6" w:rsidP="005B5D4D">
      <w:pPr>
        <w:numPr>
          <w:ilvl w:val="0"/>
          <w:numId w:val="19"/>
        </w:numPr>
        <w:spacing w:after="0"/>
        <w:jc w:val="both"/>
        <w:rPr>
          <w:rFonts w:cstheme="minorHAnsi"/>
        </w:rPr>
      </w:pPr>
      <w:r w:rsidRPr="00F47A25">
        <w:rPr>
          <w:rFonts w:cstheme="minorHAnsi"/>
        </w:rPr>
        <w:t>Overall assessment and quality of proposal</w:t>
      </w:r>
      <w:r w:rsidR="00A52AB5">
        <w:rPr>
          <w:rFonts w:cstheme="minorHAnsi"/>
        </w:rPr>
        <w:t>.</w:t>
      </w:r>
    </w:p>
    <w:p w14:paraId="01902BEB" w14:textId="77777777" w:rsidR="000F40D6" w:rsidRPr="00F47A25" w:rsidRDefault="000F40D6" w:rsidP="005B5D4D">
      <w:pPr>
        <w:numPr>
          <w:ilvl w:val="0"/>
          <w:numId w:val="19"/>
        </w:numPr>
        <w:spacing w:after="0"/>
        <w:jc w:val="both"/>
        <w:rPr>
          <w:rFonts w:cstheme="minorHAnsi"/>
        </w:rPr>
      </w:pPr>
      <w:r w:rsidRPr="00F47A25">
        <w:rPr>
          <w:rFonts w:cstheme="minorHAnsi"/>
        </w:rPr>
        <w:t>Cost effectiveness.</w:t>
      </w:r>
    </w:p>
    <w:p w14:paraId="12F18F3F" w14:textId="77777777" w:rsidR="00566335" w:rsidRPr="00F47A25" w:rsidRDefault="00566335" w:rsidP="005B5D4D">
      <w:pPr>
        <w:spacing w:after="0"/>
        <w:ind w:left="1440"/>
        <w:jc w:val="both"/>
        <w:rPr>
          <w:rFonts w:cstheme="minorHAnsi"/>
        </w:rPr>
      </w:pPr>
    </w:p>
    <w:p w14:paraId="58111231" w14:textId="77777777" w:rsidR="000A7135" w:rsidRPr="00F47A25" w:rsidRDefault="00853166" w:rsidP="00A33F84">
      <w:pPr>
        <w:spacing w:after="0"/>
        <w:jc w:val="both"/>
        <w:rPr>
          <w:rFonts w:cstheme="minorHAnsi"/>
        </w:rPr>
      </w:pPr>
      <w:r w:rsidRPr="00F47A25">
        <w:rPr>
          <w:rFonts w:cstheme="minorHAnsi"/>
        </w:rPr>
        <w:t xml:space="preserve">ADAPT Domestic Abuse Services </w:t>
      </w:r>
      <w:r w:rsidR="000F40D6" w:rsidRPr="00F47A25">
        <w:rPr>
          <w:rFonts w:cstheme="minorHAnsi"/>
        </w:rPr>
        <w:t xml:space="preserve">reserves the right to invite potential consultants to interview following short-listing in the event of several submissions being of comparable merit.  </w:t>
      </w:r>
    </w:p>
    <w:p w14:paraId="21F3D0E2" w14:textId="132C96FC" w:rsidR="000F40D6" w:rsidRPr="00F47A25" w:rsidRDefault="003658BB" w:rsidP="00A33F84">
      <w:pPr>
        <w:pStyle w:val="ListParagraph"/>
        <w:numPr>
          <w:ilvl w:val="0"/>
          <w:numId w:val="26"/>
        </w:numPr>
        <w:spacing w:after="0"/>
        <w:jc w:val="both"/>
        <w:rPr>
          <w:rFonts w:cstheme="minorHAnsi"/>
          <w:b/>
          <w:color w:val="4F81BD" w:themeColor="accent1"/>
          <w:u w:val="single"/>
        </w:rPr>
      </w:pPr>
      <w:r w:rsidRPr="00F47A25">
        <w:rPr>
          <w:rFonts w:cstheme="minorHAnsi"/>
          <w:b/>
          <w:u w:val="single"/>
        </w:rPr>
        <w:t>Enquiries should be directed to:</w:t>
      </w:r>
      <w:r w:rsidRPr="00F47A25">
        <w:rPr>
          <w:rFonts w:cstheme="minorHAnsi"/>
          <w:b/>
        </w:rPr>
        <w:t xml:space="preserve"> </w:t>
      </w:r>
      <w:r w:rsidR="00FD4E5D">
        <w:rPr>
          <w:rFonts w:cstheme="minorHAnsi"/>
          <w:b/>
        </w:rPr>
        <w:t>Denise Dunne</w:t>
      </w:r>
      <w:r w:rsidR="00853166" w:rsidRPr="00F47A25">
        <w:rPr>
          <w:rFonts w:cstheme="minorHAnsi"/>
        </w:rPr>
        <w:t>, C/o ADAPT House, Rosbrien, Limerick</w:t>
      </w:r>
      <w:r w:rsidR="000A7135" w:rsidRPr="00F47A25">
        <w:rPr>
          <w:rFonts w:cstheme="minorHAnsi"/>
        </w:rPr>
        <w:t>.</w:t>
      </w:r>
      <w:r w:rsidR="001259DB" w:rsidRPr="00F47A25">
        <w:rPr>
          <w:rFonts w:cstheme="minorHAnsi"/>
        </w:rPr>
        <w:t xml:space="preserve"> Phone: </w:t>
      </w:r>
      <w:r w:rsidR="008D0B27" w:rsidRPr="00F47A25">
        <w:rPr>
          <w:rFonts w:cstheme="minorHAnsi"/>
        </w:rPr>
        <w:t>061-412354</w:t>
      </w:r>
    </w:p>
    <w:p w14:paraId="21A13FA0" w14:textId="1E3A9918" w:rsidR="000F40D6" w:rsidRPr="00F47A25" w:rsidRDefault="000F40D6" w:rsidP="005B5D4D">
      <w:pPr>
        <w:pStyle w:val="ListParagraph"/>
        <w:numPr>
          <w:ilvl w:val="0"/>
          <w:numId w:val="26"/>
        </w:numPr>
        <w:jc w:val="both"/>
        <w:rPr>
          <w:rFonts w:cstheme="minorHAnsi"/>
        </w:rPr>
      </w:pPr>
      <w:r w:rsidRPr="00F47A25">
        <w:rPr>
          <w:rFonts w:cstheme="minorHAnsi"/>
          <w:b/>
          <w:u w:val="single"/>
        </w:rPr>
        <w:t>Tenders should be submitted</w:t>
      </w:r>
      <w:r w:rsidRPr="00F47A25">
        <w:rPr>
          <w:rFonts w:cstheme="minorHAnsi"/>
          <w:b/>
        </w:rPr>
        <w:t xml:space="preserve"> </w:t>
      </w:r>
      <w:r w:rsidRPr="00F47A25">
        <w:rPr>
          <w:rFonts w:cstheme="minorHAnsi"/>
          <w:b/>
          <w:i/>
        </w:rPr>
        <w:t>by email</w:t>
      </w:r>
      <w:r w:rsidR="00C7525F" w:rsidRPr="00F47A25">
        <w:rPr>
          <w:rFonts w:cstheme="minorHAnsi"/>
          <w:b/>
        </w:rPr>
        <w:t xml:space="preserve">, no later </w:t>
      </w:r>
      <w:r w:rsidR="00753BE0">
        <w:rPr>
          <w:rFonts w:cstheme="minorHAnsi"/>
          <w:b/>
        </w:rPr>
        <w:t>8</w:t>
      </w:r>
      <w:r w:rsidR="00753BE0" w:rsidRPr="00753BE0">
        <w:rPr>
          <w:rFonts w:cstheme="minorHAnsi"/>
          <w:b/>
          <w:vertAlign w:val="superscript"/>
        </w:rPr>
        <w:t>th</w:t>
      </w:r>
      <w:r w:rsidR="00753BE0">
        <w:rPr>
          <w:rFonts w:cstheme="minorHAnsi"/>
          <w:b/>
        </w:rPr>
        <w:t xml:space="preserve"> </w:t>
      </w:r>
      <w:proofErr w:type="gramStart"/>
      <w:r w:rsidR="00753BE0">
        <w:rPr>
          <w:rFonts w:cstheme="minorHAnsi"/>
          <w:b/>
        </w:rPr>
        <w:t>May,</w:t>
      </w:r>
      <w:proofErr w:type="gramEnd"/>
      <w:r w:rsidR="00753BE0">
        <w:rPr>
          <w:rFonts w:cstheme="minorHAnsi"/>
          <w:b/>
        </w:rPr>
        <w:t xml:space="preserve"> 2024 by 5pm</w:t>
      </w:r>
      <w:r w:rsidR="00853166" w:rsidRPr="00F47A25">
        <w:rPr>
          <w:rFonts w:cstheme="minorHAnsi"/>
          <w:b/>
        </w:rPr>
        <w:t xml:space="preserve"> </w:t>
      </w:r>
      <w:r w:rsidRPr="00F47A25">
        <w:rPr>
          <w:rFonts w:cstheme="minorHAnsi"/>
          <w:b/>
        </w:rPr>
        <w:t>to:</w:t>
      </w:r>
      <w:r w:rsidR="003658BB" w:rsidRPr="00F47A25">
        <w:rPr>
          <w:rFonts w:cstheme="minorHAnsi"/>
        </w:rPr>
        <w:t xml:space="preserve"> </w:t>
      </w:r>
      <w:hyperlink r:id="rId8" w:history="1">
        <w:r w:rsidR="00853166" w:rsidRPr="00F47A25">
          <w:rPr>
            <w:rStyle w:val="Hyperlink"/>
            <w:rFonts w:cstheme="minorHAnsi"/>
          </w:rPr>
          <w:t>director@adaptservices.ie</w:t>
        </w:r>
      </w:hyperlink>
      <w:r w:rsidR="00853166" w:rsidRPr="00F47A25">
        <w:rPr>
          <w:rFonts w:cstheme="minorHAnsi"/>
        </w:rPr>
        <w:t xml:space="preserve"> </w:t>
      </w:r>
      <w:r w:rsidR="000A7135" w:rsidRPr="00F47A25">
        <w:rPr>
          <w:rFonts w:cstheme="minorHAnsi"/>
        </w:rPr>
        <w:t xml:space="preserve"> </w:t>
      </w:r>
    </w:p>
    <w:p w14:paraId="4212A894" w14:textId="77777777" w:rsidR="00F91ADF" w:rsidRPr="0004581A" w:rsidRDefault="00F91ADF" w:rsidP="005B5D4D">
      <w:pPr>
        <w:jc w:val="both"/>
        <w:rPr>
          <w:rFonts w:cstheme="minorHAnsi"/>
          <w:color w:val="FF0000"/>
        </w:rPr>
      </w:pPr>
    </w:p>
    <w:p w14:paraId="44AE2671" w14:textId="77777777" w:rsidR="002A18AD" w:rsidRDefault="002A18AD" w:rsidP="005B5D4D">
      <w:pPr>
        <w:jc w:val="both"/>
        <w:rPr>
          <w:rFonts w:cstheme="minorHAnsi"/>
        </w:rPr>
      </w:pPr>
    </w:p>
    <w:p w14:paraId="371915EB" w14:textId="77777777" w:rsidR="002A18AD" w:rsidRDefault="002A18AD" w:rsidP="005B5D4D">
      <w:pPr>
        <w:jc w:val="both"/>
        <w:rPr>
          <w:rFonts w:cstheme="minorHAnsi"/>
        </w:rPr>
      </w:pPr>
    </w:p>
    <w:p w14:paraId="02226E10" w14:textId="77777777" w:rsidR="004234DA" w:rsidRDefault="004234DA" w:rsidP="005B5D4D">
      <w:pPr>
        <w:jc w:val="both"/>
        <w:rPr>
          <w:rFonts w:cstheme="minorHAnsi"/>
        </w:rPr>
      </w:pPr>
    </w:p>
    <w:p w14:paraId="0EE4E312" w14:textId="49171009" w:rsidR="002A18AD" w:rsidRPr="004234DA" w:rsidRDefault="002A18AD" w:rsidP="004234DA">
      <w:pPr>
        <w:jc w:val="center"/>
        <w:rPr>
          <w:rFonts w:cstheme="minorHAnsi"/>
          <w:b/>
          <w:bCs/>
        </w:rPr>
      </w:pPr>
      <w:r w:rsidRPr="004234DA">
        <w:rPr>
          <w:rFonts w:cstheme="minorHAnsi"/>
          <w:b/>
          <w:bCs/>
        </w:rPr>
        <w:lastRenderedPageBreak/>
        <w:t>APPENDIX 1</w:t>
      </w:r>
    </w:p>
    <w:p w14:paraId="66384983" w14:textId="5A1750C5" w:rsidR="002A18AD" w:rsidRDefault="002A18AD" w:rsidP="005B5D4D">
      <w:pPr>
        <w:jc w:val="both"/>
        <w:rPr>
          <w:rFonts w:cstheme="minorHAnsi"/>
        </w:rPr>
      </w:pPr>
      <w:r w:rsidRPr="00F47A25">
        <w:rPr>
          <w:rFonts w:cstheme="minorHAnsi"/>
        </w:rPr>
        <w:t xml:space="preserve">Statement of Principles is informed by recommended best practice internationally and specifically by the principles set out in </w:t>
      </w:r>
      <w:r w:rsidRPr="00F47A25">
        <w:rPr>
          <w:rFonts w:cstheme="minorHAnsi"/>
          <w:b/>
        </w:rPr>
        <w:t>SAFE Ireland: A Framework, Principles and Standards for Specialist Domestic Violence Services in Ireland, 2015</w:t>
      </w:r>
      <w:r w:rsidRPr="00F47A25">
        <w:rPr>
          <w:rFonts w:cstheme="minorHAnsi"/>
        </w:rPr>
        <w:t>.</w:t>
      </w:r>
      <w:r>
        <w:rPr>
          <w:rFonts w:cstheme="minorHAnsi"/>
        </w:rPr>
        <w:t xml:space="preserve">  </w:t>
      </w:r>
    </w:p>
    <w:p w14:paraId="7146D800" w14:textId="77777777" w:rsidR="002A18AD" w:rsidRPr="00F47A25" w:rsidRDefault="002A18AD" w:rsidP="002A18AD">
      <w:pPr>
        <w:spacing w:after="0"/>
        <w:jc w:val="both"/>
        <w:rPr>
          <w:rFonts w:eastAsia="Calibri" w:cstheme="minorHAnsi"/>
        </w:rPr>
      </w:pPr>
      <w:r w:rsidRPr="00F47A25">
        <w:rPr>
          <w:rFonts w:eastAsia="Calibri" w:cstheme="minorHAnsi"/>
          <w:u w:val="single"/>
        </w:rPr>
        <w:t>The Safety of Women and Children is Paramount</w:t>
      </w:r>
      <w:r w:rsidRPr="00F47A25">
        <w:rPr>
          <w:rFonts w:eastAsia="Calibri" w:cstheme="minorHAnsi"/>
        </w:rPr>
        <w:t xml:space="preserve">: The service promotes the right of women and children to live free from violence and abuse. The service prioritises the safety of service users and works with other agencies to maximise their safety. </w:t>
      </w:r>
    </w:p>
    <w:p w14:paraId="45D96B64" w14:textId="77777777" w:rsidR="002A18AD" w:rsidRPr="00F47A25" w:rsidRDefault="002A18AD" w:rsidP="002A18AD">
      <w:pPr>
        <w:numPr>
          <w:ilvl w:val="0"/>
          <w:numId w:val="21"/>
        </w:numPr>
        <w:spacing w:after="0"/>
        <w:jc w:val="both"/>
        <w:rPr>
          <w:rFonts w:eastAsia="Calibri" w:cstheme="minorHAnsi"/>
        </w:rPr>
      </w:pPr>
      <w:r w:rsidRPr="00F47A25">
        <w:rPr>
          <w:rFonts w:eastAsia="Calibri" w:cstheme="minorHAnsi"/>
          <w:u w:val="single"/>
        </w:rPr>
        <w:t>Confidentiality</w:t>
      </w:r>
      <w:r w:rsidRPr="00F47A25">
        <w:rPr>
          <w:rFonts w:eastAsia="Calibri" w:cstheme="minorHAnsi"/>
        </w:rPr>
        <w:t xml:space="preserve">: The service respects and upholds the right of service users to privacy and confidentiality. Confidentiality is important </w:t>
      </w:r>
      <w:proofErr w:type="gramStart"/>
      <w:r w:rsidRPr="00F47A25">
        <w:rPr>
          <w:rFonts w:eastAsia="Calibri" w:cstheme="minorHAnsi"/>
        </w:rPr>
        <w:t>in itself but</w:t>
      </w:r>
      <w:proofErr w:type="gramEnd"/>
      <w:r w:rsidRPr="00F47A25">
        <w:rPr>
          <w:rFonts w:eastAsia="Calibri" w:cstheme="minorHAnsi"/>
        </w:rPr>
        <w:t xml:space="preserve"> it is also a key factor in promoting the safety of women survivors and their children. However, if confidentiality presents a risk to the safety of the woman or the child, the safety principle is paramount and overrides the confidentiality principle. </w:t>
      </w:r>
    </w:p>
    <w:p w14:paraId="40F9AAAD" w14:textId="77777777" w:rsidR="002A18AD" w:rsidRPr="00F47A25" w:rsidRDefault="002A18AD" w:rsidP="002A18AD">
      <w:pPr>
        <w:numPr>
          <w:ilvl w:val="0"/>
          <w:numId w:val="21"/>
        </w:numPr>
        <w:spacing w:after="0"/>
        <w:jc w:val="both"/>
        <w:rPr>
          <w:rFonts w:eastAsia="Calibri" w:cstheme="minorHAnsi"/>
        </w:rPr>
      </w:pPr>
      <w:r w:rsidRPr="00F47A25">
        <w:rPr>
          <w:rFonts w:eastAsia="Calibri" w:cstheme="minorHAnsi"/>
          <w:u w:val="single"/>
        </w:rPr>
        <w:t>Diversity and Fair Access</w:t>
      </w:r>
      <w:r w:rsidRPr="00F47A25">
        <w:rPr>
          <w:rFonts w:eastAsia="Calibri" w:cstheme="minorHAnsi"/>
        </w:rPr>
        <w:t>: The service recognises that responses to domestic abuse must take account of the diversity of women’s experience and the additional structural barriers faced by many women. The service acknowledges this diversity and operates an inclusive approach to meeting the diverse needs of women and children.</w:t>
      </w:r>
    </w:p>
    <w:p w14:paraId="45159666" w14:textId="77777777" w:rsidR="002A18AD" w:rsidRPr="00F47A25" w:rsidRDefault="002A18AD" w:rsidP="002A18AD">
      <w:pPr>
        <w:numPr>
          <w:ilvl w:val="0"/>
          <w:numId w:val="21"/>
        </w:numPr>
        <w:spacing w:after="0"/>
        <w:jc w:val="both"/>
        <w:rPr>
          <w:rFonts w:eastAsia="Calibri" w:cstheme="minorHAnsi"/>
        </w:rPr>
      </w:pPr>
      <w:r w:rsidRPr="00F47A25">
        <w:rPr>
          <w:rFonts w:eastAsia="Calibri" w:cstheme="minorHAnsi"/>
          <w:u w:val="single"/>
        </w:rPr>
        <w:t>Gendered Understanding of Violence against Women</w:t>
      </w:r>
      <w:r w:rsidRPr="00F47A25">
        <w:rPr>
          <w:rFonts w:eastAsia="Calibri" w:cstheme="minorHAnsi"/>
        </w:rPr>
        <w:t xml:space="preserve">: The service recognises that violence against women is underpinned and sustained by attitudes and beliefs which are both a cause and a consequence of gender inequality. The service works to promote gender equality and to address barriers caused by gender inequality. </w:t>
      </w:r>
    </w:p>
    <w:p w14:paraId="6837A1F1" w14:textId="77777777" w:rsidR="002A18AD" w:rsidRPr="00F47A25" w:rsidRDefault="002A18AD" w:rsidP="002A18AD">
      <w:pPr>
        <w:numPr>
          <w:ilvl w:val="0"/>
          <w:numId w:val="21"/>
        </w:numPr>
        <w:spacing w:after="0"/>
        <w:jc w:val="both"/>
        <w:rPr>
          <w:rFonts w:eastAsia="Calibri" w:cstheme="minorHAnsi"/>
        </w:rPr>
      </w:pPr>
      <w:r w:rsidRPr="00F47A25">
        <w:rPr>
          <w:rFonts w:eastAsia="Calibri" w:cstheme="minorHAnsi"/>
          <w:u w:val="single"/>
        </w:rPr>
        <w:t>Advocacy for Services and Systems Change</w:t>
      </w:r>
      <w:r w:rsidRPr="00F47A25">
        <w:rPr>
          <w:rFonts w:eastAsia="Calibri" w:cstheme="minorHAnsi"/>
        </w:rPr>
        <w:t xml:space="preserve">: Advocacy is critical at both individual and systems level. The service supports individual women and children to access safety and appropriate services. It also advocates for the removal of barriers at a systems level which limit access to safety and services. </w:t>
      </w:r>
    </w:p>
    <w:p w14:paraId="394C810E" w14:textId="77777777" w:rsidR="002A18AD" w:rsidRPr="00F47A25" w:rsidRDefault="002A18AD" w:rsidP="002A18AD">
      <w:pPr>
        <w:numPr>
          <w:ilvl w:val="0"/>
          <w:numId w:val="21"/>
        </w:numPr>
        <w:spacing w:after="0"/>
        <w:jc w:val="both"/>
        <w:rPr>
          <w:rFonts w:eastAsia="Calibri" w:cstheme="minorHAnsi"/>
        </w:rPr>
      </w:pPr>
      <w:r w:rsidRPr="00F47A25">
        <w:rPr>
          <w:rFonts w:eastAsia="Calibri" w:cstheme="minorHAnsi"/>
          <w:u w:val="single"/>
        </w:rPr>
        <w:t>Empowerment</w:t>
      </w:r>
      <w:r w:rsidRPr="00F47A25">
        <w:rPr>
          <w:rFonts w:eastAsia="Calibri" w:cstheme="minorHAnsi"/>
        </w:rPr>
        <w:t xml:space="preserve">: The service recognises and acknowledges that women survivors are experts on their own situations and have the right to make their own decisions. The service is client led and works collaboratively with women survivors to identify and address their safety and support needs. The service encourages disclosure of domestic abuse but respects the right of women to choose not to disclose. </w:t>
      </w:r>
    </w:p>
    <w:p w14:paraId="46FFBC25" w14:textId="77777777" w:rsidR="002A18AD" w:rsidRPr="00F47A25" w:rsidRDefault="002A18AD" w:rsidP="002A18AD">
      <w:pPr>
        <w:numPr>
          <w:ilvl w:val="0"/>
          <w:numId w:val="21"/>
        </w:numPr>
        <w:spacing w:after="0"/>
        <w:jc w:val="both"/>
        <w:rPr>
          <w:rFonts w:eastAsia="Calibri" w:cstheme="minorHAnsi"/>
          <w:u w:val="single"/>
        </w:rPr>
      </w:pPr>
      <w:r w:rsidRPr="00F47A25">
        <w:rPr>
          <w:rFonts w:eastAsia="Calibri" w:cstheme="minorHAnsi"/>
          <w:u w:val="single"/>
        </w:rPr>
        <w:t>Consultative and Co-ordinated Response:</w:t>
      </w:r>
      <w:r w:rsidRPr="00F47A25">
        <w:rPr>
          <w:rFonts w:eastAsia="Calibri" w:cstheme="minorHAnsi"/>
        </w:rPr>
        <w:t xml:space="preserve"> The service works proactively with other relevant agencies to seek consistent quality responses for those affected by domestic abuse and contribute to zero tolerance of gender-based violence.</w:t>
      </w:r>
    </w:p>
    <w:p w14:paraId="5BE1AAE9" w14:textId="77777777" w:rsidR="002A18AD" w:rsidRPr="00F47A25" w:rsidRDefault="002A18AD" w:rsidP="002A18AD">
      <w:pPr>
        <w:numPr>
          <w:ilvl w:val="0"/>
          <w:numId w:val="21"/>
        </w:numPr>
        <w:spacing w:after="0"/>
        <w:jc w:val="both"/>
        <w:rPr>
          <w:rFonts w:eastAsia="Calibri" w:cstheme="minorHAnsi"/>
        </w:rPr>
      </w:pPr>
      <w:r w:rsidRPr="00F47A25">
        <w:rPr>
          <w:rFonts w:eastAsia="Calibri" w:cstheme="minorHAnsi"/>
          <w:u w:val="single"/>
        </w:rPr>
        <w:t>Being Sensitive to the Trauma Caused by Violence and Abuse</w:t>
      </w:r>
      <w:r w:rsidRPr="00F47A25">
        <w:rPr>
          <w:rFonts w:eastAsia="Calibri" w:cstheme="minorHAnsi"/>
        </w:rPr>
        <w:t xml:space="preserve">: The service recognises and is sensitive to the potentially traumatic impact of domestic abuse. Trauma can impact on women at many levels including: physical, emotional, behavioural, </w:t>
      </w:r>
      <w:proofErr w:type="gramStart"/>
      <w:r w:rsidRPr="00F47A25">
        <w:rPr>
          <w:rFonts w:eastAsia="Calibri" w:cstheme="minorHAnsi"/>
        </w:rPr>
        <w:t>thinking</w:t>
      </w:r>
      <w:proofErr w:type="gramEnd"/>
      <w:r w:rsidRPr="00F47A25">
        <w:rPr>
          <w:rFonts w:eastAsia="Calibri" w:cstheme="minorHAnsi"/>
        </w:rPr>
        <w:t xml:space="preserve"> and social engagement. The service engages on an emotional level with women to support them in dealing with and recovering from the impact of domestic abuse. </w:t>
      </w:r>
    </w:p>
    <w:p w14:paraId="7B6693D1" w14:textId="77777777" w:rsidR="002A18AD" w:rsidRPr="00F47A25" w:rsidRDefault="002A18AD" w:rsidP="002A18AD">
      <w:pPr>
        <w:numPr>
          <w:ilvl w:val="0"/>
          <w:numId w:val="21"/>
        </w:numPr>
        <w:spacing w:after="0"/>
        <w:jc w:val="both"/>
        <w:rPr>
          <w:rFonts w:eastAsia="Calibri" w:cstheme="minorHAnsi"/>
        </w:rPr>
      </w:pPr>
      <w:r w:rsidRPr="00F47A25">
        <w:rPr>
          <w:rFonts w:eastAsia="Calibri" w:cstheme="minorHAnsi"/>
          <w:u w:val="single"/>
        </w:rPr>
        <w:t>Woman Protection is Central to Child Protection:</w:t>
      </w:r>
      <w:r w:rsidRPr="00F47A25">
        <w:rPr>
          <w:rFonts w:eastAsia="Calibri" w:cstheme="minorHAnsi"/>
        </w:rPr>
        <w:t xml:space="preserve"> In domestic abuse situations the protection of the non-abusing parent is central to the protection of the children. The service actively works with women survivors to raise their awareness of the impact of domestic abuse on children and to support them in their efforts to protect their children from this. </w:t>
      </w:r>
    </w:p>
    <w:p w14:paraId="12AC2652" w14:textId="77777777" w:rsidR="002A18AD" w:rsidRPr="00F47A25" w:rsidRDefault="002A18AD" w:rsidP="005B5D4D">
      <w:pPr>
        <w:jc w:val="both"/>
        <w:rPr>
          <w:rFonts w:cstheme="minorHAnsi"/>
        </w:rPr>
      </w:pPr>
    </w:p>
    <w:sectPr w:rsidR="002A18AD" w:rsidRPr="00F47A2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278B5" w14:textId="77777777" w:rsidR="00DD12AD" w:rsidRDefault="00DD12AD" w:rsidP="005F5E6B">
      <w:pPr>
        <w:spacing w:after="0" w:line="240" w:lineRule="auto"/>
      </w:pPr>
      <w:r>
        <w:separator/>
      </w:r>
    </w:p>
  </w:endnote>
  <w:endnote w:type="continuationSeparator" w:id="0">
    <w:p w14:paraId="0562E496" w14:textId="77777777" w:rsidR="00DD12AD" w:rsidRDefault="00DD12AD" w:rsidP="005F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250B" w14:textId="77777777" w:rsidR="007D591C" w:rsidRDefault="007D59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07FA" w14:textId="77777777" w:rsidR="007D591C" w:rsidRDefault="007D59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D534" w14:textId="77777777" w:rsidR="007D591C" w:rsidRDefault="007D5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424CD" w14:textId="77777777" w:rsidR="00DD12AD" w:rsidRDefault="00DD12AD" w:rsidP="005F5E6B">
      <w:pPr>
        <w:spacing w:after="0" w:line="240" w:lineRule="auto"/>
      </w:pPr>
      <w:r>
        <w:separator/>
      </w:r>
    </w:p>
  </w:footnote>
  <w:footnote w:type="continuationSeparator" w:id="0">
    <w:p w14:paraId="22F78881" w14:textId="77777777" w:rsidR="00DD12AD" w:rsidRDefault="00DD12AD" w:rsidP="005F5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09F8" w14:textId="77777777" w:rsidR="007D591C" w:rsidRDefault="007D5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15A7A" w14:textId="77777777" w:rsidR="007D591C" w:rsidRDefault="007D59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C2F69" w14:textId="77777777" w:rsidR="007D591C" w:rsidRDefault="007D5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431B"/>
    <w:multiLevelType w:val="hybridMultilevel"/>
    <w:tmpl w:val="3C6418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9B5486"/>
    <w:multiLevelType w:val="hybridMultilevel"/>
    <w:tmpl w:val="B2B2EE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164FF3"/>
    <w:multiLevelType w:val="hybridMultilevel"/>
    <w:tmpl w:val="C2FA82C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214A4F"/>
    <w:multiLevelType w:val="hybridMultilevel"/>
    <w:tmpl w:val="F0660920"/>
    <w:lvl w:ilvl="0" w:tplc="03B0B9F2">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14FA6287"/>
    <w:multiLevelType w:val="hybridMultilevel"/>
    <w:tmpl w:val="94AADAA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79A275E"/>
    <w:multiLevelType w:val="hybridMultilevel"/>
    <w:tmpl w:val="8D9E5A4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18A23390"/>
    <w:multiLevelType w:val="hybridMultilevel"/>
    <w:tmpl w:val="6F685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A70043"/>
    <w:multiLevelType w:val="hybridMultilevel"/>
    <w:tmpl w:val="75BAF6BA"/>
    <w:lvl w:ilvl="0" w:tplc="04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A6D773E"/>
    <w:multiLevelType w:val="hybridMultilevel"/>
    <w:tmpl w:val="086EBBC4"/>
    <w:lvl w:ilvl="0" w:tplc="843801CA">
      <w:start w:val="5"/>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D697165"/>
    <w:multiLevelType w:val="hybridMultilevel"/>
    <w:tmpl w:val="FD0E8C9E"/>
    <w:lvl w:ilvl="0" w:tplc="18090019">
      <w:start w:val="1"/>
      <w:numFmt w:val="lowerLetter"/>
      <w:lvlText w:val="%1."/>
      <w:lvlJc w:val="left"/>
      <w:pPr>
        <w:ind w:left="720" w:hanging="360"/>
      </w:pPr>
    </w:lvl>
    <w:lvl w:ilvl="1" w:tplc="18090019">
      <w:start w:val="1"/>
      <w:numFmt w:val="lowerLetter"/>
      <w:lvlText w:val="%2."/>
      <w:lvlJc w:val="left"/>
      <w:pPr>
        <w:ind w:left="1211"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DBE26A5"/>
    <w:multiLevelType w:val="hybridMultilevel"/>
    <w:tmpl w:val="65528E6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F4E1FC1"/>
    <w:multiLevelType w:val="hybridMultilevel"/>
    <w:tmpl w:val="21A289A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24DF3855"/>
    <w:multiLevelType w:val="hybridMultilevel"/>
    <w:tmpl w:val="B52E1B8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53F1DBB"/>
    <w:multiLevelType w:val="hybridMultilevel"/>
    <w:tmpl w:val="80385E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C9148A"/>
    <w:multiLevelType w:val="hybridMultilevel"/>
    <w:tmpl w:val="2FA2B84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3186C65"/>
    <w:multiLevelType w:val="hybridMultilevel"/>
    <w:tmpl w:val="757A4D9A"/>
    <w:lvl w:ilvl="0" w:tplc="18090001">
      <w:start w:val="1"/>
      <w:numFmt w:val="bullet"/>
      <w:lvlText w:val=""/>
      <w:lvlJc w:val="left"/>
      <w:pPr>
        <w:ind w:left="770" w:hanging="360"/>
      </w:pPr>
      <w:rPr>
        <w:rFonts w:ascii="Symbol" w:hAnsi="Symbol" w:hint="default"/>
      </w:rPr>
    </w:lvl>
    <w:lvl w:ilvl="1" w:tplc="18090003">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6" w15:restartNumberingAfterBreak="0">
    <w:nsid w:val="344732BA"/>
    <w:multiLevelType w:val="hybridMultilevel"/>
    <w:tmpl w:val="A642A0B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B5D1173"/>
    <w:multiLevelType w:val="hybridMultilevel"/>
    <w:tmpl w:val="15801B7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F9573C2"/>
    <w:multiLevelType w:val="hybridMultilevel"/>
    <w:tmpl w:val="4C3E5D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157623C"/>
    <w:multiLevelType w:val="hybridMultilevel"/>
    <w:tmpl w:val="E6EC70D6"/>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16A3795"/>
    <w:multiLevelType w:val="hybridMultilevel"/>
    <w:tmpl w:val="0BC275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B1B1F2A"/>
    <w:multiLevelType w:val="hybridMultilevel"/>
    <w:tmpl w:val="6C402AB8"/>
    <w:lvl w:ilvl="0" w:tplc="18090017">
      <w:start w:val="1"/>
      <w:numFmt w:val="lowerLetter"/>
      <w:lvlText w:val="%1)"/>
      <w:lvlJc w:val="left"/>
      <w:pPr>
        <w:ind w:left="360" w:hanging="360"/>
      </w:pPr>
      <w:rPr>
        <w:rFonts w:hint="default"/>
      </w:rPr>
    </w:lvl>
    <w:lvl w:ilvl="1" w:tplc="1809000F">
      <w:start w:val="1"/>
      <w:numFmt w:val="decimal"/>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4E2A672C"/>
    <w:multiLevelType w:val="hybridMultilevel"/>
    <w:tmpl w:val="7FFAFEF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5CA15233"/>
    <w:multiLevelType w:val="hybridMultilevel"/>
    <w:tmpl w:val="908E165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105BFA"/>
    <w:multiLevelType w:val="hybridMultilevel"/>
    <w:tmpl w:val="BACCD13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16C19BA"/>
    <w:multiLevelType w:val="hybridMultilevel"/>
    <w:tmpl w:val="3180850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C1377C"/>
    <w:multiLevelType w:val="hybridMultilevel"/>
    <w:tmpl w:val="B832D2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49E28B0"/>
    <w:multiLevelType w:val="hybridMultilevel"/>
    <w:tmpl w:val="1FB48C3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6D106D2"/>
    <w:multiLevelType w:val="hybridMultilevel"/>
    <w:tmpl w:val="8356FAD2"/>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BF702EF"/>
    <w:multiLevelType w:val="hybridMultilevel"/>
    <w:tmpl w:val="50A2D0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467356620">
    <w:abstractNumId w:val="17"/>
  </w:num>
  <w:num w:numId="2" w16cid:durableId="1700549136">
    <w:abstractNumId w:val="22"/>
  </w:num>
  <w:num w:numId="3" w16cid:durableId="1188758271">
    <w:abstractNumId w:val="24"/>
  </w:num>
  <w:num w:numId="4" w16cid:durableId="169179133">
    <w:abstractNumId w:val="2"/>
  </w:num>
  <w:num w:numId="5" w16cid:durableId="269051495">
    <w:abstractNumId w:val="28"/>
  </w:num>
  <w:num w:numId="6" w16cid:durableId="1537086549">
    <w:abstractNumId w:val="12"/>
  </w:num>
  <w:num w:numId="7" w16cid:durableId="1199929422">
    <w:abstractNumId w:val="19"/>
  </w:num>
  <w:num w:numId="8" w16cid:durableId="1748385572">
    <w:abstractNumId w:val="20"/>
  </w:num>
  <w:num w:numId="9" w16cid:durableId="1793866181">
    <w:abstractNumId w:val="16"/>
  </w:num>
  <w:num w:numId="10" w16cid:durableId="1216434610">
    <w:abstractNumId w:val="1"/>
  </w:num>
  <w:num w:numId="11" w16cid:durableId="811946844">
    <w:abstractNumId w:val="18"/>
  </w:num>
  <w:num w:numId="12" w16cid:durableId="1514681255">
    <w:abstractNumId w:val="0"/>
  </w:num>
  <w:num w:numId="13" w16cid:durableId="1687174243">
    <w:abstractNumId w:val="7"/>
  </w:num>
  <w:num w:numId="14" w16cid:durableId="1729644331">
    <w:abstractNumId w:val="26"/>
  </w:num>
  <w:num w:numId="15" w16cid:durableId="1500804003">
    <w:abstractNumId w:val="10"/>
  </w:num>
  <w:num w:numId="16" w16cid:durableId="20132127">
    <w:abstractNumId w:val="27"/>
  </w:num>
  <w:num w:numId="17" w16cid:durableId="408891497">
    <w:abstractNumId w:val="5"/>
  </w:num>
  <w:num w:numId="18" w16cid:durableId="373626531">
    <w:abstractNumId w:val="11"/>
  </w:num>
  <w:num w:numId="19" w16cid:durableId="75785412">
    <w:abstractNumId w:val="4"/>
  </w:num>
  <w:num w:numId="20" w16cid:durableId="2079134334">
    <w:abstractNumId w:val="29"/>
  </w:num>
  <w:num w:numId="21" w16cid:durableId="1666401436">
    <w:abstractNumId w:val="21"/>
  </w:num>
  <w:num w:numId="22" w16cid:durableId="1156216680">
    <w:abstractNumId w:val="6"/>
  </w:num>
  <w:num w:numId="23" w16cid:durableId="413942435">
    <w:abstractNumId w:val="25"/>
  </w:num>
  <w:num w:numId="24" w16cid:durableId="1801798484">
    <w:abstractNumId w:val="23"/>
  </w:num>
  <w:num w:numId="25" w16cid:durableId="272902438">
    <w:abstractNumId w:val="3"/>
  </w:num>
  <w:num w:numId="26" w16cid:durableId="1164006161">
    <w:abstractNumId w:val="14"/>
  </w:num>
  <w:num w:numId="27" w16cid:durableId="62409433">
    <w:abstractNumId w:val="13"/>
  </w:num>
  <w:num w:numId="28" w16cid:durableId="1314874902">
    <w:abstractNumId w:val="15"/>
  </w:num>
  <w:num w:numId="29" w16cid:durableId="1430392170">
    <w:abstractNumId w:val="8"/>
  </w:num>
  <w:num w:numId="30" w16cid:durableId="18063935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244"/>
    <w:rsid w:val="0001524F"/>
    <w:rsid w:val="00037477"/>
    <w:rsid w:val="00044FB6"/>
    <w:rsid w:val="0004581A"/>
    <w:rsid w:val="000509ED"/>
    <w:rsid w:val="000A7135"/>
    <w:rsid w:val="000F40D6"/>
    <w:rsid w:val="00100244"/>
    <w:rsid w:val="001259DB"/>
    <w:rsid w:val="00143BE7"/>
    <w:rsid w:val="00145D8B"/>
    <w:rsid w:val="00207651"/>
    <w:rsid w:val="00240325"/>
    <w:rsid w:val="00261A5E"/>
    <w:rsid w:val="00271BD5"/>
    <w:rsid w:val="002839F1"/>
    <w:rsid w:val="0029277B"/>
    <w:rsid w:val="002A18AD"/>
    <w:rsid w:val="002A3623"/>
    <w:rsid w:val="002A48E9"/>
    <w:rsid w:val="002D1572"/>
    <w:rsid w:val="0030171F"/>
    <w:rsid w:val="00333F9D"/>
    <w:rsid w:val="00344A7A"/>
    <w:rsid w:val="003658BB"/>
    <w:rsid w:val="00366693"/>
    <w:rsid w:val="003E162D"/>
    <w:rsid w:val="003E1E15"/>
    <w:rsid w:val="003E56D9"/>
    <w:rsid w:val="003F68A9"/>
    <w:rsid w:val="00413940"/>
    <w:rsid w:val="004234DA"/>
    <w:rsid w:val="004A522A"/>
    <w:rsid w:val="004C64B4"/>
    <w:rsid w:val="004D35D0"/>
    <w:rsid w:val="004D758E"/>
    <w:rsid w:val="004F2AA2"/>
    <w:rsid w:val="004F389A"/>
    <w:rsid w:val="00512334"/>
    <w:rsid w:val="00521653"/>
    <w:rsid w:val="005233E6"/>
    <w:rsid w:val="0053607A"/>
    <w:rsid w:val="00537E51"/>
    <w:rsid w:val="005413B8"/>
    <w:rsid w:val="005517FD"/>
    <w:rsid w:val="00566335"/>
    <w:rsid w:val="005966F1"/>
    <w:rsid w:val="005A7BDF"/>
    <w:rsid w:val="005B5D4D"/>
    <w:rsid w:val="005F5E6B"/>
    <w:rsid w:val="00604420"/>
    <w:rsid w:val="006053A4"/>
    <w:rsid w:val="006677E2"/>
    <w:rsid w:val="006A418D"/>
    <w:rsid w:val="006B7B32"/>
    <w:rsid w:val="006B7F02"/>
    <w:rsid w:val="006C2319"/>
    <w:rsid w:val="006F2AD4"/>
    <w:rsid w:val="00711B16"/>
    <w:rsid w:val="00721D6E"/>
    <w:rsid w:val="0072383D"/>
    <w:rsid w:val="00742586"/>
    <w:rsid w:val="00746BC1"/>
    <w:rsid w:val="00753BE0"/>
    <w:rsid w:val="007676C3"/>
    <w:rsid w:val="0078527B"/>
    <w:rsid w:val="007B4DBC"/>
    <w:rsid w:val="007D591C"/>
    <w:rsid w:val="00826C1A"/>
    <w:rsid w:val="00853166"/>
    <w:rsid w:val="008715BD"/>
    <w:rsid w:val="00875EC7"/>
    <w:rsid w:val="008C25BA"/>
    <w:rsid w:val="008D0B27"/>
    <w:rsid w:val="008F2B83"/>
    <w:rsid w:val="00924B24"/>
    <w:rsid w:val="00975601"/>
    <w:rsid w:val="0098116C"/>
    <w:rsid w:val="00991F44"/>
    <w:rsid w:val="009B3CF4"/>
    <w:rsid w:val="009C353B"/>
    <w:rsid w:val="009D1127"/>
    <w:rsid w:val="00A33F84"/>
    <w:rsid w:val="00A45A0A"/>
    <w:rsid w:val="00A52AB5"/>
    <w:rsid w:val="00A56566"/>
    <w:rsid w:val="00A63C9D"/>
    <w:rsid w:val="00A81C9F"/>
    <w:rsid w:val="00A968EE"/>
    <w:rsid w:val="00AA7767"/>
    <w:rsid w:val="00AC396D"/>
    <w:rsid w:val="00AF61AC"/>
    <w:rsid w:val="00B12286"/>
    <w:rsid w:val="00B241C7"/>
    <w:rsid w:val="00B71216"/>
    <w:rsid w:val="00B7688E"/>
    <w:rsid w:val="00B818FB"/>
    <w:rsid w:val="00BA384D"/>
    <w:rsid w:val="00BA3CA3"/>
    <w:rsid w:val="00BE79A4"/>
    <w:rsid w:val="00BF435D"/>
    <w:rsid w:val="00C45BC6"/>
    <w:rsid w:val="00C63BF7"/>
    <w:rsid w:val="00C7525F"/>
    <w:rsid w:val="00CD305F"/>
    <w:rsid w:val="00D07F78"/>
    <w:rsid w:val="00D53D44"/>
    <w:rsid w:val="00DA5075"/>
    <w:rsid w:val="00DC321C"/>
    <w:rsid w:val="00DD12AD"/>
    <w:rsid w:val="00DD7F3B"/>
    <w:rsid w:val="00DE07FF"/>
    <w:rsid w:val="00DF573C"/>
    <w:rsid w:val="00E45D6C"/>
    <w:rsid w:val="00E65640"/>
    <w:rsid w:val="00E948D7"/>
    <w:rsid w:val="00EB2974"/>
    <w:rsid w:val="00EB2DC3"/>
    <w:rsid w:val="00EB2E82"/>
    <w:rsid w:val="00F05DB3"/>
    <w:rsid w:val="00F201D2"/>
    <w:rsid w:val="00F34C23"/>
    <w:rsid w:val="00F47A25"/>
    <w:rsid w:val="00F843BD"/>
    <w:rsid w:val="00F91ADF"/>
    <w:rsid w:val="00F93A2B"/>
    <w:rsid w:val="00F95FA7"/>
    <w:rsid w:val="00FA2BA5"/>
    <w:rsid w:val="00FA3849"/>
    <w:rsid w:val="00FA437C"/>
    <w:rsid w:val="00FD4E5D"/>
    <w:rsid w:val="00FF4A6B"/>
    <w:rsid w:val="00FF55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64AA81"/>
  <w15:docId w15:val="{5E791AA2-41D1-4B44-8F2D-80EB32DD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02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1D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02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024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0024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413B8"/>
    <w:pPr>
      <w:ind w:left="720"/>
      <w:contextualSpacing/>
    </w:pPr>
  </w:style>
  <w:style w:type="paragraph" w:styleId="FootnoteText">
    <w:name w:val="footnote text"/>
    <w:basedOn w:val="Normal"/>
    <w:link w:val="FootnoteTextChar"/>
    <w:uiPriority w:val="99"/>
    <w:semiHidden/>
    <w:unhideWhenUsed/>
    <w:rsid w:val="005F5E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E6B"/>
    <w:rPr>
      <w:sz w:val="20"/>
      <w:szCs w:val="20"/>
    </w:rPr>
  </w:style>
  <w:style w:type="character" w:styleId="FootnoteReference">
    <w:name w:val="footnote reference"/>
    <w:basedOn w:val="DefaultParagraphFont"/>
    <w:uiPriority w:val="99"/>
    <w:semiHidden/>
    <w:unhideWhenUsed/>
    <w:rsid w:val="005F5E6B"/>
    <w:rPr>
      <w:vertAlign w:val="superscript"/>
    </w:rPr>
  </w:style>
  <w:style w:type="character" w:customStyle="1" w:styleId="Heading2Char">
    <w:name w:val="Heading 2 Char"/>
    <w:basedOn w:val="DefaultParagraphFont"/>
    <w:link w:val="Heading2"/>
    <w:uiPriority w:val="9"/>
    <w:rsid w:val="00721D6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F3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89A"/>
    <w:rPr>
      <w:rFonts w:ascii="Tahoma" w:hAnsi="Tahoma" w:cs="Tahoma"/>
      <w:sz w:val="16"/>
      <w:szCs w:val="16"/>
    </w:rPr>
  </w:style>
  <w:style w:type="table" w:styleId="TableGrid">
    <w:name w:val="Table Grid"/>
    <w:basedOn w:val="TableNormal"/>
    <w:uiPriority w:val="59"/>
    <w:rsid w:val="004F3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389A"/>
    <w:rPr>
      <w:color w:val="0000FF" w:themeColor="hyperlink"/>
      <w:u w:val="single"/>
    </w:rPr>
  </w:style>
  <w:style w:type="paragraph" w:styleId="Header">
    <w:name w:val="header"/>
    <w:basedOn w:val="Normal"/>
    <w:link w:val="HeaderChar"/>
    <w:uiPriority w:val="99"/>
    <w:unhideWhenUsed/>
    <w:rsid w:val="007D59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91C"/>
  </w:style>
  <w:style w:type="paragraph" w:styleId="Footer">
    <w:name w:val="footer"/>
    <w:basedOn w:val="Normal"/>
    <w:link w:val="FooterChar"/>
    <w:uiPriority w:val="99"/>
    <w:unhideWhenUsed/>
    <w:rsid w:val="007D5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91C"/>
  </w:style>
  <w:style w:type="character" w:styleId="CommentReference">
    <w:name w:val="annotation reference"/>
    <w:basedOn w:val="DefaultParagraphFont"/>
    <w:uiPriority w:val="99"/>
    <w:semiHidden/>
    <w:unhideWhenUsed/>
    <w:rsid w:val="006053A4"/>
    <w:rPr>
      <w:sz w:val="16"/>
      <w:szCs w:val="16"/>
    </w:rPr>
  </w:style>
  <w:style w:type="paragraph" w:styleId="CommentText">
    <w:name w:val="annotation text"/>
    <w:basedOn w:val="Normal"/>
    <w:link w:val="CommentTextChar"/>
    <w:uiPriority w:val="99"/>
    <w:semiHidden/>
    <w:unhideWhenUsed/>
    <w:rsid w:val="006053A4"/>
    <w:pPr>
      <w:spacing w:line="240" w:lineRule="auto"/>
    </w:pPr>
    <w:rPr>
      <w:sz w:val="20"/>
      <w:szCs w:val="20"/>
    </w:rPr>
  </w:style>
  <w:style w:type="character" w:customStyle="1" w:styleId="CommentTextChar">
    <w:name w:val="Comment Text Char"/>
    <w:basedOn w:val="DefaultParagraphFont"/>
    <w:link w:val="CommentText"/>
    <w:uiPriority w:val="99"/>
    <w:semiHidden/>
    <w:rsid w:val="006053A4"/>
    <w:rPr>
      <w:sz w:val="20"/>
      <w:szCs w:val="20"/>
    </w:rPr>
  </w:style>
  <w:style w:type="paragraph" w:styleId="CommentSubject">
    <w:name w:val="annotation subject"/>
    <w:basedOn w:val="CommentText"/>
    <w:next w:val="CommentText"/>
    <w:link w:val="CommentSubjectChar"/>
    <w:uiPriority w:val="99"/>
    <w:semiHidden/>
    <w:unhideWhenUsed/>
    <w:rsid w:val="006053A4"/>
    <w:rPr>
      <w:b/>
      <w:bCs/>
    </w:rPr>
  </w:style>
  <w:style w:type="character" w:customStyle="1" w:styleId="CommentSubjectChar">
    <w:name w:val="Comment Subject Char"/>
    <w:basedOn w:val="CommentTextChar"/>
    <w:link w:val="CommentSubject"/>
    <w:uiPriority w:val="99"/>
    <w:semiHidden/>
    <w:rsid w:val="006053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adaptservices.i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763B1-1EB7-45C8-AFEC-EC2F09E60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6</Pages>
  <Words>2275</Words>
  <Characters>12970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Christian Aid</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hfitzgerald</dc:creator>
  <cp:lastModifiedBy>D Dunne</cp:lastModifiedBy>
  <cp:revision>5</cp:revision>
  <cp:lastPrinted>2024-02-29T14:48:00Z</cp:lastPrinted>
  <dcterms:created xsi:type="dcterms:W3CDTF">2024-02-29T10:06:00Z</dcterms:created>
  <dcterms:modified xsi:type="dcterms:W3CDTF">2024-04-19T15:10:00Z</dcterms:modified>
</cp:coreProperties>
</file>