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2DE88" w14:textId="71B92FFA" w:rsidR="00502BBC" w:rsidRDefault="00502BBC">
      <w:pPr>
        <w:pStyle w:val="BodyText"/>
        <w:ind w:left="6066"/>
        <w:rPr>
          <w:rFonts w:ascii="Times New Roman"/>
          <w:sz w:val="20"/>
        </w:rPr>
      </w:pPr>
    </w:p>
    <w:p w14:paraId="654FE238" w14:textId="77777777" w:rsidR="00502BBC" w:rsidRDefault="00502BBC">
      <w:pPr>
        <w:pStyle w:val="BodyText"/>
        <w:spacing w:before="6"/>
        <w:rPr>
          <w:rFonts w:ascii="Times New Roman"/>
          <w:sz w:val="10"/>
        </w:rPr>
      </w:pPr>
    </w:p>
    <w:p w14:paraId="44A65DE1" w14:textId="7F2A1505" w:rsidR="00502BBC" w:rsidRPr="007811C1" w:rsidRDefault="00000000">
      <w:pPr>
        <w:pStyle w:val="Heading1"/>
        <w:spacing w:before="56"/>
        <w:ind w:right="7731"/>
      </w:pPr>
      <w:r w:rsidRPr="007811C1">
        <w:t>Social Worker</w:t>
      </w:r>
      <w:r w:rsidRPr="007811C1">
        <w:rPr>
          <w:spacing w:val="1"/>
        </w:rPr>
        <w:t xml:space="preserve"> </w:t>
      </w:r>
    </w:p>
    <w:p w14:paraId="3D6C4AEB" w14:textId="5F2C85BB" w:rsidR="00502BBC" w:rsidRPr="007811C1" w:rsidRDefault="00502BBC">
      <w:pPr>
        <w:pStyle w:val="BodyText"/>
        <w:spacing w:before="3"/>
        <w:rPr>
          <w:b/>
        </w:rPr>
      </w:pPr>
    </w:p>
    <w:p w14:paraId="7E82EC77" w14:textId="4A133FAF" w:rsidR="00502BBC" w:rsidRPr="007811C1" w:rsidRDefault="007811C1">
      <w:pPr>
        <w:pStyle w:val="BodyText"/>
        <w:spacing w:before="1"/>
        <w:rPr>
          <w:b/>
        </w:rPr>
      </w:pPr>
      <w:r w:rsidRPr="007811C1">
        <w:rPr>
          <w:b/>
        </w:rPr>
        <w:t xml:space="preserve">          </w:t>
      </w:r>
      <w:r w:rsidRPr="007811C1">
        <w:rPr>
          <w:b/>
        </w:rPr>
        <w:t>Job Description</w:t>
      </w:r>
    </w:p>
    <w:p w14:paraId="7FB67BED" w14:textId="77777777" w:rsidR="00502BBC" w:rsidRDefault="00000000">
      <w:pPr>
        <w:pStyle w:val="BodyText"/>
        <w:spacing w:before="56"/>
        <w:ind w:left="460" w:right="158"/>
      </w:pPr>
      <w:r>
        <w:t>Chime is a registered charity operating through a number of resource centres throughout the</w:t>
      </w:r>
      <w:r>
        <w:rPr>
          <w:spacing w:val="1"/>
        </w:rPr>
        <w:t xml:space="preserve"> </w:t>
      </w:r>
      <w:r>
        <w:t>country. Our mission is to positively impact the lives of people living with deafness and hearing loss</w:t>
      </w:r>
      <w:r>
        <w:rPr>
          <w:spacing w:val="1"/>
        </w:rPr>
        <w:t xml:space="preserve"> </w:t>
      </w:r>
      <w:r>
        <w:t>through promoting accessibility, creating supportive communities, and enabling personal choice and</w:t>
      </w:r>
      <w:r>
        <w:rPr>
          <w:spacing w:val="-47"/>
        </w:rPr>
        <w:t xml:space="preserve"> </w:t>
      </w:r>
      <w:r>
        <w:t>community participation. We do this through the provision of Advice &amp; Information, Care Services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Assistive</w:t>
      </w:r>
      <w:r>
        <w:rPr>
          <w:spacing w:val="1"/>
        </w:rPr>
        <w:t xml:space="preserve"> </w:t>
      </w:r>
      <w:r>
        <w:t>Technology Services.</w:t>
      </w:r>
    </w:p>
    <w:p w14:paraId="16BD261E" w14:textId="77777777" w:rsidR="00502BBC" w:rsidRDefault="00502BBC">
      <w:pPr>
        <w:pStyle w:val="BodyText"/>
        <w:spacing w:before="12"/>
      </w:pPr>
    </w:p>
    <w:p w14:paraId="716BF97A" w14:textId="77777777" w:rsidR="00502BBC" w:rsidRDefault="00000000">
      <w:pPr>
        <w:pStyle w:val="BodyText"/>
        <w:ind w:left="460" w:right="326"/>
      </w:pPr>
      <w:r>
        <w:t>The Social Worker works as part of a team providing social, emotional, and practical support for all</w:t>
      </w:r>
      <w:r>
        <w:rPr>
          <w:spacing w:val="-47"/>
        </w:rPr>
        <w:t xml:space="preserve"> </w:t>
      </w:r>
      <w:r>
        <w:t>Deaf and hard of hearing children, adults, and their families.</w:t>
      </w:r>
      <w:r>
        <w:rPr>
          <w:spacing w:val="1"/>
        </w:rPr>
        <w:t xml:space="preserve"> </w:t>
      </w:r>
      <w:r>
        <w:t>The focus of this post is on the</w:t>
      </w:r>
      <w:r>
        <w:rPr>
          <w:spacing w:val="1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client-centred, professional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national</w:t>
      </w:r>
      <w:r>
        <w:rPr>
          <w:spacing w:val="-1"/>
        </w:rPr>
        <w:t xml:space="preserve"> </w:t>
      </w:r>
      <w:r>
        <w:t>framework.</w:t>
      </w:r>
    </w:p>
    <w:p w14:paraId="5DE844FA" w14:textId="77777777" w:rsidR="00ED13C8" w:rsidRDefault="00ED13C8">
      <w:pPr>
        <w:pStyle w:val="BodyText"/>
        <w:ind w:left="460" w:right="326"/>
      </w:pPr>
    </w:p>
    <w:p w14:paraId="69DA0157" w14:textId="02437192" w:rsidR="00ED13C8" w:rsidRPr="00ED13C8" w:rsidRDefault="00ED13C8" w:rsidP="00ED13C8">
      <w:r>
        <w:t xml:space="preserve">         </w:t>
      </w:r>
      <w:r w:rsidRPr="00ED13C8">
        <w:t xml:space="preserve">The post is full-time, and the post holder will </w:t>
      </w:r>
      <w:r>
        <w:t>be based in Limerick</w:t>
      </w:r>
      <w:r w:rsidRPr="00ED13C8">
        <w:t xml:space="preserve"> and </w:t>
      </w:r>
      <w:r>
        <w:t>cover</w:t>
      </w:r>
      <w:r w:rsidRPr="00ED13C8">
        <w:t xml:space="preserve"> Limerick, Kerry</w:t>
      </w:r>
      <w:r>
        <w:t xml:space="preserve"> and Clare.</w:t>
      </w:r>
    </w:p>
    <w:p w14:paraId="662675D5" w14:textId="6B724922" w:rsidR="00ED13C8" w:rsidRDefault="00ED13C8">
      <w:pPr>
        <w:pStyle w:val="BodyText"/>
        <w:ind w:left="460" w:right="326"/>
      </w:pPr>
      <w:r>
        <w:t xml:space="preserve"> </w:t>
      </w:r>
      <w:r w:rsidRPr="00ED13C8">
        <w:t>.</w:t>
      </w:r>
    </w:p>
    <w:p w14:paraId="564EC072" w14:textId="77777777" w:rsidR="00502BBC" w:rsidRDefault="00502BBC">
      <w:pPr>
        <w:pStyle w:val="BodyText"/>
        <w:spacing w:before="10"/>
      </w:pPr>
    </w:p>
    <w:p w14:paraId="2639AA76" w14:textId="77777777" w:rsidR="00502BBC" w:rsidRDefault="00000000">
      <w:pPr>
        <w:pStyle w:val="Heading1"/>
      </w:pPr>
      <w:r>
        <w:t>Primary</w:t>
      </w:r>
      <w:r>
        <w:rPr>
          <w:spacing w:val="-6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include:</w:t>
      </w:r>
    </w:p>
    <w:p w14:paraId="0D4D2A91" w14:textId="77777777" w:rsidR="00502BBC" w:rsidRDefault="00502BBC">
      <w:pPr>
        <w:pStyle w:val="BodyText"/>
        <w:rPr>
          <w:b/>
        </w:rPr>
      </w:pPr>
    </w:p>
    <w:p w14:paraId="6466AAE8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7" w:line="360" w:lineRule="auto"/>
        <w:ind w:right="422"/>
        <w:rPr>
          <w:rFonts w:ascii="Symbol" w:hAnsi="Symbol"/>
          <w:color w:val="333333"/>
          <w:sz w:val="20"/>
        </w:rPr>
      </w:pPr>
      <w:r>
        <w:rPr>
          <w:color w:val="333333"/>
        </w:rPr>
        <w:t>Be responsible for the day-to-day provision of social work services to individuals that are deaf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hard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hearing 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conjunction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 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Director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Specialist Services.</w:t>
      </w:r>
    </w:p>
    <w:p w14:paraId="51B762E4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333333"/>
          <w:sz w:val="20"/>
        </w:rPr>
      </w:pPr>
      <w:r>
        <w:rPr>
          <w:color w:val="333333"/>
        </w:rPr>
        <w:t>Take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direct responsibility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defined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cases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require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high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level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experience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expertise.</w:t>
      </w:r>
    </w:p>
    <w:p w14:paraId="0359B227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32" w:line="360" w:lineRule="auto"/>
        <w:ind w:right="209"/>
        <w:rPr>
          <w:rFonts w:ascii="Symbol" w:hAnsi="Symbol"/>
          <w:color w:val="333333"/>
          <w:sz w:val="20"/>
        </w:rPr>
      </w:pPr>
      <w:r>
        <w:rPr>
          <w:color w:val="333333"/>
        </w:rPr>
        <w:t>Provide an initial assessment service to relevant / all care groups and to further develop referral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procedures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other social work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networked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services.</w:t>
      </w:r>
    </w:p>
    <w:p w14:paraId="2314362C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333333"/>
          <w:sz w:val="20"/>
        </w:rPr>
      </w:pPr>
      <w:r>
        <w:rPr>
          <w:color w:val="333333"/>
        </w:rPr>
        <w:t>Ensure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implementation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models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 best practice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/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evidence-based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practice.</w:t>
      </w:r>
    </w:p>
    <w:p w14:paraId="596EEBB5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60" w:lineRule="auto"/>
        <w:ind w:right="540"/>
        <w:rPr>
          <w:rFonts w:ascii="Symbol" w:hAnsi="Symbol"/>
          <w:color w:val="333333"/>
          <w:sz w:val="20"/>
        </w:rPr>
      </w:pPr>
      <w:r>
        <w:rPr>
          <w:color w:val="333333"/>
        </w:rPr>
        <w:t>Ensure the delivery of Chime social work services in accordance with legislation, policies and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procedures,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guidelines,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protocols.</w:t>
      </w:r>
    </w:p>
    <w:p w14:paraId="0F5561AA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color w:val="333333"/>
          <w:sz w:val="20"/>
        </w:rPr>
      </w:pPr>
      <w:r>
        <w:rPr>
          <w:color w:val="333333"/>
        </w:rPr>
        <w:t>Ensure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anti-discriminatory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practice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cultural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competence, 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individual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levels.</w:t>
      </w:r>
    </w:p>
    <w:p w14:paraId="5990613E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34"/>
        <w:ind w:hanging="361"/>
        <w:rPr>
          <w:rFonts w:ascii="Symbol" w:hAnsi="Symbol"/>
          <w:color w:val="333333"/>
          <w:sz w:val="20"/>
        </w:rPr>
      </w:pPr>
      <w:r>
        <w:rPr>
          <w:color w:val="333333"/>
        </w:rPr>
        <w:t>Promote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 culture that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values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diversity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respect 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workplace.</w:t>
      </w:r>
    </w:p>
    <w:p w14:paraId="12EF60FE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33"/>
        <w:ind w:hanging="361"/>
        <w:rPr>
          <w:rFonts w:ascii="Symbol" w:hAnsi="Symbol"/>
          <w:color w:val="333333"/>
          <w:sz w:val="20"/>
        </w:rPr>
      </w:pPr>
      <w:r>
        <w:rPr>
          <w:color w:val="333333"/>
        </w:rPr>
        <w:t>Participate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working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groups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/ committees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requested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Director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Specialist Services.</w:t>
      </w:r>
    </w:p>
    <w:p w14:paraId="04689F1C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34"/>
        <w:ind w:hanging="361"/>
        <w:rPr>
          <w:rFonts w:ascii="Symbol" w:hAnsi="Symbol"/>
          <w:color w:val="333333"/>
          <w:sz w:val="20"/>
        </w:rPr>
      </w:pPr>
      <w:r>
        <w:rPr>
          <w:color w:val="333333"/>
        </w:rPr>
        <w:t>Attend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 range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meetings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including case conferences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required.</w:t>
      </w:r>
    </w:p>
    <w:p w14:paraId="3CAC9671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color w:val="333333"/>
          <w:sz w:val="20"/>
        </w:rPr>
      </w:pPr>
      <w:r>
        <w:rPr>
          <w:color w:val="333333"/>
        </w:rPr>
        <w:t>Attend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court,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tribunals etc. as 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when required.</w:t>
      </w:r>
    </w:p>
    <w:p w14:paraId="44143967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color w:val="333333"/>
          <w:sz w:val="20"/>
        </w:rPr>
      </w:pPr>
      <w:r>
        <w:rPr>
          <w:color w:val="333333"/>
        </w:rPr>
        <w:t>Facilitate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Groups.</w:t>
      </w:r>
    </w:p>
    <w:p w14:paraId="56EB01C7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Symbol" w:hAnsi="Symbol"/>
          <w:color w:val="333333"/>
          <w:sz w:val="20"/>
        </w:rPr>
      </w:pPr>
      <w:r>
        <w:rPr>
          <w:color w:val="333333"/>
        </w:rPr>
        <w:t>Seek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advice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 relevant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personnel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appropriate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/ as required.</w:t>
      </w:r>
    </w:p>
    <w:p w14:paraId="10B01593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134"/>
        <w:ind w:hanging="361"/>
        <w:jc w:val="both"/>
        <w:rPr>
          <w:rFonts w:ascii="Symbol" w:hAnsi="Symbol"/>
          <w:color w:val="333333"/>
          <w:sz w:val="20"/>
        </w:rPr>
      </w:pPr>
      <w:r>
        <w:rPr>
          <w:color w:val="333333"/>
        </w:rPr>
        <w:t>Take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direction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Director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Specialist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Services.</w:t>
      </w:r>
    </w:p>
    <w:p w14:paraId="4E38598E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1"/>
        </w:tabs>
        <w:spacing w:before="133" w:line="360" w:lineRule="auto"/>
        <w:ind w:right="420"/>
        <w:jc w:val="both"/>
        <w:rPr>
          <w:rFonts w:ascii="Symbol" w:hAnsi="Symbol"/>
          <w:color w:val="333333"/>
          <w:sz w:val="20"/>
        </w:rPr>
      </w:pPr>
      <w:r>
        <w:rPr>
          <w:color w:val="333333"/>
        </w:rPr>
        <w:t>Take an active role in an appropriate level of planned professional Performance Management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Development System processes (PMDS), in accordance with Chime’s local and national PMDS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Policy.</w:t>
      </w:r>
    </w:p>
    <w:p w14:paraId="62D07C6B" w14:textId="77777777" w:rsidR="00502BBC" w:rsidRDefault="00502BBC">
      <w:pPr>
        <w:spacing w:line="360" w:lineRule="auto"/>
        <w:jc w:val="both"/>
        <w:rPr>
          <w:rFonts w:ascii="Symbol" w:hAnsi="Symbol"/>
          <w:sz w:val="20"/>
        </w:rPr>
        <w:sectPr w:rsidR="00502BBC" w:rsidSect="005D6C76">
          <w:headerReference w:type="default" r:id="rId7"/>
          <w:footerReference w:type="default" r:id="rId8"/>
          <w:type w:val="continuous"/>
          <w:pgSz w:w="11910" w:h="16840"/>
          <w:pgMar w:top="1420" w:right="1320" w:bottom="1140" w:left="980" w:header="720" w:footer="953" w:gutter="0"/>
          <w:pgNumType w:start="1"/>
          <w:cols w:space="720"/>
        </w:sectPr>
      </w:pPr>
    </w:p>
    <w:p w14:paraId="7341FAEC" w14:textId="77777777" w:rsidR="00502BBC" w:rsidRDefault="0000000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1" w:line="360" w:lineRule="auto"/>
        <w:ind w:right="1143"/>
        <w:rPr>
          <w:rFonts w:ascii="Symbol" w:hAnsi="Symbol"/>
          <w:color w:val="333333"/>
          <w:sz w:val="20"/>
        </w:rPr>
      </w:pPr>
      <w:r>
        <w:rPr>
          <w:color w:val="333333"/>
        </w:rPr>
        <w:lastRenderedPageBreak/>
        <w:t>Keep the Director of Specialist Services fully informed and up to date on all significant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matters.</w:t>
      </w:r>
    </w:p>
    <w:p w14:paraId="454418B5" w14:textId="77777777" w:rsidR="00502BBC" w:rsidRDefault="00502BBC">
      <w:pPr>
        <w:pStyle w:val="BodyText"/>
      </w:pPr>
    </w:p>
    <w:p w14:paraId="6074C406" w14:textId="77777777" w:rsidR="00502BBC" w:rsidRDefault="00502BBC">
      <w:pPr>
        <w:pStyle w:val="BodyText"/>
        <w:spacing w:before="1"/>
        <w:rPr>
          <w:sz w:val="24"/>
        </w:rPr>
      </w:pPr>
    </w:p>
    <w:p w14:paraId="7A910613" w14:textId="77777777" w:rsidR="00502BBC" w:rsidRDefault="00000000">
      <w:pPr>
        <w:pStyle w:val="Heading1"/>
        <w:spacing w:line="360" w:lineRule="auto"/>
        <w:ind w:right="7043"/>
      </w:pPr>
      <w:r>
        <w:rPr>
          <w:color w:val="333333"/>
        </w:rPr>
        <w:t>Social Work Practices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Worker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will:</w:t>
      </w:r>
    </w:p>
    <w:p w14:paraId="28A2F653" w14:textId="77777777" w:rsidR="00502BBC" w:rsidRDefault="00502BBC">
      <w:pPr>
        <w:pStyle w:val="BodyText"/>
        <w:rPr>
          <w:b/>
          <w:sz w:val="23"/>
        </w:rPr>
      </w:pPr>
    </w:p>
    <w:p w14:paraId="0ED08587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1"/>
        <w:ind w:left="818" w:hanging="359"/>
        <w:rPr>
          <w:rFonts w:ascii="Symbol" w:hAnsi="Symbol"/>
          <w:color w:val="333333"/>
          <w:sz w:val="20"/>
        </w:rPr>
      </w:pPr>
      <w:r>
        <w:rPr>
          <w:color w:val="333333"/>
        </w:rPr>
        <w:t>Optimise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delivery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by supporting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Chime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existing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teams.</w:t>
      </w:r>
    </w:p>
    <w:p w14:paraId="709F486F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132" w:line="360" w:lineRule="auto"/>
        <w:ind w:left="818" w:right="113" w:hanging="358"/>
        <w:rPr>
          <w:rFonts w:ascii="Symbol" w:hAnsi="Symbol"/>
          <w:color w:val="333333"/>
          <w:sz w:val="20"/>
        </w:rPr>
      </w:pPr>
      <w:r>
        <w:rPr>
          <w:color w:val="333333"/>
        </w:rPr>
        <w:t>Ensure compliance with and implement HR policies and procedures and guidelines in partnership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Director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Specialist Services.</w:t>
      </w:r>
    </w:p>
    <w:p w14:paraId="29AAB39A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1" w:line="360" w:lineRule="auto"/>
        <w:ind w:left="818" w:right="114" w:hanging="358"/>
        <w:rPr>
          <w:rFonts w:ascii="Symbol" w:hAnsi="Symbol"/>
          <w:color w:val="333333"/>
          <w:sz w:val="20"/>
        </w:rPr>
      </w:pPr>
      <w:r>
        <w:rPr>
          <w:color w:val="333333"/>
        </w:rPr>
        <w:t>Contribute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range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reports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Salesforce,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Person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Centred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Planning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Goal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Attainment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(PCP),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annual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reports, performance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indicators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etc. as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required.</w:t>
      </w:r>
    </w:p>
    <w:p w14:paraId="14B8D65E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1" w:line="360" w:lineRule="auto"/>
        <w:ind w:left="818" w:right="117" w:hanging="358"/>
        <w:rPr>
          <w:rFonts w:ascii="Symbol" w:hAnsi="Symbol"/>
          <w:color w:val="333333"/>
          <w:sz w:val="20"/>
        </w:rPr>
      </w:pPr>
      <w:r>
        <w:rPr>
          <w:color w:val="333333"/>
          <w:spacing w:val="-1"/>
        </w:rPr>
        <w:t>Contribute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10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development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implementation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policy,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sharing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protocols,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audit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systems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referrals.</w:t>
      </w:r>
    </w:p>
    <w:p w14:paraId="12048933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0" w:line="360" w:lineRule="auto"/>
        <w:ind w:left="818" w:right="115" w:hanging="358"/>
        <w:rPr>
          <w:rFonts w:ascii="Symbol" w:hAnsi="Symbol"/>
          <w:color w:val="333333"/>
          <w:sz w:val="20"/>
        </w:rPr>
      </w:pPr>
      <w:r>
        <w:rPr>
          <w:color w:val="333333"/>
        </w:rPr>
        <w:t>Contribute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plan process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recognising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replicating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successful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interventions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identifying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unmet needs 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requirements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future.</w:t>
      </w:r>
    </w:p>
    <w:p w14:paraId="53103415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0"/>
        <w:ind w:left="818" w:hanging="359"/>
        <w:rPr>
          <w:rFonts w:ascii="Symbol" w:hAnsi="Symbol"/>
          <w:color w:val="333333"/>
          <w:sz w:val="20"/>
        </w:rPr>
      </w:pPr>
      <w:r>
        <w:rPr>
          <w:color w:val="333333"/>
        </w:rPr>
        <w:t>Ensure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high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standard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51"/>
        </w:rPr>
        <w:t xml:space="preserve"> </w:t>
      </w:r>
      <w:r>
        <w:rPr>
          <w:color w:val="333333"/>
        </w:rPr>
        <w:t>documentation,</w:t>
      </w:r>
      <w:r>
        <w:rPr>
          <w:color w:val="333333"/>
          <w:spacing w:val="52"/>
        </w:rPr>
        <w:t xml:space="preserve"> </w:t>
      </w:r>
      <w:r>
        <w:rPr>
          <w:color w:val="333333"/>
        </w:rPr>
        <w:t>including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client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PCP’s  in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>accordance  with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Chime</w:t>
      </w:r>
    </w:p>
    <w:p w14:paraId="2FAAD934" w14:textId="77777777" w:rsidR="00502BBC" w:rsidRDefault="00000000">
      <w:pPr>
        <w:pStyle w:val="BodyText"/>
        <w:spacing w:before="134"/>
        <w:ind w:left="818"/>
      </w:pPr>
      <w:r>
        <w:rPr>
          <w:color w:val="333333"/>
        </w:rPr>
        <w:t>guidelines.</w:t>
      </w:r>
    </w:p>
    <w:p w14:paraId="485B75FC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134"/>
        <w:ind w:left="818" w:hanging="359"/>
        <w:rPr>
          <w:rFonts w:ascii="Symbol" w:hAnsi="Symbol"/>
          <w:color w:val="333333"/>
          <w:sz w:val="20"/>
        </w:rPr>
      </w:pPr>
      <w:r>
        <w:rPr>
          <w:color w:val="333333"/>
        </w:rPr>
        <w:t>Ensure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maintenance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service user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confidentiality.</w:t>
      </w:r>
    </w:p>
    <w:p w14:paraId="77CA1312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line="360" w:lineRule="auto"/>
        <w:ind w:left="818" w:right="118" w:hanging="358"/>
        <w:rPr>
          <w:rFonts w:ascii="Symbol" w:hAnsi="Symbol"/>
          <w:color w:val="333333"/>
          <w:sz w:val="20"/>
        </w:rPr>
      </w:pPr>
      <w:r>
        <w:rPr>
          <w:color w:val="333333"/>
        </w:rPr>
        <w:t>Assist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ensuring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Chime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makes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efficient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effective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developments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IT.</w:t>
      </w:r>
    </w:p>
    <w:p w14:paraId="1E4A812B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0" w:line="267" w:lineRule="exact"/>
        <w:ind w:left="818" w:hanging="359"/>
        <w:rPr>
          <w:rFonts w:ascii="Symbol" w:hAnsi="Symbol"/>
          <w:color w:val="333333"/>
          <w:sz w:val="20"/>
        </w:rPr>
      </w:pP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accountable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ensuring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child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protection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/ Children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First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procedures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are implemented</w:t>
      </w:r>
    </w:p>
    <w:p w14:paraId="2B4A0A31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ind w:left="818" w:hanging="359"/>
        <w:rPr>
          <w:rFonts w:ascii="Symbol" w:hAnsi="Symbol"/>
          <w:color w:val="333333"/>
          <w:sz w:val="20"/>
        </w:rPr>
      </w:pPr>
      <w:r>
        <w:rPr>
          <w:color w:val="333333"/>
        </w:rPr>
        <w:t>Take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responsibility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work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relevant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key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stakeholders.</w:t>
      </w:r>
    </w:p>
    <w:p w14:paraId="5275BCC9" w14:textId="77777777" w:rsidR="00502BBC" w:rsidRDefault="00502BBC">
      <w:pPr>
        <w:pStyle w:val="BodyText"/>
        <w:rPr>
          <w:sz w:val="26"/>
        </w:rPr>
      </w:pPr>
    </w:p>
    <w:p w14:paraId="09D853B3" w14:textId="77777777" w:rsidR="00502BBC" w:rsidRDefault="00502BBC">
      <w:pPr>
        <w:pStyle w:val="BodyText"/>
        <w:rPr>
          <w:sz w:val="26"/>
        </w:rPr>
      </w:pPr>
    </w:p>
    <w:p w14:paraId="4B0FA3FD" w14:textId="77777777" w:rsidR="00502BBC" w:rsidRDefault="00502BBC">
      <w:pPr>
        <w:pStyle w:val="BodyText"/>
        <w:rPr>
          <w:sz w:val="26"/>
        </w:rPr>
      </w:pPr>
    </w:p>
    <w:p w14:paraId="3212EFF6" w14:textId="77777777" w:rsidR="00502BBC" w:rsidRDefault="00502BBC">
      <w:pPr>
        <w:pStyle w:val="BodyText"/>
        <w:spacing w:before="10"/>
        <w:rPr>
          <w:sz w:val="21"/>
        </w:rPr>
      </w:pPr>
    </w:p>
    <w:p w14:paraId="1B8C7C0C" w14:textId="77777777" w:rsidR="00502BBC" w:rsidRDefault="00000000">
      <w:pPr>
        <w:pStyle w:val="Heading1"/>
        <w:spacing w:before="1" w:line="360" w:lineRule="auto"/>
        <w:ind w:right="7043"/>
      </w:pPr>
      <w:r>
        <w:rPr>
          <w:color w:val="333333"/>
        </w:rPr>
        <w:t>Education &amp; Training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Social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Worker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will:</w:t>
      </w:r>
    </w:p>
    <w:p w14:paraId="777F9D5E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152" w:line="357" w:lineRule="auto"/>
        <w:ind w:left="818" w:right="401" w:hanging="358"/>
        <w:rPr>
          <w:rFonts w:ascii="Symbol" w:hAnsi="Symbol"/>
          <w:color w:val="333333"/>
        </w:rPr>
      </w:pPr>
      <w:r>
        <w:rPr>
          <w:color w:val="333333"/>
        </w:rPr>
        <w:t>Maintain standards of practice and levels of professional knowledge by monitoring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reviewing national standards, participating in continuous professional development initiatives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professional development planning.</w:t>
      </w:r>
    </w:p>
    <w:p w14:paraId="75C50426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7"/>
        <w:ind w:left="818" w:hanging="359"/>
        <w:rPr>
          <w:rFonts w:ascii="Symbol" w:hAnsi="Symbol"/>
          <w:color w:val="333333"/>
        </w:rPr>
      </w:pPr>
      <w:r>
        <w:rPr>
          <w:color w:val="333333"/>
        </w:rPr>
        <w:t>Keep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updated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current 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impending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legislation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perceived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impact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practice.</w:t>
      </w:r>
    </w:p>
    <w:p w14:paraId="223D2051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ind w:left="818" w:hanging="359"/>
        <w:rPr>
          <w:rFonts w:ascii="Symbol" w:hAnsi="Symbol"/>
          <w:color w:val="333333"/>
        </w:rPr>
      </w:pPr>
      <w:r>
        <w:rPr>
          <w:color w:val="333333"/>
        </w:rPr>
        <w:t>Keep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abreast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developments 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national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policies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strategies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international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best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practice.</w:t>
      </w:r>
    </w:p>
    <w:p w14:paraId="1E0D764E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ind w:left="818" w:hanging="359"/>
        <w:rPr>
          <w:rFonts w:ascii="Symbol" w:hAnsi="Symbol"/>
          <w:color w:val="333333"/>
        </w:rPr>
      </w:pPr>
      <w:r>
        <w:rPr>
          <w:color w:val="333333"/>
        </w:rPr>
        <w:t>Keep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 date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organisational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developments.</w:t>
      </w:r>
    </w:p>
    <w:p w14:paraId="05804EA1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132"/>
        <w:ind w:left="818" w:hanging="359"/>
        <w:rPr>
          <w:rFonts w:ascii="Symbol" w:hAnsi="Symbol"/>
          <w:color w:val="333333"/>
          <w:sz w:val="20"/>
        </w:rPr>
      </w:pPr>
      <w:r>
        <w:rPr>
          <w:color w:val="333333"/>
        </w:rPr>
        <w:t>Actively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engage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personal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development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training.</w:t>
      </w:r>
    </w:p>
    <w:p w14:paraId="2655241F" w14:textId="77777777" w:rsidR="00502BBC" w:rsidRDefault="00502BBC">
      <w:pPr>
        <w:rPr>
          <w:rFonts w:ascii="Symbol" w:hAnsi="Symbol"/>
          <w:sz w:val="20"/>
        </w:rPr>
        <w:sectPr w:rsidR="00502BBC" w:rsidSect="005D6C76">
          <w:pgSz w:w="11910" w:h="16840"/>
          <w:pgMar w:top="1360" w:right="1320" w:bottom="1140" w:left="980" w:header="0" w:footer="953" w:gutter="0"/>
          <w:cols w:space="720"/>
        </w:sectPr>
      </w:pPr>
    </w:p>
    <w:p w14:paraId="2B57847E" w14:textId="77777777" w:rsidR="00502BBC" w:rsidRDefault="00000000">
      <w:pPr>
        <w:pStyle w:val="Heading1"/>
        <w:spacing w:before="41"/>
      </w:pPr>
      <w:r>
        <w:rPr>
          <w:color w:val="333333"/>
        </w:rPr>
        <w:lastRenderedPageBreak/>
        <w:t>Health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Safety</w:t>
      </w:r>
    </w:p>
    <w:p w14:paraId="57829756" w14:textId="77777777" w:rsidR="00502BBC" w:rsidRDefault="00000000">
      <w:pPr>
        <w:spacing w:before="135"/>
        <w:ind w:left="510"/>
        <w:rPr>
          <w:b/>
        </w:rPr>
      </w:pPr>
      <w:r>
        <w:rPr>
          <w:b/>
          <w:color w:val="333333"/>
        </w:rPr>
        <w:t>The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Social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Worker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will:</w:t>
      </w:r>
    </w:p>
    <w:p w14:paraId="47F4959C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line="352" w:lineRule="auto"/>
        <w:ind w:left="818" w:right="514" w:hanging="358"/>
        <w:rPr>
          <w:rFonts w:ascii="Symbol" w:hAnsi="Symbol"/>
          <w:color w:val="333333"/>
        </w:rPr>
      </w:pPr>
      <w:r>
        <w:rPr>
          <w:color w:val="333333"/>
        </w:rPr>
        <w:t>Comply with and contribute to the development of policies, procedures, guidelines, and safe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professional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practice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adhere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relevant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legislation,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regulations,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standards.</w:t>
      </w:r>
    </w:p>
    <w:p w14:paraId="0D1C5392" w14:textId="77777777" w:rsidR="00502BBC" w:rsidRDefault="00502BBC">
      <w:pPr>
        <w:pStyle w:val="BodyText"/>
        <w:spacing w:before="1"/>
        <w:rPr>
          <w:sz w:val="24"/>
        </w:rPr>
      </w:pPr>
    </w:p>
    <w:p w14:paraId="12BECFF9" w14:textId="77777777" w:rsidR="00502BBC" w:rsidRDefault="00000000">
      <w:pPr>
        <w:pStyle w:val="ListParagraph"/>
        <w:numPr>
          <w:ilvl w:val="0"/>
          <w:numId w:val="2"/>
        </w:numPr>
        <w:tabs>
          <w:tab w:val="left" w:pos="817"/>
          <w:tab w:val="left" w:pos="819"/>
        </w:tabs>
        <w:spacing w:before="0" w:line="360" w:lineRule="auto"/>
        <w:ind w:left="818" w:right="322" w:hanging="358"/>
        <w:rPr>
          <w:rFonts w:ascii="Symbol" w:hAnsi="Symbol"/>
          <w:color w:val="333333"/>
          <w:sz w:val="20"/>
        </w:rPr>
      </w:pPr>
      <w:r>
        <w:rPr>
          <w:color w:val="333333"/>
        </w:rPr>
        <w:t>Have a working knowledge of the National Standards for Child Protection and Care and comply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with associated Tusla – Child and Family Agency protocols for implementing and maintaining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standards as appropriate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 role.</w:t>
      </w:r>
    </w:p>
    <w:p w14:paraId="3D3D4552" w14:textId="77777777" w:rsidR="00502BBC" w:rsidRDefault="00502BBC">
      <w:pPr>
        <w:pStyle w:val="BodyText"/>
        <w:spacing w:before="11"/>
      </w:pPr>
    </w:p>
    <w:p w14:paraId="729927AA" w14:textId="77777777" w:rsidR="00502BBC" w:rsidRDefault="00000000">
      <w:pPr>
        <w:pStyle w:val="Heading1"/>
      </w:pPr>
      <w:r>
        <w:rPr>
          <w:color w:val="333333"/>
        </w:rPr>
        <w:t>Skills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required:</w:t>
      </w:r>
    </w:p>
    <w:p w14:paraId="78938C88" w14:textId="77777777" w:rsidR="00502BBC" w:rsidRDefault="00000000">
      <w:pPr>
        <w:spacing w:before="135"/>
        <w:ind w:left="460"/>
        <w:rPr>
          <w:b/>
        </w:rPr>
      </w:pPr>
      <w:r>
        <w:rPr>
          <w:b/>
          <w:color w:val="333333"/>
        </w:rPr>
        <w:t>Applicants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must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by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the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closing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date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of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application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have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the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following:</w:t>
      </w:r>
    </w:p>
    <w:p w14:paraId="4F832D46" w14:textId="77777777" w:rsidR="00502BBC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6" w:line="355" w:lineRule="auto"/>
        <w:ind w:right="1043"/>
        <w:rPr>
          <w:rFonts w:ascii="Symbol" w:hAnsi="Symbol"/>
          <w:color w:val="333333"/>
        </w:rPr>
      </w:pPr>
      <w:r>
        <w:rPr>
          <w:color w:val="333333"/>
        </w:rPr>
        <w:t>Be registered in the Social Workers Register maintained by the Social Workers Registration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Board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CORU.</w:t>
      </w:r>
    </w:p>
    <w:p w14:paraId="766CB79C" w14:textId="77777777" w:rsidR="00502BBC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8" w:line="355" w:lineRule="auto"/>
        <w:ind w:right="393"/>
        <w:rPr>
          <w:rFonts w:ascii="Symbol" w:hAnsi="Symbol"/>
          <w:color w:val="333333"/>
        </w:rPr>
      </w:pPr>
      <w:r>
        <w:rPr>
          <w:color w:val="333333"/>
        </w:rPr>
        <w:t>Maintain live annual registration on the Social Workers Register maintained by the Social Workers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Registration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Board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CORU.</w:t>
      </w:r>
    </w:p>
    <w:p w14:paraId="43CCCC10" w14:textId="77777777" w:rsidR="00502BBC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1"/>
        <w:rPr>
          <w:rFonts w:ascii="Symbol" w:hAnsi="Symbol"/>
          <w:color w:val="333333"/>
          <w:sz w:val="20"/>
        </w:rPr>
      </w:pPr>
      <w:r>
        <w:rPr>
          <w:color w:val="333333"/>
        </w:rPr>
        <w:t>Have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three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years relevant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post qualification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experience.</w:t>
      </w:r>
    </w:p>
    <w:p w14:paraId="22BD6D56" w14:textId="77777777" w:rsidR="00502BBC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rFonts w:ascii="Symbol" w:hAnsi="Symbol"/>
          <w:color w:val="333333"/>
          <w:sz w:val="20"/>
        </w:rPr>
      </w:pPr>
      <w:r>
        <w:rPr>
          <w:color w:val="333333"/>
        </w:rPr>
        <w:t>Have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excellent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communication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skills.</w:t>
      </w:r>
    </w:p>
    <w:p w14:paraId="581848D1" w14:textId="77777777" w:rsidR="00502BBC" w:rsidRPr="00ED13C8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rFonts w:ascii="Symbol" w:hAnsi="Symbol"/>
          <w:color w:val="333333"/>
          <w:sz w:val="20"/>
        </w:rPr>
      </w:pPr>
      <w:r>
        <w:rPr>
          <w:color w:val="333333"/>
        </w:rPr>
        <w:t>ISL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advantage,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but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essential 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training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provided.</w:t>
      </w:r>
    </w:p>
    <w:p w14:paraId="096BAE71" w14:textId="74AC6511" w:rsidR="00ED13C8" w:rsidRPr="00ED13C8" w:rsidRDefault="00ED13C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rFonts w:ascii="Symbol" w:hAnsi="Symbol"/>
          <w:color w:val="333333"/>
        </w:rPr>
      </w:pPr>
      <w:r w:rsidRPr="00ED13C8">
        <w:rPr>
          <w:rFonts w:asciiTheme="minorHAnsi" w:hAnsiTheme="minorHAnsi" w:cstheme="minorHAnsi"/>
          <w:color w:val="333333"/>
        </w:rPr>
        <w:t>Full driving license required</w:t>
      </w:r>
    </w:p>
    <w:p w14:paraId="36AE6C31" w14:textId="77777777" w:rsidR="00502BBC" w:rsidRDefault="00000000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34" w:line="357" w:lineRule="auto"/>
        <w:ind w:right="764"/>
        <w:rPr>
          <w:rFonts w:ascii="Symbol" w:hAnsi="Symbol"/>
          <w:color w:val="333333"/>
          <w:sz w:val="20"/>
        </w:rPr>
      </w:pPr>
      <w:r>
        <w:rPr>
          <w:color w:val="333333"/>
        </w:rPr>
        <w:t>Must have the requisite knowledge and ability (including a high standard of suitability) for the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proper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discharge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duties of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office.</w:t>
      </w:r>
    </w:p>
    <w:p w14:paraId="5C796DB7" w14:textId="77777777" w:rsidR="00502BBC" w:rsidRDefault="00502BBC">
      <w:pPr>
        <w:pStyle w:val="BodyText"/>
      </w:pPr>
    </w:p>
    <w:p w14:paraId="3972DE1F" w14:textId="77777777" w:rsidR="00502BBC" w:rsidRDefault="00502BBC">
      <w:pPr>
        <w:pStyle w:val="BodyText"/>
      </w:pPr>
    </w:p>
    <w:p w14:paraId="06C02089" w14:textId="77777777" w:rsidR="00502BBC" w:rsidRDefault="00502BBC">
      <w:pPr>
        <w:pStyle w:val="BodyText"/>
      </w:pPr>
    </w:p>
    <w:p w14:paraId="13ACD002" w14:textId="77777777" w:rsidR="00502BBC" w:rsidRDefault="00502BBC">
      <w:pPr>
        <w:pStyle w:val="BodyText"/>
      </w:pPr>
    </w:p>
    <w:p w14:paraId="67B4A4F5" w14:textId="77777777" w:rsidR="00502BBC" w:rsidRDefault="00502BBC">
      <w:pPr>
        <w:pStyle w:val="BodyText"/>
        <w:spacing w:before="4"/>
        <w:rPr>
          <w:sz w:val="20"/>
        </w:rPr>
      </w:pPr>
    </w:p>
    <w:p w14:paraId="182928BE" w14:textId="77777777" w:rsidR="00502BBC" w:rsidRDefault="00000000">
      <w:pPr>
        <w:pStyle w:val="BodyText"/>
        <w:ind w:left="460" w:right="378"/>
      </w:pPr>
      <w:r>
        <w:rPr>
          <w:color w:val="333333"/>
        </w:rPr>
        <w:t>The above Job Description is not intended to be a comprehensive list of all duties involved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consequently, the post holder may be required to perform other duties as appropriate to the post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which may be assigned to him/her from time to time and to contribute to the development of the</w:t>
      </w:r>
      <w:r>
        <w:rPr>
          <w:color w:val="333333"/>
          <w:spacing w:val="-47"/>
        </w:rPr>
        <w:t xml:space="preserve"> </w:t>
      </w:r>
      <w:r>
        <w:rPr>
          <w:color w:val="333333"/>
        </w:rPr>
        <w:t>post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while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office.</w:t>
      </w:r>
    </w:p>
    <w:sectPr w:rsidR="00502BBC">
      <w:pgSz w:w="11910" w:h="16840"/>
      <w:pgMar w:top="1380" w:right="1320" w:bottom="1140" w:left="980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2CCEC9" w14:textId="77777777" w:rsidR="005D6C76" w:rsidRDefault="005D6C76">
      <w:r>
        <w:separator/>
      </w:r>
    </w:p>
  </w:endnote>
  <w:endnote w:type="continuationSeparator" w:id="0">
    <w:p w14:paraId="3A77294F" w14:textId="77777777" w:rsidR="005D6C76" w:rsidRDefault="005D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9A4CE3" w14:textId="4A199879" w:rsidR="00502BBC" w:rsidRDefault="007811C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356A21" wp14:editId="6347872C">
              <wp:simplePos x="0" y="0"/>
              <wp:positionH relativeFrom="page">
                <wp:posOffset>901700</wp:posOffset>
              </wp:positionH>
              <wp:positionV relativeFrom="page">
                <wp:posOffset>9947275</wp:posOffset>
              </wp:positionV>
              <wp:extent cx="1571625" cy="306070"/>
              <wp:effectExtent l="0" t="0" r="0" b="0"/>
              <wp:wrapNone/>
              <wp:docPr id="104247024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553F8" w14:textId="0CF7EEA0" w:rsidR="00502BBC" w:rsidRDefault="00502BBC">
                          <w:pPr>
                            <w:spacing w:line="222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  <w:p w14:paraId="04E34516" w14:textId="788CB090" w:rsidR="00502BBC" w:rsidRDefault="00ED13C8">
                          <w:pPr>
                            <w:spacing w:line="24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April </w:t>
                          </w:r>
                          <w:r w:rsidR="00000000">
                            <w:rPr>
                              <w:sz w:val="20"/>
                            </w:rPr>
                            <w:t>202</w:t>
                          </w: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56A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83.25pt;width:123.75pt;height:2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UD1gEAAJEDAAAOAAAAZHJzL2Uyb0RvYy54bWysU9tu2zAMfR+wfxD0vtjJ0HQw4hRdiw4D&#10;ugvQ7QNkWbKN2aJGKrGzrx8lx+kub8NeBEqiDs85pHY309CLo0HqwJVyvcqlME5D3bmmlF+/PLx6&#10;IwUF5WrVgzOlPBmSN/uXL3ajL8wGWuhrg4JBHBWjL2Ubgi+yjHRrBkUr8MbxpQUcVOAtNlmNamT0&#10;oc82eb7NRsDaI2hDxKf386XcJ3xrjQ6frCUTRF9K5hbSimmt4prtd6poUPm202ca6h9YDKpzXPQC&#10;da+CEgfs/oIaOo1AYMNKw5CBtZ02SQOrWed/qHlqlTdJC5tD/mIT/T9Y/fH45D+jCNNbmLiBSQT5&#10;R9DfSDi4a5VrzC0ijK1RNRdeR8uy0VNxfhqtpoIiSDV+gJqbrA4BEtBkcYiusE7B6NyA08V0MwWh&#10;Y8mr6/V2cyWF5rvX+Ta/Tl3JVLG89kjhnYFBxKCUyE1N6Or4SCGyUcWSEos5eOj6PjW2d78dcGI8&#10;Sewj4Zl6mKqJs6OKCuoT60CY54TnmoMW8IcUI89IKen7QaGRon/v2Is4UEuAS1AtgXKan5YySDGH&#10;d2EevIPHrmkZeXbbwS37Zbsk5ZnFmSf3PSk8z2gcrF/3Kev5J+1/AgAA//8DAFBLAwQUAAYACAAA&#10;ACEAy6AQsuAAAAANAQAADwAAAGRycy9kb3ducmV2LnhtbExPQU7DMBC8I/EHa5G4UaelDW2IU1UI&#10;TkiINBw4OvE2sRqvQ+y24fcsJ7jN7IxmZ/Lt5HpxxjFYTwrmswQEUuONpVbBR/VytwYRoiaje0+o&#10;4BsDbIvrq1xnxl+oxPM+toJDKGRaQRfjkEkZmg6dDjM/ILF28KPTkenYSjPqC4e7Xi6SJJVOW+IP&#10;nR7wqcPmuD85BbtPKp/t11v9Xh5KW1WbhF7To1K3N9PuEUTEKf6Z4bc+V4eCO9X+RCaInvlywVsi&#10;g1WarkCw5X69YVDzKZ0vH0AWufy/ovgBAAD//wMAUEsBAi0AFAAGAAgAAAAhALaDOJL+AAAA4QEA&#10;ABMAAAAAAAAAAAAAAAAAAAAAAFtDb250ZW50X1R5cGVzXS54bWxQSwECLQAUAAYACAAAACEAOP0h&#10;/9YAAACUAQAACwAAAAAAAAAAAAAAAAAvAQAAX3JlbHMvLnJlbHNQSwECLQAUAAYACAAAACEAzeY1&#10;A9YBAACRAwAADgAAAAAAAAAAAAAAAAAuAgAAZHJzL2Uyb0RvYy54bWxQSwECLQAUAAYACAAAACEA&#10;y6AQsuAAAAANAQAADwAAAAAAAAAAAAAAAAAwBAAAZHJzL2Rvd25yZXYueG1sUEsFBgAAAAAEAAQA&#10;8wAAAD0FAAAAAA==&#10;" filled="f" stroked="f">
              <v:textbox inset="0,0,0,0">
                <w:txbxContent>
                  <w:p w14:paraId="5C3553F8" w14:textId="0CF7EEA0" w:rsidR="00502BBC" w:rsidRDefault="00502BBC">
                    <w:pPr>
                      <w:spacing w:line="222" w:lineRule="exact"/>
                      <w:ind w:left="20"/>
                      <w:rPr>
                        <w:sz w:val="20"/>
                      </w:rPr>
                    </w:pPr>
                  </w:p>
                  <w:p w14:paraId="04E34516" w14:textId="788CB090" w:rsidR="00502BBC" w:rsidRDefault="00ED13C8">
                    <w:pPr>
                      <w:spacing w:line="24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April </w:t>
                    </w:r>
                    <w:r w:rsidR="00000000">
                      <w:rPr>
                        <w:sz w:val="20"/>
                      </w:rPr>
                      <w:t>202</w:t>
                    </w: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F67BA8" w14:textId="77777777" w:rsidR="005D6C76" w:rsidRDefault="005D6C76">
      <w:r>
        <w:separator/>
      </w:r>
    </w:p>
  </w:footnote>
  <w:footnote w:type="continuationSeparator" w:id="0">
    <w:p w14:paraId="14C1A075" w14:textId="77777777" w:rsidR="005D6C76" w:rsidRDefault="005D6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97607" w14:textId="50D39331" w:rsidR="00ED13C8" w:rsidRDefault="00ED13C8">
    <w:pPr>
      <w:pStyle w:val="Header"/>
    </w:pPr>
    <w:r>
      <w:rPr>
        <w:noProof/>
      </w:rPr>
      <w:drawing>
        <wp:inline distT="0" distB="0" distL="0" distR="0" wp14:anchorId="532C6495" wp14:editId="03578D47">
          <wp:extent cx="1670685" cy="591185"/>
          <wp:effectExtent l="0" t="0" r="5715" b="0"/>
          <wp:docPr id="34574503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90585C"/>
    <w:multiLevelType w:val="hybridMultilevel"/>
    <w:tmpl w:val="31029374"/>
    <w:lvl w:ilvl="0" w:tplc="2ED89D28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ar-SA"/>
      </w:rPr>
    </w:lvl>
    <w:lvl w:ilvl="1" w:tplc="6EC6FF38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A4AE260A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3" w:tplc="ADE6F00C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B298E4F6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5E86D6EE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EB1C3A82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DDB86572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8" w:tplc="61F42B86">
      <w:numFmt w:val="bullet"/>
      <w:lvlText w:val="•"/>
      <w:lvlJc w:val="left"/>
      <w:pPr>
        <w:ind w:left="78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93E4F56"/>
    <w:multiLevelType w:val="hybridMultilevel"/>
    <w:tmpl w:val="DEA6FFA2"/>
    <w:lvl w:ilvl="0" w:tplc="A00EBF18">
      <w:numFmt w:val="bullet"/>
      <w:lvlText w:val=""/>
      <w:lvlJc w:val="left"/>
      <w:pPr>
        <w:ind w:left="460" w:hanging="361"/>
      </w:pPr>
      <w:rPr>
        <w:rFonts w:hint="default"/>
        <w:w w:val="100"/>
        <w:lang w:val="en-US" w:eastAsia="en-US" w:bidi="ar-SA"/>
      </w:rPr>
    </w:lvl>
    <w:lvl w:ilvl="1" w:tplc="B1F69A04">
      <w:numFmt w:val="bullet"/>
      <w:lvlText w:val="•"/>
      <w:lvlJc w:val="left"/>
      <w:pPr>
        <w:ind w:left="1374" w:hanging="361"/>
      </w:pPr>
      <w:rPr>
        <w:rFonts w:hint="default"/>
        <w:lang w:val="en-US" w:eastAsia="en-US" w:bidi="ar-SA"/>
      </w:rPr>
    </w:lvl>
    <w:lvl w:ilvl="2" w:tplc="F4CE07D6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ar-SA"/>
      </w:rPr>
    </w:lvl>
    <w:lvl w:ilvl="3" w:tplc="E0EEB14A">
      <w:numFmt w:val="bullet"/>
      <w:lvlText w:val="•"/>
      <w:lvlJc w:val="left"/>
      <w:pPr>
        <w:ind w:left="3203" w:hanging="361"/>
      </w:pPr>
      <w:rPr>
        <w:rFonts w:hint="default"/>
        <w:lang w:val="en-US" w:eastAsia="en-US" w:bidi="ar-SA"/>
      </w:rPr>
    </w:lvl>
    <w:lvl w:ilvl="4" w:tplc="154C670E">
      <w:numFmt w:val="bullet"/>
      <w:lvlText w:val="•"/>
      <w:lvlJc w:val="left"/>
      <w:pPr>
        <w:ind w:left="4118" w:hanging="361"/>
      </w:pPr>
      <w:rPr>
        <w:rFonts w:hint="default"/>
        <w:lang w:val="en-US" w:eastAsia="en-US" w:bidi="ar-SA"/>
      </w:rPr>
    </w:lvl>
    <w:lvl w:ilvl="5" w:tplc="E0F00950">
      <w:numFmt w:val="bullet"/>
      <w:lvlText w:val="•"/>
      <w:lvlJc w:val="left"/>
      <w:pPr>
        <w:ind w:left="5033" w:hanging="361"/>
      </w:pPr>
      <w:rPr>
        <w:rFonts w:hint="default"/>
        <w:lang w:val="en-US" w:eastAsia="en-US" w:bidi="ar-SA"/>
      </w:rPr>
    </w:lvl>
    <w:lvl w:ilvl="6" w:tplc="A8F65246">
      <w:numFmt w:val="bullet"/>
      <w:lvlText w:val="•"/>
      <w:lvlJc w:val="left"/>
      <w:pPr>
        <w:ind w:left="5947" w:hanging="361"/>
      </w:pPr>
      <w:rPr>
        <w:rFonts w:hint="default"/>
        <w:lang w:val="en-US" w:eastAsia="en-US" w:bidi="ar-SA"/>
      </w:rPr>
    </w:lvl>
    <w:lvl w:ilvl="7" w:tplc="E244FCAA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8" w:tplc="8FB4560A">
      <w:numFmt w:val="bullet"/>
      <w:lvlText w:val="•"/>
      <w:lvlJc w:val="left"/>
      <w:pPr>
        <w:ind w:left="7777" w:hanging="361"/>
      </w:pPr>
      <w:rPr>
        <w:rFonts w:hint="default"/>
        <w:lang w:val="en-US" w:eastAsia="en-US" w:bidi="ar-SA"/>
      </w:rPr>
    </w:lvl>
  </w:abstractNum>
  <w:num w:numId="1" w16cid:durableId="1221206195">
    <w:abstractNumId w:val="1"/>
  </w:num>
  <w:num w:numId="2" w16cid:durableId="79830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BC"/>
    <w:rsid w:val="00502BBC"/>
    <w:rsid w:val="005D6C76"/>
    <w:rsid w:val="007811C1"/>
    <w:rsid w:val="00E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620AC"/>
  <w15:docId w15:val="{64EB0B33-8656-4402-9105-9CA647FC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35"/>
      <w:ind w:left="81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1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C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1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C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O'Leary</dc:creator>
  <cp:lastModifiedBy>Irina Petrukanec</cp:lastModifiedBy>
  <cp:revision>2</cp:revision>
  <dcterms:created xsi:type="dcterms:W3CDTF">2024-04-15T15:20:00Z</dcterms:created>
  <dcterms:modified xsi:type="dcterms:W3CDTF">2024-04-15T15:20:00Z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2024-04-15T00:00:00Z</vt:filetime>
  </property>
</Properties>
</file>