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99CB3" w14:textId="77777777" w:rsidR="00F16F9E" w:rsidRPr="00E650AE" w:rsidRDefault="00F16F9E">
      <w:pPr>
        <w:rPr>
          <w:rFonts w:ascii="Arvo" w:hAnsi="Arvo"/>
        </w:rPr>
      </w:pPr>
    </w:p>
    <w:p w14:paraId="77AD307A" w14:textId="77777777" w:rsidR="00F16F9E" w:rsidRPr="00E650AE" w:rsidRDefault="00F16F9E">
      <w:pPr>
        <w:rPr>
          <w:rFonts w:ascii="Arvo" w:hAnsi="Arvo"/>
        </w:rPr>
      </w:pPr>
    </w:p>
    <w:p w14:paraId="4A29B407" w14:textId="77777777" w:rsidR="005860D3" w:rsidRPr="00E650AE" w:rsidRDefault="00F16F9E" w:rsidP="00441435">
      <w:pPr>
        <w:jc w:val="center"/>
        <w:rPr>
          <w:rFonts w:ascii="Arvo" w:hAnsi="Arvo"/>
        </w:rPr>
      </w:pPr>
      <w:r w:rsidRPr="00E650AE">
        <w:rPr>
          <w:rFonts w:ascii="Arvo" w:hAnsi="Arvo"/>
          <w:noProof/>
        </w:rPr>
        <w:drawing>
          <wp:inline distT="0" distB="0" distL="0" distR="0" wp14:anchorId="118EC1A4" wp14:editId="2CA77CC8">
            <wp:extent cx="6001320" cy="3375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NE TRIO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8405" cy="3385270"/>
                    </a:xfrm>
                    <a:prstGeom prst="rect">
                      <a:avLst/>
                    </a:prstGeom>
                  </pic:spPr>
                </pic:pic>
              </a:graphicData>
            </a:graphic>
          </wp:inline>
        </w:drawing>
      </w:r>
    </w:p>
    <w:p w14:paraId="0352325F" w14:textId="731BF06A" w:rsidR="00E30BF8" w:rsidRPr="00E650AE" w:rsidRDefault="00E30BF8" w:rsidP="00877AD0">
      <w:pPr>
        <w:jc w:val="center"/>
        <w:rPr>
          <w:rFonts w:ascii="Arvo" w:hAnsi="Arvo"/>
          <w:b/>
          <w:color w:val="772583"/>
          <w:sz w:val="52"/>
          <w:szCs w:val="52"/>
        </w:rPr>
      </w:pPr>
      <w:r w:rsidRPr="00E650AE">
        <w:rPr>
          <w:rFonts w:ascii="Arvo" w:hAnsi="Arvo"/>
          <w:b/>
          <w:color w:val="772583"/>
          <w:sz w:val="52"/>
          <w:szCs w:val="52"/>
        </w:rPr>
        <w:t xml:space="preserve">Website </w:t>
      </w:r>
      <w:r w:rsidR="00966D98" w:rsidRPr="00E650AE">
        <w:rPr>
          <w:rFonts w:ascii="Arvo" w:hAnsi="Arvo"/>
          <w:b/>
          <w:color w:val="772583"/>
          <w:sz w:val="52"/>
          <w:szCs w:val="52"/>
        </w:rPr>
        <w:t>Design, D</w:t>
      </w:r>
      <w:r w:rsidRPr="00E650AE">
        <w:rPr>
          <w:rFonts w:ascii="Arvo" w:hAnsi="Arvo"/>
          <w:b/>
          <w:color w:val="772583"/>
          <w:sz w:val="52"/>
          <w:szCs w:val="52"/>
        </w:rPr>
        <w:t>evelopment</w:t>
      </w:r>
      <w:r w:rsidR="00966D98" w:rsidRPr="00E650AE">
        <w:rPr>
          <w:rFonts w:ascii="Arvo" w:hAnsi="Arvo"/>
          <w:b/>
          <w:color w:val="772583"/>
          <w:sz w:val="52"/>
          <w:szCs w:val="52"/>
        </w:rPr>
        <w:t>, Maintenance and Support Services</w:t>
      </w:r>
    </w:p>
    <w:p w14:paraId="7FDD30C5" w14:textId="77777777" w:rsidR="00966D98" w:rsidRPr="00E650AE" w:rsidRDefault="00966D98" w:rsidP="00877AD0">
      <w:pPr>
        <w:jc w:val="center"/>
        <w:rPr>
          <w:rFonts w:ascii="Arvo" w:hAnsi="Arvo"/>
          <w:b/>
          <w:color w:val="772583"/>
          <w:sz w:val="52"/>
          <w:szCs w:val="52"/>
        </w:rPr>
      </w:pPr>
    </w:p>
    <w:p w14:paraId="3CEC4630" w14:textId="61800D5C" w:rsidR="00F16F9E" w:rsidRPr="00E650AE" w:rsidRDefault="00877AD0" w:rsidP="00877AD0">
      <w:pPr>
        <w:jc w:val="center"/>
        <w:rPr>
          <w:rFonts w:ascii="Arvo" w:hAnsi="Arvo"/>
          <w:b/>
          <w:color w:val="772583"/>
          <w:sz w:val="52"/>
          <w:szCs w:val="52"/>
        </w:rPr>
      </w:pPr>
      <w:r w:rsidRPr="00E650AE">
        <w:rPr>
          <w:rFonts w:ascii="Arvo" w:hAnsi="Arvo"/>
          <w:b/>
          <w:color w:val="772583"/>
          <w:sz w:val="52"/>
          <w:szCs w:val="52"/>
        </w:rPr>
        <w:t xml:space="preserve"> </w:t>
      </w:r>
      <w:r w:rsidR="002676B6" w:rsidRPr="00E650AE">
        <w:rPr>
          <w:rFonts w:ascii="Arvo" w:hAnsi="Arvo"/>
          <w:b/>
          <w:color w:val="772583"/>
          <w:sz w:val="52"/>
          <w:szCs w:val="52"/>
        </w:rPr>
        <w:t>Request for Tender</w:t>
      </w:r>
    </w:p>
    <w:p w14:paraId="4F4D6A84" w14:textId="77777777" w:rsidR="00877AD0" w:rsidRPr="00E650AE" w:rsidRDefault="00877AD0" w:rsidP="00877AD0">
      <w:pPr>
        <w:jc w:val="center"/>
        <w:rPr>
          <w:rFonts w:ascii="Arvo" w:hAnsi="Arvo"/>
          <w:color w:val="772583"/>
          <w:sz w:val="72"/>
          <w:szCs w:val="72"/>
        </w:rPr>
      </w:pPr>
    </w:p>
    <w:p w14:paraId="4EFBB429" w14:textId="12BD5987" w:rsidR="00877AD0" w:rsidRPr="00E650AE" w:rsidRDefault="001B5603" w:rsidP="00877AD0">
      <w:pPr>
        <w:rPr>
          <w:rFonts w:ascii="Arvo" w:hAnsi="Arvo"/>
          <w:b/>
          <w:color w:val="772583"/>
          <w:sz w:val="24"/>
          <w:szCs w:val="24"/>
        </w:rPr>
      </w:pPr>
      <w:r w:rsidRPr="00E650AE">
        <w:rPr>
          <w:rFonts w:ascii="Arvo" w:hAnsi="Arvo"/>
          <w:b/>
          <w:color w:val="772583"/>
          <w:sz w:val="24"/>
          <w:szCs w:val="24"/>
        </w:rPr>
        <w:t xml:space="preserve">Return Date: No later than 12:00 Noon on </w:t>
      </w:r>
      <w:r w:rsidR="00AE283E">
        <w:rPr>
          <w:rFonts w:ascii="Arvo" w:hAnsi="Arvo"/>
          <w:b/>
          <w:color w:val="772583"/>
          <w:sz w:val="24"/>
          <w:szCs w:val="24"/>
        </w:rPr>
        <w:t>Wednesday 21</w:t>
      </w:r>
      <w:r w:rsidR="00AE283E" w:rsidRPr="00AE283E">
        <w:rPr>
          <w:rFonts w:ascii="Arvo" w:hAnsi="Arvo"/>
          <w:b/>
          <w:color w:val="772583"/>
          <w:sz w:val="24"/>
          <w:szCs w:val="24"/>
          <w:vertAlign w:val="superscript"/>
        </w:rPr>
        <w:t>st</w:t>
      </w:r>
      <w:r w:rsidR="00AE283E">
        <w:rPr>
          <w:rFonts w:ascii="Arvo" w:hAnsi="Arvo"/>
          <w:b/>
          <w:color w:val="772583"/>
          <w:sz w:val="24"/>
          <w:szCs w:val="24"/>
        </w:rPr>
        <w:t xml:space="preserve"> June 2023</w:t>
      </w:r>
    </w:p>
    <w:p w14:paraId="293B5A0B" w14:textId="77777777" w:rsidR="00EB7C42" w:rsidRPr="00E650AE" w:rsidRDefault="00EB7C42" w:rsidP="00877AD0">
      <w:pPr>
        <w:rPr>
          <w:rFonts w:ascii="Arvo" w:hAnsi="Arvo"/>
          <w:b/>
          <w:color w:val="772583"/>
          <w:sz w:val="24"/>
          <w:szCs w:val="24"/>
        </w:rPr>
      </w:pPr>
    </w:p>
    <w:p w14:paraId="64FA26F8" w14:textId="77777777" w:rsidR="00877AD0" w:rsidRPr="00E650AE" w:rsidRDefault="00441435" w:rsidP="00877AD0">
      <w:pPr>
        <w:rPr>
          <w:rFonts w:ascii="Arvo" w:hAnsi="Arvo"/>
          <w:b/>
          <w:color w:val="772583"/>
          <w:sz w:val="24"/>
          <w:szCs w:val="24"/>
        </w:rPr>
      </w:pPr>
      <w:bookmarkStart w:id="0" w:name="_Hlk135912987"/>
      <w:r w:rsidRPr="00E650AE">
        <w:rPr>
          <w:rFonts w:ascii="Arvo" w:hAnsi="Arvo"/>
          <w:b/>
          <w:color w:val="772583"/>
          <w:sz w:val="24"/>
          <w:szCs w:val="24"/>
        </w:rPr>
        <w:t>Enquiries:</w:t>
      </w:r>
    </w:p>
    <w:bookmarkEnd w:id="0"/>
    <w:p w14:paraId="630AB494" w14:textId="263588B2" w:rsidR="00AE283E" w:rsidRPr="00AE283E" w:rsidRDefault="00AE283E" w:rsidP="00AE283E">
      <w:pPr>
        <w:rPr>
          <w:rFonts w:ascii="Arvo" w:hAnsi="Arvo"/>
          <w:color w:val="7030A0"/>
          <w:sz w:val="24"/>
          <w:szCs w:val="24"/>
        </w:rPr>
      </w:pPr>
      <w:r w:rsidRPr="00AE283E">
        <w:rPr>
          <w:rFonts w:ascii="Arvo" w:hAnsi="Arvo"/>
          <w:color w:val="7030A0"/>
          <w:sz w:val="24"/>
          <w:szCs w:val="24"/>
        </w:rPr>
        <w:fldChar w:fldCharType="begin"/>
      </w:r>
      <w:r w:rsidRPr="00AE283E">
        <w:rPr>
          <w:rFonts w:ascii="Arvo" w:hAnsi="Arvo"/>
          <w:color w:val="7030A0"/>
          <w:sz w:val="24"/>
          <w:szCs w:val="24"/>
        </w:rPr>
        <w:instrText xml:space="preserve"> HYPERLINK "mailto:tenders@shine.ie" </w:instrText>
      </w:r>
      <w:r w:rsidRPr="00AE283E">
        <w:rPr>
          <w:rFonts w:ascii="Arvo" w:hAnsi="Arvo"/>
          <w:color w:val="7030A0"/>
          <w:sz w:val="24"/>
          <w:szCs w:val="24"/>
        </w:rPr>
        <w:fldChar w:fldCharType="separate"/>
      </w:r>
      <w:r w:rsidRPr="00AE283E">
        <w:rPr>
          <w:rStyle w:val="Hyperlink"/>
          <w:rFonts w:ascii="Arvo" w:hAnsi="Arvo"/>
          <w:color w:val="7030A0"/>
          <w:sz w:val="24"/>
          <w:szCs w:val="24"/>
        </w:rPr>
        <w:t>tenders@shine.ie</w:t>
      </w:r>
      <w:r w:rsidRPr="00AE283E">
        <w:rPr>
          <w:rFonts w:ascii="Arvo" w:hAnsi="Arvo"/>
          <w:color w:val="7030A0"/>
          <w:sz w:val="24"/>
          <w:szCs w:val="24"/>
        </w:rPr>
        <w:fldChar w:fldCharType="end"/>
      </w:r>
      <w:r w:rsidRPr="00AE283E">
        <w:rPr>
          <w:rFonts w:ascii="Arvo" w:hAnsi="Arvo"/>
          <w:color w:val="7030A0"/>
          <w:sz w:val="24"/>
          <w:szCs w:val="24"/>
        </w:rPr>
        <w:t xml:space="preserve"> </w:t>
      </w:r>
    </w:p>
    <w:p w14:paraId="0B3291E6" w14:textId="77777777" w:rsidR="006B372F" w:rsidRPr="00E650AE" w:rsidRDefault="006B372F" w:rsidP="00877AD0">
      <w:pPr>
        <w:rPr>
          <w:rFonts w:ascii="Arvo" w:hAnsi="Arvo"/>
          <w:color w:val="772583"/>
          <w:sz w:val="24"/>
          <w:szCs w:val="24"/>
        </w:rPr>
      </w:pPr>
    </w:p>
    <w:p w14:paraId="31E86A36" w14:textId="77777777" w:rsidR="002676B6" w:rsidRPr="00E650AE" w:rsidRDefault="002676B6" w:rsidP="00877AD0">
      <w:pPr>
        <w:rPr>
          <w:rFonts w:ascii="Arvo" w:hAnsi="Arvo"/>
          <w:color w:val="772583"/>
          <w:sz w:val="24"/>
          <w:szCs w:val="24"/>
        </w:rPr>
      </w:pPr>
    </w:p>
    <w:sdt>
      <w:sdtPr>
        <w:rPr>
          <w:rFonts w:asciiTheme="minorHAnsi" w:eastAsiaTheme="minorHAnsi" w:hAnsiTheme="minorHAnsi" w:cstheme="minorBidi"/>
          <w:color w:val="auto"/>
          <w:sz w:val="22"/>
          <w:szCs w:val="22"/>
          <w:lang w:val="en-IE"/>
        </w:rPr>
        <w:id w:val="-1566022614"/>
        <w:docPartObj>
          <w:docPartGallery w:val="Table of Contents"/>
          <w:docPartUnique/>
        </w:docPartObj>
      </w:sdtPr>
      <w:sdtEndPr>
        <w:rPr>
          <w:b/>
          <w:bCs/>
          <w:noProof/>
        </w:rPr>
      </w:sdtEndPr>
      <w:sdtContent>
        <w:p w14:paraId="47D3C30E" w14:textId="574075BE" w:rsidR="00EC1E56" w:rsidRPr="00CE1E51" w:rsidRDefault="00CE1E51">
          <w:pPr>
            <w:pStyle w:val="TOCHeading"/>
            <w:rPr>
              <w:rFonts w:ascii="Arvo" w:hAnsi="Arvo"/>
              <w:b/>
              <w:color w:val="7030A0"/>
              <w:sz w:val="28"/>
              <w:szCs w:val="28"/>
            </w:rPr>
          </w:pPr>
          <w:r w:rsidRPr="00CE1E51">
            <w:rPr>
              <w:rFonts w:ascii="Arvo" w:eastAsiaTheme="minorHAnsi" w:hAnsi="Arvo" w:cstheme="minorBidi"/>
              <w:b/>
              <w:color w:val="7030A0"/>
              <w:sz w:val="28"/>
              <w:szCs w:val="28"/>
              <w:lang w:val="en-IE"/>
            </w:rPr>
            <w:t xml:space="preserve">CONTENTS </w:t>
          </w:r>
        </w:p>
        <w:p w14:paraId="741E3C4C" w14:textId="210C5A2C" w:rsidR="003058DF" w:rsidRDefault="00EC1E56">
          <w:pPr>
            <w:pStyle w:val="TOC1"/>
            <w:tabs>
              <w:tab w:val="right" w:leader="dot" w:pos="9016"/>
            </w:tabs>
            <w:rPr>
              <w:rFonts w:asciiTheme="minorHAnsi" w:hAnsiTheme="minorHAnsi" w:cstheme="minorBidi"/>
              <w:b w:val="0"/>
              <w:bCs w:val="0"/>
              <w:noProof/>
              <w:lang w:val="en-IE" w:eastAsia="en-IE"/>
            </w:rPr>
          </w:pPr>
          <w:r>
            <w:fldChar w:fldCharType="begin"/>
          </w:r>
          <w:r>
            <w:instrText xml:space="preserve"> TOC \o "1-3" \h \z \u </w:instrText>
          </w:r>
          <w:r>
            <w:fldChar w:fldCharType="separate"/>
          </w:r>
          <w:hyperlink w:anchor="_Toc135916701" w:history="1">
            <w:r w:rsidR="003058DF" w:rsidRPr="00571D5C">
              <w:rPr>
                <w:rStyle w:val="Hyperlink"/>
                <w:noProof/>
              </w:rPr>
              <w:t>Introduction</w:t>
            </w:r>
            <w:r w:rsidR="003058DF">
              <w:rPr>
                <w:noProof/>
                <w:webHidden/>
              </w:rPr>
              <w:tab/>
            </w:r>
            <w:r w:rsidR="003058DF">
              <w:rPr>
                <w:noProof/>
                <w:webHidden/>
              </w:rPr>
              <w:fldChar w:fldCharType="begin"/>
            </w:r>
            <w:r w:rsidR="003058DF">
              <w:rPr>
                <w:noProof/>
                <w:webHidden/>
              </w:rPr>
              <w:instrText xml:space="preserve"> PAGEREF _Toc135916701 \h </w:instrText>
            </w:r>
            <w:r w:rsidR="003058DF">
              <w:rPr>
                <w:noProof/>
                <w:webHidden/>
              </w:rPr>
            </w:r>
            <w:r w:rsidR="003058DF">
              <w:rPr>
                <w:noProof/>
                <w:webHidden/>
              </w:rPr>
              <w:fldChar w:fldCharType="separate"/>
            </w:r>
            <w:r w:rsidR="001B49FC">
              <w:rPr>
                <w:noProof/>
                <w:webHidden/>
              </w:rPr>
              <w:t>3</w:t>
            </w:r>
            <w:r w:rsidR="003058DF">
              <w:rPr>
                <w:noProof/>
                <w:webHidden/>
              </w:rPr>
              <w:fldChar w:fldCharType="end"/>
            </w:r>
          </w:hyperlink>
        </w:p>
        <w:p w14:paraId="46FC3641" w14:textId="7CE325AC" w:rsidR="003058DF" w:rsidRDefault="001B49FC">
          <w:pPr>
            <w:pStyle w:val="TOC1"/>
            <w:tabs>
              <w:tab w:val="right" w:leader="dot" w:pos="9016"/>
            </w:tabs>
            <w:rPr>
              <w:rFonts w:asciiTheme="minorHAnsi" w:hAnsiTheme="minorHAnsi" w:cstheme="minorBidi"/>
              <w:b w:val="0"/>
              <w:bCs w:val="0"/>
              <w:noProof/>
              <w:lang w:val="en-IE" w:eastAsia="en-IE"/>
            </w:rPr>
          </w:pPr>
          <w:hyperlink w:anchor="_Toc135916702" w:history="1">
            <w:r w:rsidR="003058DF" w:rsidRPr="00571D5C">
              <w:rPr>
                <w:rStyle w:val="Hyperlink"/>
                <w:noProof/>
              </w:rPr>
              <w:t>Strategic Context</w:t>
            </w:r>
            <w:r w:rsidR="003058DF">
              <w:rPr>
                <w:noProof/>
                <w:webHidden/>
              </w:rPr>
              <w:tab/>
            </w:r>
            <w:r w:rsidR="003058DF">
              <w:rPr>
                <w:noProof/>
                <w:webHidden/>
              </w:rPr>
              <w:fldChar w:fldCharType="begin"/>
            </w:r>
            <w:r w:rsidR="003058DF">
              <w:rPr>
                <w:noProof/>
                <w:webHidden/>
              </w:rPr>
              <w:instrText xml:space="preserve"> PAGEREF _Toc135916702 \h </w:instrText>
            </w:r>
            <w:r w:rsidR="003058DF">
              <w:rPr>
                <w:noProof/>
                <w:webHidden/>
              </w:rPr>
            </w:r>
            <w:r w:rsidR="003058DF">
              <w:rPr>
                <w:noProof/>
                <w:webHidden/>
              </w:rPr>
              <w:fldChar w:fldCharType="separate"/>
            </w:r>
            <w:r>
              <w:rPr>
                <w:noProof/>
                <w:webHidden/>
              </w:rPr>
              <w:t>3</w:t>
            </w:r>
            <w:r w:rsidR="003058DF">
              <w:rPr>
                <w:noProof/>
                <w:webHidden/>
              </w:rPr>
              <w:fldChar w:fldCharType="end"/>
            </w:r>
          </w:hyperlink>
        </w:p>
        <w:p w14:paraId="54BA4530" w14:textId="7F5B5D67" w:rsidR="003058DF" w:rsidRDefault="001B49FC">
          <w:pPr>
            <w:pStyle w:val="TOC1"/>
            <w:tabs>
              <w:tab w:val="right" w:leader="dot" w:pos="9016"/>
            </w:tabs>
            <w:rPr>
              <w:rFonts w:asciiTheme="minorHAnsi" w:hAnsiTheme="minorHAnsi" w:cstheme="minorBidi"/>
              <w:b w:val="0"/>
              <w:bCs w:val="0"/>
              <w:noProof/>
              <w:lang w:val="en-IE" w:eastAsia="en-IE"/>
            </w:rPr>
          </w:pPr>
          <w:hyperlink w:anchor="_Toc135916703" w:history="1">
            <w:r w:rsidR="003058DF" w:rsidRPr="00571D5C">
              <w:rPr>
                <w:rStyle w:val="Hyperlink"/>
                <w:noProof/>
              </w:rPr>
              <w:t>Objectives of Tender</w:t>
            </w:r>
            <w:r w:rsidR="003058DF">
              <w:rPr>
                <w:noProof/>
                <w:webHidden/>
              </w:rPr>
              <w:tab/>
            </w:r>
            <w:r w:rsidR="003058DF">
              <w:rPr>
                <w:noProof/>
                <w:webHidden/>
              </w:rPr>
              <w:fldChar w:fldCharType="begin"/>
            </w:r>
            <w:r w:rsidR="003058DF">
              <w:rPr>
                <w:noProof/>
                <w:webHidden/>
              </w:rPr>
              <w:instrText xml:space="preserve"> PAGEREF _Toc135916703 \h </w:instrText>
            </w:r>
            <w:r w:rsidR="003058DF">
              <w:rPr>
                <w:noProof/>
                <w:webHidden/>
              </w:rPr>
            </w:r>
            <w:r w:rsidR="003058DF">
              <w:rPr>
                <w:noProof/>
                <w:webHidden/>
              </w:rPr>
              <w:fldChar w:fldCharType="separate"/>
            </w:r>
            <w:r>
              <w:rPr>
                <w:noProof/>
                <w:webHidden/>
              </w:rPr>
              <w:t>3</w:t>
            </w:r>
            <w:r w:rsidR="003058DF">
              <w:rPr>
                <w:noProof/>
                <w:webHidden/>
              </w:rPr>
              <w:fldChar w:fldCharType="end"/>
            </w:r>
          </w:hyperlink>
        </w:p>
        <w:p w14:paraId="08FD19A8" w14:textId="33FE3DB1" w:rsidR="003058DF" w:rsidRDefault="001B49FC">
          <w:pPr>
            <w:pStyle w:val="TOC1"/>
            <w:tabs>
              <w:tab w:val="right" w:leader="dot" w:pos="9016"/>
            </w:tabs>
            <w:rPr>
              <w:rFonts w:asciiTheme="minorHAnsi" w:hAnsiTheme="minorHAnsi" w:cstheme="minorBidi"/>
              <w:b w:val="0"/>
              <w:bCs w:val="0"/>
              <w:noProof/>
              <w:lang w:val="en-IE" w:eastAsia="en-IE"/>
            </w:rPr>
          </w:pPr>
          <w:hyperlink w:anchor="_Toc135916704" w:history="1">
            <w:r w:rsidR="003058DF" w:rsidRPr="00571D5C">
              <w:rPr>
                <w:rStyle w:val="Hyperlink"/>
                <w:noProof/>
              </w:rPr>
              <w:t>Contract Duration</w:t>
            </w:r>
            <w:r w:rsidR="003058DF">
              <w:rPr>
                <w:noProof/>
                <w:webHidden/>
              </w:rPr>
              <w:tab/>
            </w:r>
            <w:r w:rsidR="003058DF">
              <w:rPr>
                <w:noProof/>
                <w:webHidden/>
              </w:rPr>
              <w:fldChar w:fldCharType="begin"/>
            </w:r>
            <w:r w:rsidR="003058DF">
              <w:rPr>
                <w:noProof/>
                <w:webHidden/>
              </w:rPr>
              <w:instrText xml:space="preserve"> PAGEREF _Toc135916704 \h </w:instrText>
            </w:r>
            <w:r w:rsidR="003058DF">
              <w:rPr>
                <w:noProof/>
                <w:webHidden/>
              </w:rPr>
            </w:r>
            <w:r w:rsidR="003058DF">
              <w:rPr>
                <w:noProof/>
                <w:webHidden/>
              </w:rPr>
              <w:fldChar w:fldCharType="separate"/>
            </w:r>
            <w:r>
              <w:rPr>
                <w:noProof/>
                <w:webHidden/>
              </w:rPr>
              <w:t>4</w:t>
            </w:r>
            <w:r w:rsidR="003058DF">
              <w:rPr>
                <w:noProof/>
                <w:webHidden/>
              </w:rPr>
              <w:fldChar w:fldCharType="end"/>
            </w:r>
          </w:hyperlink>
        </w:p>
        <w:p w14:paraId="70CE05FD" w14:textId="1D35BE61" w:rsidR="003058DF" w:rsidRDefault="001B49FC">
          <w:pPr>
            <w:pStyle w:val="TOC1"/>
            <w:tabs>
              <w:tab w:val="right" w:leader="dot" w:pos="9016"/>
            </w:tabs>
            <w:rPr>
              <w:rFonts w:asciiTheme="minorHAnsi" w:hAnsiTheme="minorHAnsi" w:cstheme="minorBidi"/>
              <w:b w:val="0"/>
              <w:bCs w:val="0"/>
              <w:noProof/>
              <w:lang w:val="en-IE" w:eastAsia="en-IE"/>
            </w:rPr>
          </w:pPr>
          <w:hyperlink w:anchor="_Toc135916705" w:history="1">
            <w:r w:rsidR="003058DF" w:rsidRPr="00571D5C">
              <w:rPr>
                <w:rStyle w:val="Hyperlink"/>
                <w:noProof/>
              </w:rPr>
              <w:t>Schedule of Tender</w:t>
            </w:r>
            <w:r w:rsidR="003058DF">
              <w:rPr>
                <w:noProof/>
                <w:webHidden/>
              </w:rPr>
              <w:tab/>
            </w:r>
            <w:r w:rsidR="003058DF">
              <w:rPr>
                <w:noProof/>
                <w:webHidden/>
              </w:rPr>
              <w:fldChar w:fldCharType="begin"/>
            </w:r>
            <w:r w:rsidR="003058DF">
              <w:rPr>
                <w:noProof/>
                <w:webHidden/>
              </w:rPr>
              <w:instrText xml:space="preserve"> PAGEREF _Toc135916705 \h </w:instrText>
            </w:r>
            <w:r w:rsidR="003058DF">
              <w:rPr>
                <w:noProof/>
                <w:webHidden/>
              </w:rPr>
            </w:r>
            <w:r w:rsidR="003058DF">
              <w:rPr>
                <w:noProof/>
                <w:webHidden/>
              </w:rPr>
              <w:fldChar w:fldCharType="separate"/>
            </w:r>
            <w:r>
              <w:rPr>
                <w:noProof/>
                <w:webHidden/>
              </w:rPr>
              <w:t>5</w:t>
            </w:r>
            <w:r w:rsidR="003058DF">
              <w:rPr>
                <w:noProof/>
                <w:webHidden/>
              </w:rPr>
              <w:fldChar w:fldCharType="end"/>
            </w:r>
          </w:hyperlink>
        </w:p>
        <w:p w14:paraId="2AC8B173" w14:textId="0E8BF115" w:rsidR="003058DF" w:rsidRDefault="001B49FC">
          <w:pPr>
            <w:pStyle w:val="TOC1"/>
            <w:tabs>
              <w:tab w:val="right" w:leader="dot" w:pos="9016"/>
            </w:tabs>
            <w:rPr>
              <w:rFonts w:asciiTheme="minorHAnsi" w:hAnsiTheme="minorHAnsi" w:cstheme="minorBidi"/>
              <w:b w:val="0"/>
              <w:bCs w:val="0"/>
              <w:noProof/>
              <w:lang w:val="en-IE" w:eastAsia="en-IE"/>
            </w:rPr>
          </w:pPr>
          <w:hyperlink w:anchor="_Toc135916706" w:history="1">
            <w:r w:rsidR="003058DF" w:rsidRPr="00571D5C">
              <w:rPr>
                <w:rStyle w:val="Hyperlink"/>
                <w:rFonts w:ascii="Montserrat" w:hAnsi="Montserrat"/>
                <w:noProof/>
              </w:rPr>
              <w:t>Selection Process</w:t>
            </w:r>
            <w:r w:rsidR="003058DF">
              <w:rPr>
                <w:noProof/>
                <w:webHidden/>
              </w:rPr>
              <w:tab/>
            </w:r>
            <w:r w:rsidR="003058DF">
              <w:rPr>
                <w:noProof/>
                <w:webHidden/>
              </w:rPr>
              <w:fldChar w:fldCharType="begin"/>
            </w:r>
            <w:r w:rsidR="003058DF">
              <w:rPr>
                <w:noProof/>
                <w:webHidden/>
              </w:rPr>
              <w:instrText xml:space="preserve"> PAGEREF _Toc135916706 \h </w:instrText>
            </w:r>
            <w:r w:rsidR="003058DF">
              <w:rPr>
                <w:noProof/>
                <w:webHidden/>
              </w:rPr>
            </w:r>
            <w:r w:rsidR="003058DF">
              <w:rPr>
                <w:noProof/>
                <w:webHidden/>
              </w:rPr>
              <w:fldChar w:fldCharType="separate"/>
            </w:r>
            <w:r>
              <w:rPr>
                <w:noProof/>
                <w:webHidden/>
              </w:rPr>
              <w:t>5</w:t>
            </w:r>
            <w:r w:rsidR="003058DF">
              <w:rPr>
                <w:noProof/>
                <w:webHidden/>
              </w:rPr>
              <w:fldChar w:fldCharType="end"/>
            </w:r>
          </w:hyperlink>
        </w:p>
        <w:p w14:paraId="704C4A0A" w14:textId="37AD479D" w:rsidR="003058DF" w:rsidRDefault="001B49FC">
          <w:pPr>
            <w:pStyle w:val="TOC2"/>
            <w:tabs>
              <w:tab w:val="left" w:pos="660"/>
              <w:tab w:val="right" w:leader="dot" w:pos="9016"/>
            </w:tabs>
            <w:rPr>
              <w:rFonts w:asciiTheme="minorHAnsi" w:hAnsiTheme="minorHAnsi" w:cstheme="minorBidi"/>
              <w:b w:val="0"/>
              <w:noProof/>
              <w:lang w:val="en-IE" w:eastAsia="en-IE"/>
            </w:rPr>
          </w:pPr>
          <w:hyperlink w:anchor="_Toc135916707" w:history="1">
            <w:r w:rsidR="003058DF" w:rsidRPr="00571D5C">
              <w:rPr>
                <w:rStyle w:val="Hyperlink"/>
                <w:rFonts w:ascii="Montserrat" w:hAnsi="Montserrat"/>
                <w:noProof/>
              </w:rPr>
              <w:t>1.1</w:t>
            </w:r>
            <w:r w:rsidR="003058DF">
              <w:rPr>
                <w:rFonts w:asciiTheme="minorHAnsi" w:hAnsiTheme="minorHAnsi" w:cstheme="minorBidi"/>
                <w:b w:val="0"/>
                <w:noProof/>
                <w:lang w:val="en-IE" w:eastAsia="en-IE"/>
              </w:rPr>
              <w:tab/>
            </w:r>
            <w:r w:rsidR="003058DF" w:rsidRPr="00571D5C">
              <w:rPr>
                <w:rStyle w:val="Hyperlink"/>
                <w:rFonts w:ascii="Montserrat" w:hAnsi="Montserrat"/>
                <w:noProof/>
              </w:rPr>
              <w:t>Evaluation process</w:t>
            </w:r>
            <w:r w:rsidR="003058DF">
              <w:rPr>
                <w:noProof/>
                <w:webHidden/>
              </w:rPr>
              <w:tab/>
            </w:r>
            <w:r w:rsidR="003058DF">
              <w:rPr>
                <w:noProof/>
                <w:webHidden/>
              </w:rPr>
              <w:fldChar w:fldCharType="begin"/>
            </w:r>
            <w:r w:rsidR="003058DF">
              <w:rPr>
                <w:noProof/>
                <w:webHidden/>
              </w:rPr>
              <w:instrText xml:space="preserve"> PAGEREF _Toc135916707 \h </w:instrText>
            </w:r>
            <w:r w:rsidR="003058DF">
              <w:rPr>
                <w:noProof/>
                <w:webHidden/>
              </w:rPr>
            </w:r>
            <w:r w:rsidR="003058DF">
              <w:rPr>
                <w:noProof/>
                <w:webHidden/>
              </w:rPr>
              <w:fldChar w:fldCharType="separate"/>
            </w:r>
            <w:r>
              <w:rPr>
                <w:noProof/>
                <w:webHidden/>
              </w:rPr>
              <w:t>5</w:t>
            </w:r>
            <w:r w:rsidR="003058DF">
              <w:rPr>
                <w:noProof/>
                <w:webHidden/>
              </w:rPr>
              <w:fldChar w:fldCharType="end"/>
            </w:r>
          </w:hyperlink>
        </w:p>
        <w:p w14:paraId="39C1437D" w14:textId="2566D559" w:rsidR="003058DF" w:rsidRDefault="001B49FC">
          <w:pPr>
            <w:pStyle w:val="TOC2"/>
            <w:tabs>
              <w:tab w:val="left" w:pos="660"/>
              <w:tab w:val="right" w:leader="dot" w:pos="9016"/>
            </w:tabs>
            <w:rPr>
              <w:rFonts w:asciiTheme="minorHAnsi" w:hAnsiTheme="minorHAnsi" w:cstheme="minorBidi"/>
              <w:b w:val="0"/>
              <w:noProof/>
              <w:lang w:val="en-IE" w:eastAsia="en-IE"/>
            </w:rPr>
          </w:pPr>
          <w:hyperlink w:anchor="_Toc135916708" w:history="1">
            <w:r w:rsidR="003058DF" w:rsidRPr="00571D5C">
              <w:rPr>
                <w:rStyle w:val="Hyperlink"/>
                <w:rFonts w:ascii="Montserrat" w:hAnsi="Montserrat"/>
                <w:noProof/>
              </w:rPr>
              <w:t>1.2</w:t>
            </w:r>
            <w:r w:rsidR="003058DF">
              <w:rPr>
                <w:rFonts w:asciiTheme="minorHAnsi" w:hAnsiTheme="minorHAnsi" w:cstheme="minorBidi"/>
                <w:b w:val="0"/>
                <w:noProof/>
                <w:lang w:val="en-IE" w:eastAsia="en-IE"/>
              </w:rPr>
              <w:tab/>
            </w:r>
            <w:r w:rsidR="003058DF" w:rsidRPr="00571D5C">
              <w:rPr>
                <w:rStyle w:val="Hyperlink"/>
                <w:rFonts w:ascii="Montserrat" w:hAnsi="Montserrat"/>
                <w:noProof/>
              </w:rPr>
              <w:t>Award Criteria</w:t>
            </w:r>
            <w:r w:rsidR="003058DF">
              <w:rPr>
                <w:noProof/>
                <w:webHidden/>
              </w:rPr>
              <w:tab/>
            </w:r>
            <w:r w:rsidR="003058DF">
              <w:rPr>
                <w:noProof/>
                <w:webHidden/>
              </w:rPr>
              <w:fldChar w:fldCharType="begin"/>
            </w:r>
            <w:r w:rsidR="003058DF">
              <w:rPr>
                <w:noProof/>
                <w:webHidden/>
              </w:rPr>
              <w:instrText xml:space="preserve"> PAGEREF _Toc135916708 \h </w:instrText>
            </w:r>
            <w:r w:rsidR="003058DF">
              <w:rPr>
                <w:noProof/>
                <w:webHidden/>
              </w:rPr>
            </w:r>
            <w:r w:rsidR="003058DF">
              <w:rPr>
                <w:noProof/>
                <w:webHidden/>
              </w:rPr>
              <w:fldChar w:fldCharType="separate"/>
            </w:r>
            <w:r>
              <w:rPr>
                <w:noProof/>
                <w:webHidden/>
              </w:rPr>
              <w:t>5</w:t>
            </w:r>
            <w:r w:rsidR="003058DF">
              <w:rPr>
                <w:noProof/>
                <w:webHidden/>
              </w:rPr>
              <w:fldChar w:fldCharType="end"/>
            </w:r>
          </w:hyperlink>
        </w:p>
        <w:p w14:paraId="4646F4F1" w14:textId="4E988B91" w:rsidR="003058DF" w:rsidRDefault="001B49FC">
          <w:pPr>
            <w:pStyle w:val="TOC2"/>
            <w:tabs>
              <w:tab w:val="left" w:pos="660"/>
              <w:tab w:val="right" w:leader="dot" w:pos="9016"/>
            </w:tabs>
            <w:rPr>
              <w:rFonts w:asciiTheme="minorHAnsi" w:hAnsiTheme="minorHAnsi" w:cstheme="minorBidi"/>
              <w:b w:val="0"/>
              <w:noProof/>
              <w:lang w:val="en-IE" w:eastAsia="en-IE"/>
            </w:rPr>
          </w:pPr>
          <w:hyperlink w:anchor="_Toc135916709" w:history="1">
            <w:r w:rsidR="003058DF" w:rsidRPr="00571D5C">
              <w:rPr>
                <w:rStyle w:val="Hyperlink"/>
                <w:rFonts w:ascii="Montserrat" w:hAnsi="Montserrat"/>
                <w:noProof/>
              </w:rPr>
              <w:t>1.3</w:t>
            </w:r>
            <w:r w:rsidR="003058DF">
              <w:rPr>
                <w:rFonts w:asciiTheme="minorHAnsi" w:hAnsiTheme="minorHAnsi" w:cstheme="minorBidi"/>
                <w:b w:val="0"/>
                <w:noProof/>
                <w:lang w:val="en-IE" w:eastAsia="en-IE"/>
              </w:rPr>
              <w:tab/>
            </w:r>
            <w:r w:rsidR="003058DF" w:rsidRPr="00571D5C">
              <w:rPr>
                <w:rStyle w:val="Hyperlink"/>
                <w:rFonts w:ascii="Montserrat" w:hAnsi="Montserrat"/>
                <w:noProof/>
              </w:rPr>
              <w:t>Scoring Mechanism</w:t>
            </w:r>
            <w:r w:rsidR="003058DF">
              <w:rPr>
                <w:noProof/>
                <w:webHidden/>
              </w:rPr>
              <w:tab/>
            </w:r>
            <w:r w:rsidR="003058DF">
              <w:rPr>
                <w:noProof/>
                <w:webHidden/>
              </w:rPr>
              <w:fldChar w:fldCharType="begin"/>
            </w:r>
            <w:r w:rsidR="003058DF">
              <w:rPr>
                <w:noProof/>
                <w:webHidden/>
              </w:rPr>
              <w:instrText xml:space="preserve"> PAGEREF _Toc135916709 \h </w:instrText>
            </w:r>
            <w:r w:rsidR="003058DF">
              <w:rPr>
                <w:noProof/>
                <w:webHidden/>
              </w:rPr>
            </w:r>
            <w:r w:rsidR="003058DF">
              <w:rPr>
                <w:noProof/>
                <w:webHidden/>
              </w:rPr>
              <w:fldChar w:fldCharType="separate"/>
            </w:r>
            <w:r>
              <w:rPr>
                <w:noProof/>
                <w:webHidden/>
              </w:rPr>
              <w:t>6</w:t>
            </w:r>
            <w:r w:rsidR="003058DF">
              <w:rPr>
                <w:noProof/>
                <w:webHidden/>
              </w:rPr>
              <w:fldChar w:fldCharType="end"/>
            </w:r>
          </w:hyperlink>
        </w:p>
        <w:p w14:paraId="2B2F95EC" w14:textId="64059121" w:rsidR="003058DF" w:rsidRDefault="001B49FC">
          <w:pPr>
            <w:pStyle w:val="TOC1"/>
            <w:tabs>
              <w:tab w:val="right" w:leader="dot" w:pos="9016"/>
            </w:tabs>
            <w:rPr>
              <w:rFonts w:asciiTheme="minorHAnsi" w:hAnsiTheme="minorHAnsi" w:cstheme="minorBidi"/>
              <w:b w:val="0"/>
              <w:bCs w:val="0"/>
              <w:noProof/>
              <w:lang w:val="en-IE" w:eastAsia="en-IE"/>
            </w:rPr>
          </w:pPr>
          <w:hyperlink w:anchor="_Toc135916710" w:history="1">
            <w:r w:rsidR="003058DF" w:rsidRPr="00571D5C">
              <w:rPr>
                <w:rStyle w:val="Hyperlink"/>
                <w:noProof/>
              </w:rPr>
              <w:t>Appendices</w:t>
            </w:r>
            <w:r w:rsidR="003058DF">
              <w:rPr>
                <w:noProof/>
                <w:webHidden/>
              </w:rPr>
              <w:tab/>
            </w:r>
            <w:r w:rsidR="003058DF">
              <w:rPr>
                <w:noProof/>
                <w:webHidden/>
              </w:rPr>
              <w:fldChar w:fldCharType="begin"/>
            </w:r>
            <w:r w:rsidR="003058DF">
              <w:rPr>
                <w:noProof/>
                <w:webHidden/>
              </w:rPr>
              <w:instrText xml:space="preserve"> PAGEREF _Toc135916710 \h </w:instrText>
            </w:r>
            <w:r w:rsidR="003058DF">
              <w:rPr>
                <w:noProof/>
                <w:webHidden/>
              </w:rPr>
            </w:r>
            <w:r w:rsidR="003058DF">
              <w:rPr>
                <w:noProof/>
                <w:webHidden/>
              </w:rPr>
              <w:fldChar w:fldCharType="separate"/>
            </w:r>
            <w:r>
              <w:rPr>
                <w:noProof/>
                <w:webHidden/>
              </w:rPr>
              <w:t>9</w:t>
            </w:r>
            <w:r w:rsidR="003058DF">
              <w:rPr>
                <w:noProof/>
                <w:webHidden/>
              </w:rPr>
              <w:fldChar w:fldCharType="end"/>
            </w:r>
          </w:hyperlink>
        </w:p>
        <w:p w14:paraId="5B974670" w14:textId="3D123E58" w:rsidR="003058DF" w:rsidRDefault="001B49FC">
          <w:pPr>
            <w:pStyle w:val="TOC1"/>
            <w:tabs>
              <w:tab w:val="right" w:leader="dot" w:pos="9016"/>
            </w:tabs>
            <w:rPr>
              <w:rFonts w:asciiTheme="minorHAnsi" w:hAnsiTheme="minorHAnsi" w:cstheme="minorBidi"/>
              <w:b w:val="0"/>
              <w:bCs w:val="0"/>
              <w:noProof/>
              <w:lang w:val="en-IE" w:eastAsia="en-IE"/>
            </w:rPr>
          </w:pPr>
          <w:hyperlink w:anchor="_Toc135916711" w:history="1">
            <w:r w:rsidR="003058DF" w:rsidRPr="00571D5C">
              <w:rPr>
                <w:rStyle w:val="Hyperlink"/>
                <w:noProof/>
              </w:rPr>
              <w:t>Appendix 1 – Organisational Overview</w:t>
            </w:r>
            <w:r w:rsidR="003058DF">
              <w:rPr>
                <w:noProof/>
                <w:webHidden/>
              </w:rPr>
              <w:tab/>
            </w:r>
            <w:r w:rsidR="003058DF">
              <w:rPr>
                <w:noProof/>
                <w:webHidden/>
              </w:rPr>
              <w:fldChar w:fldCharType="begin"/>
            </w:r>
            <w:r w:rsidR="003058DF">
              <w:rPr>
                <w:noProof/>
                <w:webHidden/>
              </w:rPr>
              <w:instrText xml:space="preserve"> PAGEREF _Toc135916711 \h </w:instrText>
            </w:r>
            <w:r w:rsidR="003058DF">
              <w:rPr>
                <w:noProof/>
                <w:webHidden/>
              </w:rPr>
            </w:r>
            <w:r w:rsidR="003058DF">
              <w:rPr>
                <w:noProof/>
                <w:webHidden/>
              </w:rPr>
              <w:fldChar w:fldCharType="separate"/>
            </w:r>
            <w:r>
              <w:rPr>
                <w:noProof/>
                <w:webHidden/>
              </w:rPr>
              <w:t>10</w:t>
            </w:r>
            <w:r w:rsidR="003058DF">
              <w:rPr>
                <w:noProof/>
                <w:webHidden/>
              </w:rPr>
              <w:fldChar w:fldCharType="end"/>
            </w:r>
          </w:hyperlink>
        </w:p>
        <w:bookmarkStart w:id="1" w:name="_GoBack"/>
        <w:p w14:paraId="5576305F" w14:textId="1D340140" w:rsidR="003058DF" w:rsidRDefault="001B49FC">
          <w:pPr>
            <w:pStyle w:val="TOC1"/>
            <w:tabs>
              <w:tab w:val="right" w:leader="dot" w:pos="9016"/>
            </w:tabs>
            <w:rPr>
              <w:rFonts w:asciiTheme="minorHAnsi" w:hAnsiTheme="minorHAnsi" w:cstheme="minorBidi"/>
              <w:b w:val="0"/>
              <w:bCs w:val="0"/>
              <w:noProof/>
              <w:lang w:val="en-IE" w:eastAsia="en-IE"/>
            </w:rPr>
          </w:pPr>
          <w:r>
            <w:rPr>
              <w:noProof/>
            </w:rPr>
            <w:fldChar w:fldCharType="begin"/>
          </w:r>
          <w:r>
            <w:rPr>
              <w:noProof/>
            </w:rPr>
            <w:instrText xml:space="preserve"> HYPERLINK \l "_Toc135916712" </w:instrText>
          </w:r>
          <w:r>
            <w:rPr>
              <w:noProof/>
            </w:rPr>
          </w:r>
          <w:r>
            <w:rPr>
              <w:noProof/>
            </w:rPr>
            <w:fldChar w:fldCharType="separate"/>
          </w:r>
          <w:r w:rsidR="003058DF" w:rsidRPr="00571D5C">
            <w:rPr>
              <w:rStyle w:val="Hyperlink"/>
              <w:noProof/>
            </w:rPr>
            <w:t>Appendix 2 – Specification of Requirements</w:t>
          </w:r>
          <w:r w:rsidR="003058DF">
            <w:rPr>
              <w:noProof/>
              <w:webHidden/>
            </w:rPr>
            <w:tab/>
          </w:r>
          <w:r w:rsidR="003058DF">
            <w:rPr>
              <w:noProof/>
              <w:webHidden/>
            </w:rPr>
            <w:fldChar w:fldCharType="begin"/>
          </w:r>
          <w:r w:rsidR="003058DF">
            <w:rPr>
              <w:noProof/>
              <w:webHidden/>
            </w:rPr>
            <w:instrText xml:space="preserve"> PAGEREF _Toc135916712 \h </w:instrText>
          </w:r>
          <w:r w:rsidR="003058DF">
            <w:rPr>
              <w:noProof/>
              <w:webHidden/>
            </w:rPr>
          </w:r>
          <w:r w:rsidR="003058DF">
            <w:rPr>
              <w:noProof/>
              <w:webHidden/>
            </w:rPr>
            <w:fldChar w:fldCharType="separate"/>
          </w:r>
          <w:r>
            <w:rPr>
              <w:noProof/>
              <w:webHidden/>
            </w:rPr>
            <w:t>13</w:t>
          </w:r>
          <w:r w:rsidR="003058DF">
            <w:rPr>
              <w:noProof/>
              <w:webHidden/>
            </w:rPr>
            <w:fldChar w:fldCharType="end"/>
          </w:r>
          <w:r>
            <w:rPr>
              <w:noProof/>
            </w:rPr>
            <w:fldChar w:fldCharType="end"/>
          </w:r>
        </w:p>
        <w:bookmarkEnd w:id="1"/>
        <w:p w14:paraId="322A85C1" w14:textId="79F97420" w:rsidR="003058DF" w:rsidRDefault="001B49FC">
          <w:pPr>
            <w:pStyle w:val="TOC1"/>
            <w:tabs>
              <w:tab w:val="right" w:leader="dot" w:pos="9016"/>
            </w:tabs>
            <w:rPr>
              <w:rFonts w:asciiTheme="minorHAnsi" w:hAnsiTheme="minorHAnsi" w:cstheme="minorBidi"/>
              <w:b w:val="0"/>
              <w:bCs w:val="0"/>
              <w:noProof/>
              <w:lang w:val="en-IE" w:eastAsia="en-IE"/>
            </w:rPr>
          </w:pPr>
          <w:r>
            <w:rPr>
              <w:noProof/>
            </w:rPr>
            <w:fldChar w:fldCharType="begin"/>
          </w:r>
          <w:r>
            <w:rPr>
              <w:noProof/>
            </w:rPr>
            <w:instrText xml:space="preserve"> HYPERLINK \l "_Toc135916713" </w:instrText>
          </w:r>
          <w:r>
            <w:rPr>
              <w:noProof/>
            </w:rPr>
          </w:r>
          <w:r>
            <w:rPr>
              <w:noProof/>
            </w:rPr>
            <w:fldChar w:fldCharType="separate"/>
          </w:r>
          <w:r w:rsidR="003058DF" w:rsidRPr="00571D5C">
            <w:rPr>
              <w:rStyle w:val="Hyperlink"/>
              <w:noProof/>
            </w:rPr>
            <w:t>Appendix 3 – Pre-Qualifying Questionnaire</w:t>
          </w:r>
          <w:r w:rsidR="003058DF">
            <w:rPr>
              <w:noProof/>
              <w:webHidden/>
            </w:rPr>
            <w:tab/>
          </w:r>
          <w:r w:rsidR="003058DF">
            <w:rPr>
              <w:noProof/>
              <w:webHidden/>
            </w:rPr>
            <w:fldChar w:fldCharType="begin"/>
          </w:r>
          <w:r w:rsidR="003058DF">
            <w:rPr>
              <w:noProof/>
              <w:webHidden/>
            </w:rPr>
            <w:instrText xml:space="preserve"> PAGEREF _Toc135916713 \h </w:instrText>
          </w:r>
          <w:r w:rsidR="003058DF">
            <w:rPr>
              <w:noProof/>
              <w:webHidden/>
            </w:rPr>
          </w:r>
          <w:r w:rsidR="003058DF">
            <w:rPr>
              <w:noProof/>
              <w:webHidden/>
            </w:rPr>
            <w:fldChar w:fldCharType="separate"/>
          </w:r>
          <w:r>
            <w:rPr>
              <w:noProof/>
              <w:webHidden/>
            </w:rPr>
            <w:t>18</w:t>
          </w:r>
          <w:r w:rsidR="003058DF">
            <w:rPr>
              <w:noProof/>
              <w:webHidden/>
            </w:rPr>
            <w:fldChar w:fldCharType="end"/>
          </w:r>
          <w:r>
            <w:rPr>
              <w:noProof/>
            </w:rPr>
            <w:fldChar w:fldCharType="end"/>
          </w:r>
        </w:p>
        <w:p w14:paraId="2459FD67" w14:textId="292F9D0E" w:rsidR="003058DF" w:rsidRDefault="001B49FC">
          <w:pPr>
            <w:pStyle w:val="TOC1"/>
            <w:tabs>
              <w:tab w:val="right" w:leader="dot" w:pos="9016"/>
            </w:tabs>
            <w:rPr>
              <w:rFonts w:asciiTheme="minorHAnsi" w:hAnsiTheme="minorHAnsi" w:cstheme="minorBidi"/>
              <w:b w:val="0"/>
              <w:bCs w:val="0"/>
              <w:noProof/>
              <w:lang w:val="en-IE" w:eastAsia="en-IE"/>
            </w:rPr>
          </w:pPr>
          <w:hyperlink w:anchor="_Toc135916714" w:history="1">
            <w:r w:rsidR="003058DF" w:rsidRPr="00571D5C">
              <w:rPr>
                <w:rStyle w:val="Hyperlink"/>
                <w:noProof/>
              </w:rPr>
              <w:t>Appendix 4 – Tenderer Company Information</w:t>
            </w:r>
            <w:r w:rsidR="003058DF">
              <w:rPr>
                <w:noProof/>
                <w:webHidden/>
              </w:rPr>
              <w:tab/>
            </w:r>
            <w:r w:rsidR="003058DF">
              <w:rPr>
                <w:noProof/>
                <w:webHidden/>
              </w:rPr>
              <w:fldChar w:fldCharType="begin"/>
            </w:r>
            <w:r w:rsidR="003058DF">
              <w:rPr>
                <w:noProof/>
                <w:webHidden/>
              </w:rPr>
              <w:instrText xml:space="preserve"> PAGEREF _Toc135916714 \h </w:instrText>
            </w:r>
            <w:r w:rsidR="003058DF">
              <w:rPr>
                <w:noProof/>
                <w:webHidden/>
              </w:rPr>
            </w:r>
            <w:r w:rsidR="003058DF">
              <w:rPr>
                <w:noProof/>
                <w:webHidden/>
              </w:rPr>
              <w:fldChar w:fldCharType="separate"/>
            </w:r>
            <w:r>
              <w:rPr>
                <w:noProof/>
                <w:webHidden/>
              </w:rPr>
              <w:t>22</w:t>
            </w:r>
            <w:r w:rsidR="003058DF">
              <w:rPr>
                <w:noProof/>
                <w:webHidden/>
              </w:rPr>
              <w:fldChar w:fldCharType="end"/>
            </w:r>
          </w:hyperlink>
        </w:p>
        <w:p w14:paraId="2B5B2C6A" w14:textId="288B0060" w:rsidR="003058DF" w:rsidRDefault="001B49FC">
          <w:pPr>
            <w:pStyle w:val="TOC1"/>
            <w:tabs>
              <w:tab w:val="right" w:leader="dot" w:pos="9016"/>
            </w:tabs>
            <w:rPr>
              <w:rFonts w:asciiTheme="minorHAnsi" w:hAnsiTheme="minorHAnsi" w:cstheme="minorBidi"/>
              <w:b w:val="0"/>
              <w:bCs w:val="0"/>
              <w:noProof/>
              <w:lang w:val="en-IE" w:eastAsia="en-IE"/>
            </w:rPr>
          </w:pPr>
          <w:hyperlink w:anchor="_Toc135916715" w:history="1">
            <w:r w:rsidR="003058DF" w:rsidRPr="00571D5C">
              <w:rPr>
                <w:rStyle w:val="Hyperlink"/>
                <w:noProof/>
              </w:rPr>
              <w:t>Appendix 5 – Resource Allocation</w:t>
            </w:r>
            <w:r w:rsidR="003058DF">
              <w:rPr>
                <w:noProof/>
                <w:webHidden/>
              </w:rPr>
              <w:tab/>
            </w:r>
            <w:r w:rsidR="003058DF">
              <w:rPr>
                <w:noProof/>
                <w:webHidden/>
              </w:rPr>
              <w:fldChar w:fldCharType="begin"/>
            </w:r>
            <w:r w:rsidR="003058DF">
              <w:rPr>
                <w:noProof/>
                <w:webHidden/>
              </w:rPr>
              <w:instrText xml:space="preserve"> PAGEREF _Toc135916715 \h </w:instrText>
            </w:r>
            <w:r w:rsidR="003058DF">
              <w:rPr>
                <w:noProof/>
                <w:webHidden/>
              </w:rPr>
            </w:r>
            <w:r w:rsidR="003058DF">
              <w:rPr>
                <w:noProof/>
                <w:webHidden/>
              </w:rPr>
              <w:fldChar w:fldCharType="separate"/>
            </w:r>
            <w:r>
              <w:rPr>
                <w:noProof/>
                <w:webHidden/>
              </w:rPr>
              <w:t>24</w:t>
            </w:r>
            <w:r w:rsidR="003058DF">
              <w:rPr>
                <w:noProof/>
                <w:webHidden/>
              </w:rPr>
              <w:fldChar w:fldCharType="end"/>
            </w:r>
          </w:hyperlink>
        </w:p>
        <w:p w14:paraId="63C3A9BC" w14:textId="149261C2" w:rsidR="003058DF" w:rsidRDefault="001B49FC">
          <w:pPr>
            <w:pStyle w:val="TOC1"/>
            <w:tabs>
              <w:tab w:val="right" w:leader="dot" w:pos="9016"/>
            </w:tabs>
            <w:rPr>
              <w:rFonts w:asciiTheme="minorHAnsi" w:hAnsiTheme="minorHAnsi" w:cstheme="minorBidi"/>
              <w:b w:val="0"/>
              <w:bCs w:val="0"/>
              <w:noProof/>
              <w:lang w:val="en-IE" w:eastAsia="en-IE"/>
            </w:rPr>
          </w:pPr>
          <w:hyperlink w:anchor="_Toc135916716" w:history="1">
            <w:r w:rsidR="003058DF" w:rsidRPr="00571D5C">
              <w:rPr>
                <w:rStyle w:val="Hyperlink"/>
                <w:noProof/>
              </w:rPr>
              <w:t>Appendix 6 – Form of Tender</w:t>
            </w:r>
            <w:r w:rsidR="003058DF">
              <w:rPr>
                <w:noProof/>
                <w:webHidden/>
              </w:rPr>
              <w:tab/>
            </w:r>
            <w:r w:rsidR="003058DF">
              <w:rPr>
                <w:noProof/>
                <w:webHidden/>
              </w:rPr>
              <w:fldChar w:fldCharType="begin"/>
            </w:r>
            <w:r w:rsidR="003058DF">
              <w:rPr>
                <w:noProof/>
                <w:webHidden/>
              </w:rPr>
              <w:instrText xml:space="preserve"> PAGEREF _Toc135916716 \h </w:instrText>
            </w:r>
            <w:r w:rsidR="003058DF">
              <w:rPr>
                <w:noProof/>
                <w:webHidden/>
              </w:rPr>
            </w:r>
            <w:r w:rsidR="003058DF">
              <w:rPr>
                <w:noProof/>
                <w:webHidden/>
              </w:rPr>
              <w:fldChar w:fldCharType="separate"/>
            </w:r>
            <w:r>
              <w:rPr>
                <w:noProof/>
                <w:webHidden/>
              </w:rPr>
              <w:t>25</w:t>
            </w:r>
            <w:r w:rsidR="003058DF">
              <w:rPr>
                <w:noProof/>
                <w:webHidden/>
              </w:rPr>
              <w:fldChar w:fldCharType="end"/>
            </w:r>
          </w:hyperlink>
        </w:p>
        <w:p w14:paraId="64537938" w14:textId="20FAA548" w:rsidR="003058DF" w:rsidRDefault="001B49FC">
          <w:pPr>
            <w:pStyle w:val="TOC1"/>
            <w:tabs>
              <w:tab w:val="right" w:leader="dot" w:pos="9016"/>
            </w:tabs>
            <w:rPr>
              <w:rFonts w:asciiTheme="minorHAnsi" w:hAnsiTheme="minorHAnsi" w:cstheme="minorBidi"/>
              <w:b w:val="0"/>
              <w:bCs w:val="0"/>
              <w:noProof/>
              <w:lang w:val="en-IE" w:eastAsia="en-IE"/>
            </w:rPr>
          </w:pPr>
          <w:hyperlink w:anchor="_Toc135916717" w:history="1">
            <w:r w:rsidR="003058DF" w:rsidRPr="00571D5C">
              <w:rPr>
                <w:rStyle w:val="Hyperlink"/>
                <w:noProof/>
              </w:rPr>
              <w:t>Appendix 7 – GDPR Declaration</w:t>
            </w:r>
            <w:r w:rsidR="003058DF">
              <w:rPr>
                <w:noProof/>
                <w:webHidden/>
              </w:rPr>
              <w:tab/>
            </w:r>
            <w:r w:rsidR="003058DF">
              <w:rPr>
                <w:noProof/>
                <w:webHidden/>
              </w:rPr>
              <w:fldChar w:fldCharType="begin"/>
            </w:r>
            <w:r w:rsidR="003058DF">
              <w:rPr>
                <w:noProof/>
                <w:webHidden/>
              </w:rPr>
              <w:instrText xml:space="preserve"> PAGEREF _Toc135916717 \h </w:instrText>
            </w:r>
            <w:r w:rsidR="003058DF">
              <w:rPr>
                <w:noProof/>
                <w:webHidden/>
              </w:rPr>
            </w:r>
            <w:r w:rsidR="003058DF">
              <w:rPr>
                <w:noProof/>
                <w:webHidden/>
              </w:rPr>
              <w:fldChar w:fldCharType="separate"/>
            </w:r>
            <w:r>
              <w:rPr>
                <w:noProof/>
                <w:webHidden/>
              </w:rPr>
              <w:t>28</w:t>
            </w:r>
            <w:r w:rsidR="003058DF">
              <w:rPr>
                <w:noProof/>
                <w:webHidden/>
              </w:rPr>
              <w:fldChar w:fldCharType="end"/>
            </w:r>
          </w:hyperlink>
        </w:p>
        <w:p w14:paraId="21EEC548" w14:textId="544B9EF7" w:rsidR="00EC1E56" w:rsidRDefault="00EC1E56">
          <w:r>
            <w:rPr>
              <w:b/>
              <w:bCs/>
              <w:noProof/>
            </w:rPr>
            <w:fldChar w:fldCharType="end"/>
          </w:r>
        </w:p>
      </w:sdtContent>
    </w:sdt>
    <w:p w14:paraId="2A555839" w14:textId="77777777" w:rsidR="00457539" w:rsidRDefault="00457539" w:rsidP="00457539">
      <w:pPr>
        <w:pStyle w:val="Shine"/>
      </w:pPr>
    </w:p>
    <w:p w14:paraId="5318C8DC" w14:textId="77777777" w:rsidR="00F91018" w:rsidRPr="00457539" w:rsidRDefault="00F91018" w:rsidP="00EC1E56">
      <w:pPr>
        <w:pStyle w:val="Shine"/>
      </w:pPr>
    </w:p>
    <w:p w14:paraId="18E8DB50" w14:textId="77777777" w:rsidR="00BE53D6" w:rsidRPr="00E650AE" w:rsidRDefault="00BE53D6" w:rsidP="00877AD0">
      <w:pPr>
        <w:rPr>
          <w:rFonts w:ascii="Arvo" w:hAnsi="Arvo"/>
          <w:color w:val="772583"/>
          <w:sz w:val="24"/>
          <w:szCs w:val="24"/>
        </w:rPr>
      </w:pPr>
    </w:p>
    <w:p w14:paraId="7BF5B4B4" w14:textId="77777777" w:rsidR="00BE53D6" w:rsidRPr="00E650AE" w:rsidRDefault="00BE53D6" w:rsidP="00877AD0">
      <w:pPr>
        <w:rPr>
          <w:rFonts w:ascii="Arvo" w:hAnsi="Arvo"/>
          <w:color w:val="772583"/>
          <w:sz w:val="24"/>
          <w:szCs w:val="24"/>
        </w:rPr>
      </w:pPr>
    </w:p>
    <w:p w14:paraId="6F086F8B" w14:textId="77777777" w:rsidR="00BE53D6" w:rsidRPr="00E650AE" w:rsidRDefault="00BE53D6" w:rsidP="00877AD0">
      <w:pPr>
        <w:rPr>
          <w:rFonts w:ascii="Arvo" w:hAnsi="Arvo"/>
          <w:color w:val="772583"/>
          <w:sz w:val="24"/>
          <w:szCs w:val="24"/>
        </w:rPr>
      </w:pPr>
    </w:p>
    <w:p w14:paraId="346D707F" w14:textId="77777777" w:rsidR="00BE53D6" w:rsidRPr="00E650AE" w:rsidRDefault="00BE53D6" w:rsidP="00877AD0">
      <w:pPr>
        <w:rPr>
          <w:rFonts w:ascii="Arvo" w:hAnsi="Arvo"/>
          <w:color w:val="772583"/>
          <w:sz w:val="24"/>
          <w:szCs w:val="24"/>
        </w:rPr>
      </w:pPr>
    </w:p>
    <w:p w14:paraId="36261CDD" w14:textId="77777777" w:rsidR="00BE53D6" w:rsidRPr="00E650AE" w:rsidRDefault="00BE53D6" w:rsidP="00877AD0">
      <w:pPr>
        <w:rPr>
          <w:rFonts w:ascii="Arvo" w:hAnsi="Arvo"/>
          <w:color w:val="772583"/>
          <w:sz w:val="24"/>
          <w:szCs w:val="24"/>
        </w:rPr>
      </w:pPr>
    </w:p>
    <w:p w14:paraId="58D089ED" w14:textId="77777777" w:rsidR="00BE53D6" w:rsidRPr="00E650AE" w:rsidRDefault="00BE53D6" w:rsidP="00877AD0">
      <w:pPr>
        <w:rPr>
          <w:rFonts w:ascii="Arvo" w:hAnsi="Arvo"/>
          <w:color w:val="772583"/>
          <w:sz w:val="24"/>
          <w:szCs w:val="24"/>
        </w:rPr>
      </w:pPr>
    </w:p>
    <w:p w14:paraId="10ADABA8" w14:textId="77777777" w:rsidR="00BE53D6" w:rsidRPr="00E650AE" w:rsidRDefault="00BE53D6" w:rsidP="00877AD0">
      <w:pPr>
        <w:rPr>
          <w:rFonts w:ascii="Arvo" w:hAnsi="Arvo"/>
          <w:color w:val="772583"/>
          <w:sz w:val="24"/>
          <w:szCs w:val="24"/>
        </w:rPr>
      </w:pPr>
    </w:p>
    <w:p w14:paraId="7D6C1C7F" w14:textId="77777777" w:rsidR="00BE53D6" w:rsidRPr="00E650AE" w:rsidRDefault="00BE53D6" w:rsidP="00877AD0">
      <w:pPr>
        <w:rPr>
          <w:rFonts w:ascii="Arvo" w:hAnsi="Arvo"/>
          <w:color w:val="772583"/>
          <w:sz w:val="24"/>
          <w:szCs w:val="24"/>
        </w:rPr>
      </w:pPr>
    </w:p>
    <w:p w14:paraId="4E622E6F" w14:textId="05203A75" w:rsidR="00C931D6" w:rsidRPr="000A33EC" w:rsidRDefault="005C66AA" w:rsidP="00D70EFA">
      <w:pPr>
        <w:spacing w:after="0"/>
        <w:outlineLvl w:val="0"/>
        <w:rPr>
          <w:rFonts w:ascii="Arvo" w:hAnsi="Arvo"/>
          <w:b/>
          <w:color w:val="772583"/>
          <w:sz w:val="32"/>
          <w:szCs w:val="32"/>
        </w:rPr>
      </w:pPr>
      <w:bookmarkStart w:id="2" w:name="_Hlk135908833"/>
      <w:bookmarkStart w:id="3" w:name="_Toc135916701"/>
      <w:r>
        <w:rPr>
          <w:rFonts w:ascii="Arvo" w:hAnsi="Arvo"/>
          <w:b/>
          <w:color w:val="772583"/>
          <w:sz w:val="32"/>
          <w:szCs w:val="32"/>
        </w:rPr>
        <w:lastRenderedPageBreak/>
        <w:t>Introduction</w:t>
      </w:r>
      <w:bookmarkEnd w:id="2"/>
      <w:bookmarkEnd w:id="3"/>
    </w:p>
    <w:p w14:paraId="3153C35E" w14:textId="58B02505" w:rsidR="00C931D6" w:rsidRPr="005D3702" w:rsidRDefault="009E434A" w:rsidP="000A33EC">
      <w:pPr>
        <w:spacing w:before="240" w:after="0"/>
        <w:jc w:val="both"/>
        <w:rPr>
          <w:rFonts w:ascii="Montserrat Medium" w:hAnsi="Montserrat Medium"/>
        </w:rPr>
      </w:pPr>
      <w:r w:rsidRPr="005D3702">
        <w:rPr>
          <w:rFonts w:ascii="Montserrat Medium" w:hAnsi="Montserrat Medium"/>
        </w:rPr>
        <w:t>Shine is a</w:t>
      </w:r>
      <w:r w:rsidR="00C16652" w:rsidRPr="005D3702">
        <w:rPr>
          <w:rFonts w:ascii="Montserrat Medium" w:hAnsi="Montserrat Medium"/>
        </w:rPr>
        <w:t xml:space="preserve"> charitable</w:t>
      </w:r>
      <w:r w:rsidRPr="005D3702">
        <w:rPr>
          <w:rFonts w:ascii="Montserrat Medium" w:hAnsi="Montserrat Medium"/>
        </w:rPr>
        <w:t xml:space="preserve"> organisation </w:t>
      </w:r>
      <w:r w:rsidR="00424E68" w:rsidRPr="005D3702">
        <w:rPr>
          <w:rFonts w:ascii="Montserrat Medium" w:hAnsi="Montserrat Medium"/>
        </w:rPr>
        <w:t xml:space="preserve">in Ireland which is dedicated to </w:t>
      </w:r>
      <w:r w:rsidR="00927C10" w:rsidRPr="005D3702">
        <w:rPr>
          <w:rFonts w:ascii="Montserrat Medium" w:hAnsi="Montserrat Medium"/>
        </w:rPr>
        <w:t>campaigning for the rights</w:t>
      </w:r>
      <w:r w:rsidR="00BF5848" w:rsidRPr="005D3702">
        <w:rPr>
          <w:rFonts w:ascii="Montserrat Medium" w:hAnsi="Montserrat Medium"/>
        </w:rPr>
        <w:t xml:space="preserve"> and empowerment</w:t>
      </w:r>
      <w:r w:rsidR="00927C10" w:rsidRPr="005D3702">
        <w:rPr>
          <w:rFonts w:ascii="Montserrat Medium" w:hAnsi="Montserrat Medium"/>
        </w:rPr>
        <w:t xml:space="preserve"> of people affected by mental ill-health. The organisation </w:t>
      </w:r>
      <w:r w:rsidR="00172A2C" w:rsidRPr="005D3702">
        <w:rPr>
          <w:rFonts w:ascii="Montserrat Medium" w:hAnsi="Montserrat Medium"/>
        </w:rPr>
        <w:t xml:space="preserve">provides a range of services </w:t>
      </w:r>
      <w:r w:rsidR="00165EBD" w:rsidRPr="005D3702">
        <w:rPr>
          <w:rFonts w:ascii="Montserrat Medium" w:hAnsi="Montserrat Medium"/>
        </w:rPr>
        <w:t xml:space="preserve">to support </w:t>
      </w:r>
      <w:r w:rsidR="00BF5848" w:rsidRPr="005D3702">
        <w:rPr>
          <w:rFonts w:ascii="Montserrat Medium" w:hAnsi="Montserrat Medium"/>
        </w:rPr>
        <w:t xml:space="preserve">both individuals with lived experience of mental health challenges, as well as their families and </w:t>
      </w:r>
      <w:r w:rsidR="00ED6FE7" w:rsidRPr="005D3702">
        <w:rPr>
          <w:rFonts w:ascii="Montserrat Medium" w:hAnsi="Montserrat Medium"/>
        </w:rPr>
        <w:t>supporters.</w:t>
      </w:r>
    </w:p>
    <w:p w14:paraId="5D6DC1F8" w14:textId="552D8A51" w:rsidR="000F6574" w:rsidRPr="005D3702" w:rsidRDefault="00452CDA" w:rsidP="000A33EC">
      <w:pPr>
        <w:spacing w:before="240" w:after="0"/>
        <w:jc w:val="both"/>
        <w:rPr>
          <w:rFonts w:ascii="Montserrat Medium" w:hAnsi="Montserrat Medium"/>
        </w:rPr>
      </w:pPr>
      <w:r w:rsidRPr="005D3702">
        <w:rPr>
          <w:rFonts w:ascii="Montserrat Medium" w:hAnsi="Montserrat Medium"/>
        </w:rPr>
        <w:t>A more comprehensive overview of the organisation</w:t>
      </w:r>
      <w:r w:rsidR="00147F42" w:rsidRPr="005D3702">
        <w:rPr>
          <w:rFonts w:ascii="Montserrat Medium" w:hAnsi="Montserrat Medium"/>
        </w:rPr>
        <w:t>al and programme structure is available at Appendix</w:t>
      </w:r>
      <w:r w:rsidR="00654D23" w:rsidRPr="005D3702">
        <w:rPr>
          <w:rFonts w:ascii="Montserrat Medium" w:hAnsi="Montserrat Medium"/>
        </w:rPr>
        <w:t xml:space="preserve"> 1. </w:t>
      </w:r>
    </w:p>
    <w:p w14:paraId="4F202868" w14:textId="77777777" w:rsidR="000A33EC" w:rsidRPr="000A33EC" w:rsidRDefault="000A33EC" w:rsidP="000A33EC">
      <w:pPr>
        <w:spacing w:before="240" w:after="0"/>
        <w:jc w:val="both"/>
        <w:rPr>
          <w:rFonts w:ascii="Montserrat" w:hAnsi="Montserrat"/>
        </w:rPr>
      </w:pPr>
    </w:p>
    <w:p w14:paraId="1174013D" w14:textId="3B849615" w:rsidR="002736D4" w:rsidRPr="000A33EC" w:rsidRDefault="000A33EC" w:rsidP="00D70EFA">
      <w:pPr>
        <w:outlineLvl w:val="0"/>
        <w:rPr>
          <w:rFonts w:ascii="Arvo" w:hAnsi="Arvo"/>
          <w:b/>
          <w:color w:val="772583"/>
          <w:sz w:val="32"/>
          <w:szCs w:val="32"/>
        </w:rPr>
      </w:pPr>
      <w:bookmarkStart w:id="4" w:name="_Toc135916702"/>
      <w:r>
        <w:rPr>
          <w:rFonts w:ascii="Arvo" w:hAnsi="Arvo"/>
          <w:b/>
          <w:color w:val="772583"/>
          <w:sz w:val="32"/>
          <w:szCs w:val="32"/>
        </w:rPr>
        <w:t>Strategic Context</w:t>
      </w:r>
      <w:bookmarkEnd w:id="4"/>
    </w:p>
    <w:p w14:paraId="4E060612" w14:textId="77777777" w:rsidR="009A4A09" w:rsidRPr="00D70EFA" w:rsidRDefault="0029388B" w:rsidP="000A33EC">
      <w:pPr>
        <w:rPr>
          <w:rFonts w:ascii="Montserrat Medium" w:hAnsi="Montserrat Medium"/>
        </w:rPr>
      </w:pPr>
      <w:r w:rsidRPr="00D70EFA">
        <w:rPr>
          <w:rFonts w:ascii="Montserrat Medium" w:hAnsi="Montserrat Medium"/>
        </w:rPr>
        <w:t xml:space="preserve">Shine recently </w:t>
      </w:r>
      <w:r w:rsidR="007640C6" w:rsidRPr="00D70EFA">
        <w:rPr>
          <w:rFonts w:ascii="Montserrat Medium" w:hAnsi="Montserrat Medium"/>
        </w:rPr>
        <w:t xml:space="preserve">launched its 2023-2025 Strategic plan, </w:t>
      </w:r>
      <w:r w:rsidR="00B27952" w:rsidRPr="00D70EFA">
        <w:rPr>
          <w:rFonts w:ascii="Montserrat Medium" w:hAnsi="Montserrat Medium"/>
        </w:rPr>
        <w:t>which</w:t>
      </w:r>
      <w:r w:rsidR="00ED0F84" w:rsidRPr="00D70EFA">
        <w:rPr>
          <w:rFonts w:ascii="Montserrat Medium" w:hAnsi="Montserrat Medium"/>
        </w:rPr>
        <w:t xml:space="preserve"> includes</w:t>
      </w:r>
      <w:r w:rsidR="00BD396F" w:rsidRPr="00D70EFA">
        <w:rPr>
          <w:rFonts w:ascii="Montserrat Medium" w:hAnsi="Montserrat Medium"/>
        </w:rPr>
        <w:t xml:space="preserve"> </w:t>
      </w:r>
      <w:r w:rsidR="008D0D8E" w:rsidRPr="00D70EFA">
        <w:rPr>
          <w:rFonts w:ascii="Montserrat Medium" w:hAnsi="Montserrat Medium"/>
        </w:rPr>
        <w:t xml:space="preserve">a strong focus on </w:t>
      </w:r>
      <w:r w:rsidR="008E7218" w:rsidRPr="00D70EFA">
        <w:rPr>
          <w:rFonts w:ascii="Montserrat Medium" w:hAnsi="Montserrat Medium"/>
        </w:rPr>
        <w:t xml:space="preserve">the creation of a </w:t>
      </w:r>
      <w:r w:rsidR="00DE7163" w:rsidRPr="00D70EFA">
        <w:rPr>
          <w:rFonts w:ascii="Montserrat Medium" w:hAnsi="Montserrat Medium"/>
        </w:rPr>
        <w:t>cohesive national brand and identit</w:t>
      </w:r>
      <w:r w:rsidR="00130097" w:rsidRPr="00D70EFA">
        <w:rPr>
          <w:rFonts w:ascii="Montserrat Medium" w:hAnsi="Montserrat Medium"/>
        </w:rPr>
        <w:t>y</w:t>
      </w:r>
      <w:r w:rsidR="009A4A09" w:rsidRPr="00D70EFA">
        <w:rPr>
          <w:rFonts w:ascii="Montserrat Medium" w:hAnsi="Montserrat Medium"/>
        </w:rPr>
        <w:t>.</w:t>
      </w:r>
    </w:p>
    <w:p w14:paraId="367C7C6C" w14:textId="69D49D59" w:rsidR="00970908" w:rsidRPr="00D70EFA" w:rsidRDefault="001306F9" w:rsidP="000A33EC">
      <w:pPr>
        <w:rPr>
          <w:rFonts w:ascii="Montserrat Medium" w:hAnsi="Montserrat Medium"/>
        </w:rPr>
      </w:pPr>
      <w:r w:rsidRPr="00D70EFA">
        <w:rPr>
          <w:rFonts w:ascii="Montserrat Medium" w:hAnsi="Montserrat Medium"/>
        </w:rPr>
        <w:t xml:space="preserve">A key driver of this focus on brand identity is </w:t>
      </w:r>
      <w:r w:rsidR="00985806" w:rsidRPr="00D70EFA">
        <w:rPr>
          <w:rFonts w:ascii="Montserrat Medium" w:hAnsi="Montserrat Medium"/>
        </w:rPr>
        <w:t>o</w:t>
      </w:r>
      <w:r w:rsidR="009A4A09" w:rsidRPr="00D70EFA">
        <w:rPr>
          <w:rFonts w:ascii="Montserrat Medium" w:hAnsi="Montserrat Medium"/>
        </w:rPr>
        <w:t xml:space="preserve">ur </w:t>
      </w:r>
      <w:r w:rsidR="00985806" w:rsidRPr="00D70EFA">
        <w:rPr>
          <w:rFonts w:ascii="Montserrat Medium" w:hAnsi="Montserrat Medium"/>
        </w:rPr>
        <w:t xml:space="preserve">strategic </w:t>
      </w:r>
      <w:r w:rsidR="00970908" w:rsidRPr="00D70EFA">
        <w:rPr>
          <w:rFonts w:ascii="Montserrat Medium" w:hAnsi="Montserrat Medium"/>
        </w:rPr>
        <w:t>objective to increase visibility and understanding of our services and offerings amongst our key stake</w:t>
      </w:r>
      <w:r w:rsidR="000A33EC" w:rsidRPr="00D70EFA">
        <w:rPr>
          <w:rFonts w:ascii="Montserrat Medium" w:hAnsi="Montserrat Medium"/>
        </w:rPr>
        <w:t>h</w:t>
      </w:r>
      <w:r w:rsidR="00970908" w:rsidRPr="00D70EFA">
        <w:rPr>
          <w:rFonts w:ascii="Montserrat Medium" w:hAnsi="Montserrat Medium"/>
        </w:rPr>
        <w:t xml:space="preserve">olders. </w:t>
      </w:r>
    </w:p>
    <w:p w14:paraId="7B3F49EB" w14:textId="26A04C62" w:rsidR="00AF5F25" w:rsidRPr="00D70EFA" w:rsidRDefault="00970908" w:rsidP="000A33EC">
      <w:pPr>
        <w:rPr>
          <w:rFonts w:ascii="Montserrat Medium" w:hAnsi="Montserrat Medium"/>
        </w:rPr>
      </w:pPr>
      <w:r w:rsidRPr="00D70EFA">
        <w:rPr>
          <w:rFonts w:ascii="Montserrat Medium" w:hAnsi="Montserrat Medium"/>
        </w:rPr>
        <w:t xml:space="preserve">These stakeholders include people who use or need our services, partners in the mental health sector, the </w:t>
      </w:r>
      <w:proofErr w:type="gramStart"/>
      <w:r w:rsidRPr="00D70EFA">
        <w:rPr>
          <w:rFonts w:ascii="Montserrat Medium" w:hAnsi="Montserrat Medium"/>
        </w:rPr>
        <w:t>general public</w:t>
      </w:r>
      <w:proofErr w:type="gramEnd"/>
      <w:r w:rsidRPr="00D70EFA">
        <w:rPr>
          <w:rFonts w:ascii="Montserrat Medium" w:hAnsi="Montserrat Medium"/>
        </w:rPr>
        <w:t>, Funders, Government stakeholders and the media.</w:t>
      </w:r>
    </w:p>
    <w:p w14:paraId="199F667C" w14:textId="29E5AADE" w:rsidR="002A06D5" w:rsidRPr="000A33EC" w:rsidRDefault="00AF5F25" w:rsidP="000A33EC">
      <w:pPr>
        <w:rPr>
          <w:rFonts w:ascii="Montserrat" w:hAnsi="Montserrat"/>
        </w:rPr>
      </w:pPr>
      <w:r w:rsidRPr="00D70EFA">
        <w:rPr>
          <w:rFonts w:ascii="Montserrat Medium" w:hAnsi="Montserrat Medium"/>
        </w:rPr>
        <w:t>Activities to support this objective include an organisational re-branding</w:t>
      </w:r>
      <w:r w:rsidR="00986B0C" w:rsidRPr="00D70EFA">
        <w:rPr>
          <w:rFonts w:ascii="Montserrat Medium" w:hAnsi="Montserrat Medium"/>
        </w:rPr>
        <w:t xml:space="preserve">, </w:t>
      </w:r>
      <w:r w:rsidR="007212A5" w:rsidRPr="00D70EFA">
        <w:rPr>
          <w:rFonts w:ascii="Montserrat Medium" w:hAnsi="Montserrat Medium"/>
        </w:rPr>
        <w:t>which</w:t>
      </w:r>
      <w:r w:rsidR="00AA28E8" w:rsidRPr="00D70EFA">
        <w:rPr>
          <w:rFonts w:ascii="Montserrat Medium" w:hAnsi="Montserrat Medium"/>
        </w:rPr>
        <w:t xml:space="preserve"> is</w:t>
      </w:r>
      <w:r w:rsidR="007212A5" w:rsidRPr="00D70EFA">
        <w:rPr>
          <w:rFonts w:ascii="Montserrat Medium" w:hAnsi="Montserrat Medium"/>
        </w:rPr>
        <w:t xml:space="preserve"> </w:t>
      </w:r>
      <w:r w:rsidR="00986B0C" w:rsidRPr="00D70EFA">
        <w:rPr>
          <w:rFonts w:ascii="Montserrat Medium" w:hAnsi="Montserrat Medium"/>
        </w:rPr>
        <w:t xml:space="preserve">currently underway, </w:t>
      </w:r>
      <w:r w:rsidR="007212A5" w:rsidRPr="00D70EFA">
        <w:rPr>
          <w:rFonts w:ascii="Montserrat Medium" w:hAnsi="Montserrat Medium"/>
        </w:rPr>
        <w:t xml:space="preserve">and </w:t>
      </w:r>
      <w:r w:rsidR="002048E0" w:rsidRPr="00D70EFA">
        <w:rPr>
          <w:rFonts w:ascii="Montserrat Medium" w:hAnsi="Montserrat Medium"/>
        </w:rPr>
        <w:t xml:space="preserve">which will result in a consolidation of </w:t>
      </w:r>
      <w:r w:rsidRPr="00D70EFA">
        <w:rPr>
          <w:rFonts w:ascii="Montserrat Medium" w:hAnsi="Montserrat Medium"/>
        </w:rPr>
        <w:t>the three brands which</w:t>
      </w:r>
      <w:r w:rsidR="00BF5C12" w:rsidRPr="00D70EFA">
        <w:rPr>
          <w:rFonts w:ascii="Montserrat Medium" w:hAnsi="Montserrat Medium"/>
        </w:rPr>
        <w:t xml:space="preserve"> currently</w:t>
      </w:r>
      <w:r w:rsidRPr="00D70EFA">
        <w:rPr>
          <w:rFonts w:ascii="Montserrat Medium" w:hAnsi="Montserrat Medium"/>
        </w:rPr>
        <w:t xml:space="preserve"> make up </w:t>
      </w:r>
      <w:r w:rsidR="003173E7" w:rsidRPr="00D70EFA">
        <w:rPr>
          <w:rFonts w:ascii="Montserrat Medium" w:hAnsi="Montserrat Medium"/>
        </w:rPr>
        <w:t>S</w:t>
      </w:r>
      <w:r w:rsidRPr="00D70EFA">
        <w:rPr>
          <w:rFonts w:ascii="Montserrat Medium" w:hAnsi="Montserrat Medium"/>
        </w:rPr>
        <w:t>hine (shine.ie, headline.ie, seechange.ie</w:t>
      </w:r>
      <w:r w:rsidR="002A06D5" w:rsidRPr="00D70EFA">
        <w:rPr>
          <w:rFonts w:ascii="Montserrat Medium" w:hAnsi="Montserrat Medium"/>
        </w:rPr>
        <w:t>)</w:t>
      </w:r>
    </w:p>
    <w:p w14:paraId="78E910A3" w14:textId="4FBF1BD6" w:rsidR="00CE2C73" w:rsidRPr="000A33EC" w:rsidRDefault="000A33EC" w:rsidP="00D70EFA">
      <w:pPr>
        <w:outlineLvl w:val="0"/>
        <w:rPr>
          <w:rFonts w:ascii="Arvo" w:hAnsi="Arvo"/>
          <w:b/>
          <w:color w:val="772583"/>
          <w:sz w:val="32"/>
          <w:szCs w:val="32"/>
        </w:rPr>
      </w:pPr>
      <w:bookmarkStart w:id="5" w:name="_Toc135916703"/>
      <w:r>
        <w:rPr>
          <w:rFonts w:ascii="Arvo" w:hAnsi="Arvo"/>
          <w:b/>
          <w:color w:val="772583"/>
          <w:sz w:val="32"/>
          <w:szCs w:val="32"/>
        </w:rPr>
        <w:t>Objectives of Tender</w:t>
      </w:r>
      <w:bookmarkEnd w:id="5"/>
    </w:p>
    <w:p w14:paraId="52F5C900" w14:textId="468E037C" w:rsidR="00CE2C73" w:rsidRPr="00D70EFA" w:rsidRDefault="00CE2C73" w:rsidP="00654D23">
      <w:pPr>
        <w:rPr>
          <w:rFonts w:ascii="Montserrat Medium" w:hAnsi="Montserrat Medium"/>
        </w:rPr>
      </w:pPr>
      <w:r w:rsidRPr="00D70EFA">
        <w:rPr>
          <w:rFonts w:ascii="Montserrat Medium" w:hAnsi="Montserrat Medium"/>
        </w:rPr>
        <w:t xml:space="preserve">The </w:t>
      </w:r>
      <w:r w:rsidR="009551D0" w:rsidRPr="00D70EFA">
        <w:rPr>
          <w:rFonts w:ascii="Montserrat Medium" w:hAnsi="Montserrat Medium"/>
        </w:rPr>
        <w:t xml:space="preserve">over-arching </w:t>
      </w:r>
      <w:r w:rsidR="00435592" w:rsidRPr="00D70EFA">
        <w:rPr>
          <w:rFonts w:ascii="Montserrat Medium" w:hAnsi="Montserrat Medium"/>
        </w:rPr>
        <w:t xml:space="preserve">goal </w:t>
      </w:r>
      <w:r w:rsidRPr="00D70EFA">
        <w:rPr>
          <w:rFonts w:ascii="Montserrat Medium" w:hAnsi="Montserrat Medium"/>
        </w:rPr>
        <w:t xml:space="preserve">of this RFT is to engage a web design and development partner to </w:t>
      </w:r>
      <w:r w:rsidR="00C95442" w:rsidRPr="00D70EFA">
        <w:rPr>
          <w:rFonts w:ascii="Montserrat Medium" w:hAnsi="Montserrat Medium"/>
        </w:rPr>
        <w:t xml:space="preserve">assist </w:t>
      </w:r>
      <w:r w:rsidR="00F56991" w:rsidRPr="00D70EFA">
        <w:rPr>
          <w:rFonts w:ascii="Montserrat Medium" w:hAnsi="Montserrat Medium"/>
        </w:rPr>
        <w:t xml:space="preserve">the </w:t>
      </w:r>
      <w:r w:rsidRPr="00D70EFA">
        <w:rPr>
          <w:rFonts w:ascii="Montserrat Medium" w:hAnsi="Montserrat Medium"/>
        </w:rPr>
        <w:t>strengthen</w:t>
      </w:r>
      <w:r w:rsidR="00F56991" w:rsidRPr="00D70EFA">
        <w:rPr>
          <w:rFonts w:ascii="Montserrat Medium" w:hAnsi="Montserrat Medium"/>
        </w:rPr>
        <w:t>ing of</w:t>
      </w:r>
      <w:r w:rsidR="006D195C" w:rsidRPr="00D70EFA">
        <w:rPr>
          <w:rFonts w:ascii="Montserrat Medium" w:hAnsi="Montserrat Medium"/>
        </w:rPr>
        <w:t xml:space="preserve"> Shine’s </w:t>
      </w:r>
      <w:r w:rsidR="00183B73" w:rsidRPr="00D70EFA">
        <w:rPr>
          <w:rFonts w:ascii="Montserrat Medium" w:hAnsi="Montserrat Medium"/>
        </w:rPr>
        <w:t xml:space="preserve">online presence </w:t>
      </w:r>
      <w:r w:rsidR="003A62B2" w:rsidRPr="00D70EFA">
        <w:rPr>
          <w:rFonts w:ascii="Montserrat Medium" w:hAnsi="Montserrat Medium"/>
        </w:rPr>
        <w:t xml:space="preserve">and </w:t>
      </w:r>
      <w:r w:rsidR="00E46D10" w:rsidRPr="00D70EFA">
        <w:rPr>
          <w:rFonts w:ascii="Montserrat Medium" w:hAnsi="Montserrat Medium"/>
        </w:rPr>
        <w:t>positioning</w:t>
      </w:r>
      <w:r w:rsidR="003A62B2" w:rsidRPr="00D70EFA">
        <w:rPr>
          <w:rFonts w:ascii="Montserrat Medium" w:hAnsi="Montserrat Medium"/>
        </w:rPr>
        <w:t xml:space="preserve"> </w:t>
      </w:r>
      <w:r w:rsidR="00E46D10" w:rsidRPr="00D70EFA">
        <w:rPr>
          <w:rFonts w:ascii="Montserrat Medium" w:hAnsi="Montserrat Medium"/>
        </w:rPr>
        <w:t>within the sector</w:t>
      </w:r>
      <w:r w:rsidR="00424791" w:rsidRPr="00D70EFA">
        <w:rPr>
          <w:rFonts w:ascii="Montserrat Medium" w:hAnsi="Montserrat Medium"/>
        </w:rPr>
        <w:t xml:space="preserve"> as the national organisation supporting and educating individuals, family members and communities impacted by mental illness and stigma</w:t>
      </w:r>
      <w:r w:rsidR="00E46D10" w:rsidRPr="00D70EFA">
        <w:rPr>
          <w:rFonts w:ascii="Montserrat Medium" w:hAnsi="Montserrat Medium"/>
        </w:rPr>
        <w:t>.</w:t>
      </w:r>
    </w:p>
    <w:p w14:paraId="1A2DDE68" w14:textId="399534E4" w:rsidR="00CC5F9F" w:rsidRPr="00D70EFA" w:rsidRDefault="00E3134A" w:rsidP="007E0037">
      <w:pPr>
        <w:rPr>
          <w:rFonts w:ascii="Montserrat Medium" w:hAnsi="Montserrat Medium"/>
        </w:rPr>
      </w:pPr>
      <w:r w:rsidRPr="00D70EFA">
        <w:rPr>
          <w:rFonts w:ascii="Montserrat Medium" w:hAnsi="Montserrat Medium"/>
        </w:rPr>
        <w:t xml:space="preserve">Our </w:t>
      </w:r>
      <w:r w:rsidR="009668AF" w:rsidRPr="00D70EFA">
        <w:rPr>
          <w:rFonts w:ascii="Montserrat Medium" w:hAnsi="Montserrat Medium"/>
        </w:rPr>
        <w:t>intended approach</w:t>
      </w:r>
      <w:r w:rsidR="009A5C2A" w:rsidRPr="00D70EFA">
        <w:rPr>
          <w:rFonts w:ascii="Montserrat Medium" w:hAnsi="Montserrat Medium"/>
        </w:rPr>
        <w:t xml:space="preserve"> to achiev</w:t>
      </w:r>
      <w:r w:rsidR="00E93C90" w:rsidRPr="00D70EFA">
        <w:rPr>
          <w:rFonts w:ascii="Montserrat Medium" w:hAnsi="Montserrat Medium"/>
        </w:rPr>
        <w:t>ing</w:t>
      </w:r>
      <w:r w:rsidR="009A5C2A" w:rsidRPr="00D70EFA">
        <w:rPr>
          <w:rFonts w:ascii="Montserrat Medium" w:hAnsi="Montserrat Medium"/>
        </w:rPr>
        <w:t xml:space="preserve"> this objective </w:t>
      </w:r>
      <w:r w:rsidR="003D0331" w:rsidRPr="00D70EFA">
        <w:rPr>
          <w:rFonts w:ascii="Montserrat Medium" w:hAnsi="Montserrat Medium"/>
        </w:rPr>
        <w:t xml:space="preserve">includes </w:t>
      </w:r>
      <w:r w:rsidR="00B55AB3" w:rsidRPr="00D70EFA">
        <w:rPr>
          <w:rFonts w:ascii="Montserrat Medium" w:hAnsi="Montserrat Medium"/>
        </w:rPr>
        <w:t>working with our selected web design and development partner</w:t>
      </w:r>
      <w:r w:rsidR="00C74458" w:rsidRPr="00D70EFA">
        <w:rPr>
          <w:rFonts w:ascii="Montserrat Medium" w:hAnsi="Montserrat Medium"/>
        </w:rPr>
        <w:t xml:space="preserve"> </w:t>
      </w:r>
      <w:r w:rsidR="00BB7EAD" w:rsidRPr="00D70EFA">
        <w:rPr>
          <w:rFonts w:ascii="Montserrat Medium" w:hAnsi="Montserrat Medium"/>
        </w:rPr>
        <w:t xml:space="preserve">to </w:t>
      </w:r>
      <w:r w:rsidR="00883C9F" w:rsidRPr="00D70EFA">
        <w:rPr>
          <w:rFonts w:ascii="Montserrat Medium" w:hAnsi="Montserrat Medium"/>
        </w:rPr>
        <w:t>consolidate, update and develop</w:t>
      </w:r>
      <w:r w:rsidR="007D3B77" w:rsidRPr="00D70EFA">
        <w:rPr>
          <w:rFonts w:ascii="Montserrat Medium" w:hAnsi="Montserrat Medium"/>
        </w:rPr>
        <w:t xml:space="preserve"> the three websites of our current programmes (</w:t>
      </w:r>
      <w:r w:rsidR="00B66086" w:rsidRPr="00D70EFA">
        <w:rPr>
          <w:rFonts w:ascii="Montserrat Medium" w:hAnsi="Montserrat Medium"/>
        </w:rPr>
        <w:t xml:space="preserve">shine.ie, headline.ie, seechange.ie) into a single </w:t>
      </w:r>
      <w:r w:rsidR="00E11F5E" w:rsidRPr="00D70EFA">
        <w:rPr>
          <w:rFonts w:ascii="Montserrat Medium" w:hAnsi="Montserrat Medium"/>
        </w:rPr>
        <w:t xml:space="preserve">cohesive </w:t>
      </w:r>
      <w:r w:rsidR="0043567F" w:rsidRPr="00D70EFA">
        <w:rPr>
          <w:rFonts w:ascii="Montserrat Medium" w:hAnsi="Montserrat Medium"/>
        </w:rPr>
        <w:t>site</w:t>
      </w:r>
      <w:r w:rsidR="00C73C56" w:rsidRPr="00D70EFA">
        <w:rPr>
          <w:rFonts w:ascii="Montserrat Medium" w:hAnsi="Montserrat Medium"/>
        </w:rPr>
        <w:t xml:space="preserve">, and to </w:t>
      </w:r>
      <w:r w:rsidR="0055693B" w:rsidRPr="00D70EFA">
        <w:rPr>
          <w:rFonts w:ascii="Montserrat Medium" w:hAnsi="Montserrat Medium"/>
        </w:rPr>
        <w:t xml:space="preserve">then </w:t>
      </w:r>
      <w:r w:rsidR="00C73C56" w:rsidRPr="00D70EFA">
        <w:rPr>
          <w:rFonts w:ascii="Montserrat Medium" w:hAnsi="Montserrat Medium"/>
        </w:rPr>
        <w:t>continue</w:t>
      </w:r>
      <w:r w:rsidR="0043567F" w:rsidRPr="00D70EFA">
        <w:rPr>
          <w:rFonts w:ascii="Montserrat Medium" w:hAnsi="Montserrat Medium"/>
        </w:rPr>
        <w:t xml:space="preserve"> supporting</w:t>
      </w:r>
      <w:r w:rsidR="0055693B" w:rsidRPr="00D70EFA">
        <w:rPr>
          <w:rFonts w:ascii="Montserrat Medium" w:hAnsi="Montserrat Medium"/>
        </w:rPr>
        <w:t>, developing and maintaining the site on an ongoing basis.</w:t>
      </w:r>
      <w:r w:rsidR="0043567F" w:rsidRPr="00D70EFA">
        <w:rPr>
          <w:rFonts w:ascii="Montserrat Medium" w:hAnsi="Montserrat Medium"/>
        </w:rPr>
        <w:t xml:space="preserve"> </w:t>
      </w:r>
    </w:p>
    <w:p w14:paraId="3B78F690" w14:textId="77777777" w:rsidR="00204E58" w:rsidRPr="00D70EFA" w:rsidRDefault="00204E58" w:rsidP="00204E58">
      <w:pPr>
        <w:rPr>
          <w:rFonts w:ascii="Montserrat Medium" w:hAnsi="Montserrat Medium"/>
        </w:rPr>
      </w:pPr>
      <w:r w:rsidRPr="00D70EFA">
        <w:rPr>
          <w:rFonts w:ascii="Montserrat Medium" w:hAnsi="Montserrat Medium"/>
        </w:rPr>
        <w:t xml:space="preserve">Shine fully appreciates the importance of the visitor journey in driving engagement on our site, and as such, we require our selected partner to draw </w:t>
      </w:r>
      <w:r w:rsidRPr="00D70EFA">
        <w:rPr>
          <w:rFonts w:ascii="Montserrat Medium" w:hAnsi="Montserrat Medium"/>
        </w:rPr>
        <w:lastRenderedPageBreak/>
        <w:t>upon their experience of comparable websites and projects, and to work in partnership with Shine to ensure that our website operates to a very high standard of user experience.</w:t>
      </w:r>
    </w:p>
    <w:p w14:paraId="2A97CAF4" w14:textId="77777777" w:rsidR="00204E58" w:rsidRPr="00D70EFA" w:rsidRDefault="00204E58" w:rsidP="00204E58">
      <w:pPr>
        <w:rPr>
          <w:rFonts w:ascii="Montserrat Medium" w:hAnsi="Montserrat Medium"/>
        </w:rPr>
      </w:pPr>
      <w:r w:rsidRPr="00D70EFA">
        <w:rPr>
          <w:rFonts w:ascii="Montserrat Medium" w:hAnsi="Montserrat Medium"/>
        </w:rPr>
        <w:t>We expect the successful service provider to take a strategic approach to creatively developing Shine’s site to support our organisational strategy and brand development.</w:t>
      </w:r>
    </w:p>
    <w:p w14:paraId="1C51C7E9" w14:textId="171CB796" w:rsidR="00204E58" w:rsidRPr="00D70EFA" w:rsidRDefault="00204E58" w:rsidP="00204E58">
      <w:pPr>
        <w:rPr>
          <w:rFonts w:ascii="Montserrat Medium" w:hAnsi="Montserrat Medium"/>
        </w:rPr>
      </w:pPr>
      <w:r w:rsidRPr="00D70EFA">
        <w:rPr>
          <w:rFonts w:ascii="Montserrat Medium" w:hAnsi="Montserrat Medium"/>
        </w:rPr>
        <w:t xml:space="preserve">We further expect </w:t>
      </w:r>
      <w:r w:rsidR="0014225F" w:rsidRPr="00D70EFA">
        <w:rPr>
          <w:rFonts w:ascii="Montserrat Medium" w:hAnsi="Montserrat Medium"/>
        </w:rPr>
        <w:t>that</w:t>
      </w:r>
      <w:r w:rsidRPr="00D70EFA">
        <w:rPr>
          <w:rFonts w:ascii="Montserrat Medium" w:hAnsi="Montserrat Medium"/>
        </w:rPr>
        <w:t xml:space="preserve"> the successful provider will</w:t>
      </w:r>
      <w:r w:rsidR="00194151" w:rsidRPr="00D70EFA">
        <w:rPr>
          <w:rFonts w:ascii="Montserrat Medium" w:hAnsi="Montserrat Medium"/>
        </w:rPr>
        <w:t xml:space="preserve"> </w:t>
      </w:r>
      <w:r w:rsidR="00556C17" w:rsidRPr="00D70EFA">
        <w:rPr>
          <w:rFonts w:ascii="Montserrat Medium" w:hAnsi="Montserrat Medium"/>
        </w:rPr>
        <w:t xml:space="preserve">challenge our assumptions, bring new ideas and </w:t>
      </w:r>
      <w:r w:rsidR="00194151" w:rsidRPr="00D70EFA">
        <w:rPr>
          <w:rFonts w:ascii="Montserrat Medium" w:hAnsi="Montserrat Medium"/>
        </w:rPr>
        <w:t xml:space="preserve">recommend </w:t>
      </w:r>
      <w:r w:rsidR="00FC3A5A" w:rsidRPr="00D70EFA">
        <w:rPr>
          <w:rFonts w:ascii="Montserrat Medium" w:hAnsi="Montserrat Medium"/>
        </w:rPr>
        <w:t>innovative a</w:t>
      </w:r>
      <w:r w:rsidR="00556C17" w:rsidRPr="00D70EFA">
        <w:rPr>
          <w:rFonts w:ascii="Montserrat Medium" w:hAnsi="Montserrat Medium"/>
        </w:rPr>
        <w:t xml:space="preserve">pproaches </w:t>
      </w:r>
      <w:proofErr w:type="gramStart"/>
      <w:r w:rsidR="00556C17" w:rsidRPr="00D70EFA">
        <w:rPr>
          <w:rFonts w:ascii="Montserrat Medium" w:hAnsi="Montserrat Medium"/>
        </w:rPr>
        <w:t>in order to</w:t>
      </w:r>
      <w:proofErr w:type="gramEnd"/>
      <w:r w:rsidR="00556C17" w:rsidRPr="00D70EFA">
        <w:rPr>
          <w:rFonts w:ascii="Montserrat Medium" w:hAnsi="Montserrat Medium"/>
        </w:rPr>
        <w:t xml:space="preserve"> </w:t>
      </w:r>
      <w:r w:rsidR="009D1CDC" w:rsidRPr="00D70EFA">
        <w:rPr>
          <w:rFonts w:ascii="Montserrat Medium" w:hAnsi="Montserrat Medium"/>
        </w:rPr>
        <w:t>make our website more effective in reaching and engaging with our stakeholders.</w:t>
      </w:r>
    </w:p>
    <w:p w14:paraId="58BEE5DA" w14:textId="38345C1D" w:rsidR="002363E6" w:rsidRPr="00D70EFA" w:rsidRDefault="002363E6" w:rsidP="00204E58">
      <w:pPr>
        <w:rPr>
          <w:rFonts w:ascii="Montserrat Medium" w:hAnsi="Montserrat Medium"/>
        </w:rPr>
      </w:pPr>
      <w:r w:rsidRPr="00D70EFA">
        <w:rPr>
          <w:rFonts w:ascii="Montserrat Medium" w:hAnsi="Montserrat Medium"/>
        </w:rPr>
        <w:t>We likewise expect our partner</w:t>
      </w:r>
      <w:r w:rsidR="00287BD4" w:rsidRPr="00D70EFA">
        <w:rPr>
          <w:rFonts w:ascii="Montserrat Medium" w:hAnsi="Montserrat Medium"/>
        </w:rPr>
        <w:t xml:space="preserve">s to pro-actively collaborate with </w:t>
      </w:r>
      <w:r w:rsidR="007E0037" w:rsidRPr="00D70EFA">
        <w:rPr>
          <w:rFonts w:ascii="Montserrat Medium" w:hAnsi="Montserrat Medium"/>
        </w:rPr>
        <w:t xml:space="preserve">both </w:t>
      </w:r>
      <w:r w:rsidR="00287BD4" w:rsidRPr="00D70EFA">
        <w:rPr>
          <w:rFonts w:ascii="Montserrat Medium" w:hAnsi="Montserrat Medium"/>
        </w:rPr>
        <w:t xml:space="preserve">our internal stakeholders and </w:t>
      </w:r>
      <w:r w:rsidR="007E0037" w:rsidRPr="00D70EFA">
        <w:rPr>
          <w:rFonts w:ascii="Montserrat Medium" w:hAnsi="Montserrat Medium"/>
        </w:rPr>
        <w:t xml:space="preserve">our </w:t>
      </w:r>
      <w:r w:rsidR="00287BD4" w:rsidRPr="00D70EFA">
        <w:rPr>
          <w:rFonts w:ascii="Montserrat Medium" w:hAnsi="Montserrat Medium"/>
        </w:rPr>
        <w:t xml:space="preserve">external service providers in </w:t>
      </w:r>
      <w:r w:rsidR="00D94BA1" w:rsidRPr="00D70EFA">
        <w:rPr>
          <w:rFonts w:ascii="Montserrat Medium" w:hAnsi="Montserrat Medium"/>
        </w:rPr>
        <w:t xml:space="preserve">representing Shine’s best interests, ensuring compliance with our commitments </w:t>
      </w:r>
      <w:r w:rsidR="0014225F" w:rsidRPr="00D70EFA">
        <w:rPr>
          <w:rFonts w:ascii="Montserrat Medium" w:hAnsi="Montserrat Medium"/>
        </w:rPr>
        <w:t>under the relevant regulations, codes of practise and other policy requirements.</w:t>
      </w:r>
    </w:p>
    <w:p w14:paraId="2BEFFFB2" w14:textId="7AD4B998" w:rsidR="005A3C2E" w:rsidRPr="00D70EFA" w:rsidRDefault="005A3C2E" w:rsidP="00204E58">
      <w:pPr>
        <w:rPr>
          <w:rFonts w:ascii="Montserrat Medium" w:hAnsi="Montserrat Medium"/>
        </w:rPr>
      </w:pPr>
      <w:r w:rsidRPr="00D70EFA">
        <w:rPr>
          <w:rFonts w:ascii="Montserrat Medium" w:hAnsi="Montserrat Medium"/>
        </w:rPr>
        <w:t xml:space="preserve">The new website </w:t>
      </w:r>
      <w:r w:rsidR="00132AE6" w:rsidRPr="00D70EFA">
        <w:rPr>
          <w:rFonts w:ascii="Montserrat Medium" w:hAnsi="Montserrat Medium"/>
        </w:rPr>
        <w:t xml:space="preserve">should </w:t>
      </w:r>
      <w:r w:rsidR="003F320C" w:rsidRPr="00D70EFA">
        <w:rPr>
          <w:rFonts w:ascii="Montserrat Medium" w:hAnsi="Montserrat Medium"/>
        </w:rPr>
        <w:t>make all efforts to model</w:t>
      </w:r>
      <w:r w:rsidR="00AD40BE" w:rsidRPr="00D70EFA">
        <w:rPr>
          <w:rFonts w:ascii="Montserrat Medium" w:hAnsi="Montserrat Medium"/>
        </w:rPr>
        <w:t xml:space="preserve"> our key strategic and communications objectives, </w:t>
      </w:r>
      <w:r w:rsidR="006B151F" w:rsidRPr="00D70EFA">
        <w:rPr>
          <w:rFonts w:ascii="Montserrat Medium" w:hAnsi="Montserrat Medium"/>
        </w:rPr>
        <w:t>which include:</w:t>
      </w:r>
    </w:p>
    <w:p w14:paraId="756F043F" w14:textId="2908016F" w:rsidR="006B151F" w:rsidRPr="00D70EFA" w:rsidRDefault="006F0325" w:rsidP="00CF2DB8">
      <w:pPr>
        <w:pStyle w:val="ListParagraph"/>
        <w:numPr>
          <w:ilvl w:val="0"/>
          <w:numId w:val="3"/>
        </w:numPr>
        <w:rPr>
          <w:rFonts w:ascii="Montserrat Medium" w:hAnsi="Montserrat Medium"/>
        </w:rPr>
      </w:pPr>
      <w:r w:rsidRPr="00D70EFA">
        <w:rPr>
          <w:rFonts w:ascii="Montserrat Medium" w:hAnsi="Montserrat Medium"/>
        </w:rPr>
        <w:t>Delivery of clear, consistent brand messaging</w:t>
      </w:r>
    </w:p>
    <w:p w14:paraId="5813838F" w14:textId="3BBFBD00" w:rsidR="00345FA8" w:rsidRPr="00D70EFA" w:rsidRDefault="00345FA8" w:rsidP="00CF2DB8">
      <w:pPr>
        <w:pStyle w:val="ListParagraph"/>
        <w:numPr>
          <w:ilvl w:val="0"/>
          <w:numId w:val="3"/>
        </w:numPr>
        <w:rPr>
          <w:rFonts w:ascii="Montserrat Medium" w:hAnsi="Montserrat Medium"/>
        </w:rPr>
      </w:pPr>
      <w:r w:rsidRPr="00D70EFA">
        <w:rPr>
          <w:rFonts w:ascii="Montserrat Medium" w:hAnsi="Montserrat Medium"/>
        </w:rPr>
        <w:t>Be audience-driven and accurately shape and develop enhanced user experience</w:t>
      </w:r>
      <w:r w:rsidR="009216BF" w:rsidRPr="00D70EFA">
        <w:rPr>
          <w:rFonts w:ascii="Montserrat Medium" w:hAnsi="Montserrat Medium"/>
        </w:rPr>
        <w:t xml:space="preserve">s and </w:t>
      </w:r>
      <w:r w:rsidRPr="00D70EFA">
        <w:rPr>
          <w:rFonts w:ascii="Montserrat Medium" w:hAnsi="Montserrat Medium"/>
        </w:rPr>
        <w:t>journeys.</w:t>
      </w:r>
    </w:p>
    <w:p w14:paraId="2725BF4F" w14:textId="7AE852A7" w:rsidR="0016176C" w:rsidRPr="00D70EFA" w:rsidRDefault="0016176C" w:rsidP="0016176C">
      <w:pPr>
        <w:rPr>
          <w:rFonts w:ascii="Montserrat Medium" w:hAnsi="Montserrat Medium"/>
        </w:rPr>
      </w:pPr>
      <w:r w:rsidRPr="00D70EFA">
        <w:rPr>
          <w:rFonts w:ascii="Montserrat Medium" w:hAnsi="Montserrat Medium"/>
        </w:rPr>
        <w:t>Also, our new website should:</w:t>
      </w:r>
    </w:p>
    <w:p w14:paraId="5E63E43F" w14:textId="77777777" w:rsidR="00883FFF" w:rsidRPr="00D70EFA" w:rsidRDefault="00883FFF" w:rsidP="00CF2DB8">
      <w:pPr>
        <w:pStyle w:val="ListParagraph"/>
        <w:numPr>
          <w:ilvl w:val="0"/>
          <w:numId w:val="3"/>
        </w:numPr>
        <w:rPr>
          <w:rFonts w:ascii="Montserrat Medium" w:hAnsi="Montserrat Medium"/>
        </w:rPr>
      </w:pPr>
      <w:r w:rsidRPr="00D70EFA">
        <w:rPr>
          <w:rFonts w:ascii="Montserrat Medium" w:hAnsi="Montserrat Medium"/>
        </w:rPr>
        <w:t>Demonstrate excellent design standards according to best industry practice in terms of usability, accessibility, navigation, content and security.</w:t>
      </w:r>
    </w:p>
    <w:p w14:paraId="4CFAAD9B" w14:textId="6844A02C" w:rsidR="0016176C" w:rsidRPr="00D70EFA" w:rsidRDefault="0016176C" w:rsidP="00CF2DB8">
      <w:pPr>
        <w:pStyle w:val="ListParagraph"/>
        <w:numPr>
          <w:ilvl w:val="0"/>
          <w:numId w:val="3"/>
        </w:numPr>
        <w:rPr>
          <w:rFonts w:ascii="Montserrat Medium" w:hAnsi="Montserrat Medium"/>
        </w:rPr>
      </w:pPr>
      <w:r w:rsidRPr="00D70EFA">
        <w:rPr>
          <w:rFonts w:ascii="Montserrat Medium" w:hAnsi="Montserrat Medium"/>
        </w:rPr>
        <w:t>I</w:t>
      </w:r>
      <w:r w:rsidR="006314DB" w:rsidRPr="00D70EFA">
        <w:rPr>
          <w:rFonts w:ascii="Montserrat Medium" w:hAnsi="Montserrat Medium"/>
        </w:rPr>
        <w:t xml:space="preserve">nclude an effective CMS which is agile and efficient to manage, and which includes </w:t>
      </w:r>
      <w:r w:rsidR="00566AAF" w:rsidRPr="00D70EFA">
        <w:rPr>
          <w:rFonts w:ascii="Montserrat Medium" w:hAnsi="Montserrat Medium"/>
        </w:rPr>
        <w:t>legacy training materials beyond the initial training provided.</w:t>
      </w:r>
    </w:p>
    <w:p w14:paraId="10DA37A3" w14:textId="76E5C529" w:rsidR="007B14AF" w:rsidRPr="00D70EFA" w:rsidRDefault="007B14AF" w:rsidP="00CF2DB8">
      <w:pPr>
        <w:pStyle w:val="ListParagraph"/>
        <w:numPr>
          <w:ilvl w:val="0"/>
          <w:numId w:val="3"/>
        </w:numPr>
        <w:rPr>
          <w:rStyle w:val="Hyperlink"/>
          <w:rFonts w:ascii="Montserrat Medium" w:hAnsi="Montserrat Medium"/>
          <w:color w:val="auto"/>
          <w:u w:val="none"/>
        </w:rPr>
      </w:pPr>
      <w:r w:rsidRPr="00D70EFA">
        <w:rPr>
          <w:rFonts w:ascii="Montserrat Medium" w:hAnsi="Montserrat Medium"/>
        </w:rPr>
        <w:t xml:space="preserve">Be accessible to all, and </w:t>
      </w:r>
      <w:r w:rsidR="00FC5A8A" w:rsidRPr="00D70EFA">
        <w:rPr>
          <w:rFonts w:ascii="Montserrat Medium" w:hAnsi="Montserrat Medium"/>
        </w:rPr>
        <w:t xml:space="preserve">adhere to the standards as set out at </w:t>
      </w:r>
      <w:hyperlink r:id="rId9" w:history="1">
        <w:r w:rsidR="00FC5A8A" w:rsidRPr="00D70EFA">
          <w:rPr>
            <w:rStyle w:val="Hyperlink"/>
            <w:rFonts w:ascii="Montserrat Medium" w:hAnsi="Montserrat Medium"/>
          </w:rPr>
          <w:t>https://universaldesign.ie</w:t>
        </w:r>
      </w:hyperlink>
    </w:p>
    <w:p w14:paraId="2E538398" w14:textId="0EF4AD78" w:rsidR="00BD5587" w:rsidRPr="00D70EFA" w:rsidRDefault="00BD5587" w:rsidP="00CF2DB8">
      <w:pPr>
        <w:pStyle w:val="ListParagraph"/>
        <w:numPr>
          <w:ilvl w:val="0"/>
          <w:numId w:val="3"/>
        </w:numPr>
        <w:rPr>
          <w:rFonts w:ascii="Montserrat Medium" w:hAnsi="Montserrat Medium"/>
        </w:rPr>
      </w:pPr>
      <w:r w:rsidRPr="00D70EFA">
        <w:rPr>
          <w:rFonts w:ascii="Montserrat Medium" w:hAnsi="Montserrat Medium"/>
        </w:rPr>
        <w:t>Allow for integrations into CRM</w:t>
      </w:r>
      <w:r w:rsidR="007E0037" w:rsidRPr="00D70EFA">
        <w:rPr>
          <w:rFonts w:ascii="Montserrat Medium" w:hAnsi="Montserrat Medium"/>
        </w:rPr>
        <w:t>, payment platforms</w:t>
      </w:r>
      <w:r w:rsidRPr="00D70EFA">
        <w:rPr>
          <w:rFonts w:ascii="Montserrat Medium" w:hAnsi="Montserrat Medium"/>
        </w:rPr>
        <w:t xml:space="preserve"> and intranet systems</w:t>
      </w:r>
    </w:p>
    <w:p w14:paraId="57253F65" w14:textId="1DDC6622" w:rsidR="00654D23" w:rsidRPr="00D70EFA" w:rsidRDefault="00EC0644" w:rsidP="00CF2DB8">
      <w:pPr>
        <w:pStyle w:val="ListParagraph"/>
        <w:numPr>
          <w:ilvl w:val="0"/>
          <w:numId w:val="3"/>
        </w:numPr>
        <w:rPr>
          <w:rFonts w:ascii="Montserrat Medium" w:hAnsi="Montserrat Medium"/>
        </w:rPr>
      </w:pPr>
      <w:r w:rsidRPr="00D70EFA">
        <w:rPr>
          <w:rFonts w:ascii="Montserrat Medium" w:hAnsi="Montserrat Medium"/>
        </w:rPr>
        <w:t>Have hosting managed by the successful tenderer</w:t>
      </w:r>
    </w:p>
    <w:p w14:paraId="3948D43B" w14:textId="7B155928" w:rsidR="000A33EC" w:rsidRPr="000A33EC" w:rsidRDefault="00326BAC" w:rsidP="000A33EC">
      <w:pPr>
        <w:rPr>
          <w:rFonts w:ascii="Montserrat" w:hAnsi="Montserrat"/>
        </w:rPr>
      </w:pPr>
      <w:r w:rsidRPr="00D70EFA">
        <w:rPr>
          <w:rFonts w:ascii="Montserrat Medium" w:hAnsi="Montserrat Medium"/>
        </w:rPr>
        <w:t xml:space="preserve">Further details on the specific requirements of this RFT </w:t>
      </w:r>
      <w:r w:rsidR="00DB7DEB" w:rsidRPr="00D70EFA">
        <w:rPr>
          <w:rFonts w:ascii="Montserrat Medium" w:hAnsi="Montserrat Medium"/>
        </w:rPr>
        <w:t xml:space="preserve">are detailed in Appendix </w:t>
      </w:r>
      <w:r w:rsidR="00A56563" w:rsidRPr="00D70EFA">
        <w:rPr>
          <w:rFonts w:ascii="Montserrat Medium" w:hAnsi="Montserrat Medium"/>
        </w:rPr>
        <w:t>2</w:t>
      </w:r>
      <w:r w:rsidR="00312927" w:rsidRPr="00D70EFA">
        <w:rPr>
          <w:rFonts w:ascii="Montserrat Medium" w:hAnsi="Montserrat Medium"/>
        </w:rPr>
        <w:t xml:space="preserve"> – </w:t>
      </w:r>
      <w:r w:rsidR="00A56563" w:rsidRPr="00D70EFA">
        <w:rPr>
          <w:rFonts w:ascii="Montserrat Medium" w:hAnsi="Montserrat Medium"/>
        </w:rPr>
        <w:t xml:space="preserve">Specification of </w:t>
      </w:r>
      <w:r w:rsidR="00312927" w:rsidRPr="00D70EFA">
        <w:rPr>
          <w:rFonts w:ascii="Montserrat Medium" w:hAnsi="Montserrat Medium"/>
        </w:rPr>
        <w:t>Requirements</w:t>
      </w:r>
      <w:r w:rsidR="00A56563" w:rsidRPr="00D70EFA">
        <w:rPr>
          <w:rFonts w:ascii="Montserrat Medium" w:hAnsi="Montserrat Medium"/>
        </w:rPr>
        <w:t xml:space="preserve">. </w:t>
      </w:r>
    </w:p>
    <w:p w14:paraId="043FC4B3" w14:textId="018A9051" w:rsidR="000A33EC" w:rsidRPr="009A545C" w:rsidRDefault="000A33EC" w:rsidP="00D70EFA">
      <w:pPr>
        <w:outlineLvl w:val="0"/>
        <w:rPr>
          <w:rFonts w:ascii="Arvo" w:hAnsi="Arvo"/>
          <w:b/>
          <w:color w:val="772583"/>
          <w:sz w:val="32"/>
          <w:szCs w:val="32"/>
        </w:rPr>
      </w:pPr>
      <w:bookmarkStart w:id="6" w:name="_Toc135916704"/>
      <w:r>
        <w:rPr>
          <w:rFonts w:ascii="Arvo" w:hAnsi="Arvo"/>
          <w:b/>
          <w:color w:val="772583"/>
          <w:sz w:val="32"/>
          <w:szCs w:val="32"/>
        </w:rPr>
        <w:t>Contract Duration</w:t>
      </w:r>
      <w:bookmarkEnd w:id="6"/>
    </w:p>
    <w:p w14:paraId="7D5466B1" w14:textId="2AE7BADC" w:rsidR="00672E8F" w:rsidRPr="00D70EFA" w:rsidRDefault="0055007E" w:rsidP="0055007E">
      <w:pPr>
        <w:rPr>
          <w:rFonts w:ascii="Montserrat Medium" w:hAnsi="Montserrat Medium"/>
        </w:rPr>
      </w:pPr>
      <w:r w:rsidRPr="00D70EFA">
        <w:rPr>
          <w:rFonts w:ascii="Montserrat Medium" w:hAnsi="Montserrat Medium"/>
        </w:rPr>
        <w:t>The duration of the contract</w:t>
      </w:r>
      <w:r w:rsidR="00801BB2" w:rsidRPr="00D70EFA">
        <w:rPr>
          <w:rFonts w:ascii="Montserrat Medium" w:hAnsi="Montserrat Medium"/>
        </w:rPr>
        <w:t xml:space="preserve"> for the service element of this contract</w:t>
      </w:r>
      <w:r w:rsidRPr="00D70EFA">
        <w:rPr>
          <w:rFonts w:ascii="Montserrat Medium" w:hAnsi="Montserrat Medium"/>
        </w:rPr>
        <w:t xml:space="preserve"> is for 2 years commencing on </w:t>
      </w:r>
      <w:r w:rsidR="0014674A" w:rsidRPr="00D70EFA">
        <w:rPr>
          <w:rFonts w:ascii="Montserrat Medium" w:hAnsi="Montserrat Medium"/>
        </w:rPr>
        <w:t>1</w:t>
      </w:r>
      <w:r w:rsidR="0014674A" w:rsidRPr="00D70EFA">
        <w:rPr>
          <w:rFonts w:ascii="Montserrat Medium" w:hAnsi="Montserrat Medium"/>
          <w:vertAlign w:val="superscript"/>
        </w:rPr>
        <w:t>st</w:t>
      </w:r>
      <w:r w:rsidR="0014674A" w:rsidRPr="00D70EFA">
        <w:rPr>
          <w:rFonts w:ascii="Montserrat Medium" w:hAnsi="Montserrat Medium"/>
        </w:rPr>
        <w:t xml:space="preserve"> November 2023 </w:t>
      </w:r>
      <w:r w:rsidRPr="00D70EFA">
        <w:rPr>
          <w:rFonts w:ascii="Montserrat Medium" w:hAnsi="Montserrat Medium"/>
        </w:rPr>
        <w:t>S</w:t>
      </w:r>
      <w:r w:rsidR="00992384" w:rsidRPr="00D70EFA">
        <w:rPr>
          <w:rFonts w:ascii="Montserrat Medium" w:hAnsi="Montserrat Medium"/>
        </w:rPr>
        <w:t>hine r</w:t>
      </w:r>
      <w:r w:rsidRPr="00D70EFA">
        <w:rPr>
          <w:rFonts w:ascii="Montserrat Medium" w:hAnsi="Montserrat Medium"/>
        </w:rPr>
        <w:t xml:space="preserve">eserves the right to extend the contract for a period or periods of up to 12 months with a maximum of two (2) </w:t>
      </w:r>
      <w:r w:rsidRPr="00D70EFA">
        <w:rPr>
          <w:rFonts w:ascii="Montserrat Medium" w:hAnsi="Montserrat Medium"/>
        </w:rPr>
        <w:lastRenderedPageBreak/>
        <w:t>such extension</w:t>
      </w:r>
      <w:r w:rsidR="00622610" w:rsidRPr="00D70EFA">
        <w:rPr>
          <w:rFonts w:ascii="Montserrat Medium" w:hAnsi="Montserrat Medium"/>
        </w:rPr>
        <w:t>s</w:t>
      </w:r>
      <w:r w:rsidRPr="00D70EFA">
        <w:rPr>
          <w:rFonts w:ascii="Montserrat Medium" w:hAnsi="Montserrat Medium"/>
        </w:rPr>
        <w:t xml:space="preserve"> on the same terms and conditions, subject to the performance of the selected service provider and the availability of funding.</w:t>
      </w:r>
    </w:p>
    <w:p w14:paraId="403A2782" w14:textId="77777777" w:rsidR="00D70EFA" w:rsidRDefault="00D70EFA" w:rsidP="000A33EC">
      <w:pPr>
        <w:rPr>
          <w:rFonts w:ascii="Arvo" w:hAnsi="Arvo"/>
          <w:b/>
          <w:color w:val="772583"/>
          <w:sz w:val="32"/>
          <w:szCs w:val="32"/>
        </w:rPr>
      </w:pPr>
    </w:p>
    <w:p w14:paraId="766AD25E" w14:textId="1CECB721" w:rsidR="00CE1E51" w:rsidRPr="00CE1E51" w:rsidRDefault="000A33EC" w:rsidP="00D70EFA">
      <w:pPr>
        <w:outlineLvl w:val="0"/>
        <w:rPr>
          <w:rFonts w:ascii="Arvo" w:hAnsi="Arvo"/>
          <w:b/>
          <w:color w:val="772583"/>
          <w:sz w:val="32"/>
          <w:szCs w:val="32"/>
        </w:rPr>
      </w:pPr>
      <w:bookmarkStart w:id="7" w:name="_Toc135916705"/>
      <w:r>
        <w:rPr>
          <w:rFonts w:ascii="Arvo" w:hAnsi="Arvo"/>
          <w:b/>
          <w:color w:val="772583"/>
          <w:sz w:val="32"/>
          <w:szCs w:val="32"/>
        </w:rPr>
        <w:t>Schedule of Tender</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4291"/>
      </w:tblGrid>
      <w:tr w:rsidR="009F060B" w:rsidRPr="00E650AE" w14:paraId="03009391" w14:textId="77777777" w:rsidTr="004C403C">
        <w:trPr>
          <w:trHeight w:val="409"/>
          <w:jc w:val="center"/>
        </w:trPr>
        <w:tc>
          <w:tcPr>
            <w:tcW w:w="3963" w:type="dxa"/>
            <w:shd w:val="clear" w:color="auto" w:fill="CCCCFF"/>
          </w:tcPr>
          <w:p w14:paraId="2484261B" w14:textId="498D76E2" w:rsidR="009F060B" w:rsidRPr="000A33EC" w:rsidRDefault="009F060B" w:rsidP="00024BCB">
            <w:pPr>
              <w:spacing w:line="276" w:lineRule="auto"/>
              <w:jc w:val="center"/>
              <w:rPr>
                <w:rFonts w:ascii="Montserrat" w:hAnsi="Montserrat"/>
                <w:b/>
              </w:rPr>
            </w:pPr>
            <w:r w:rsidRPr="000A33EC">
              <w:rPr>
                <w:rFonts w:ascii="Montserrat" w:hAnsi="Montserrat"/>
                <w:b/>
              </w:rPr>
              <w:t>Date</w:t>
            </w:r>
          </w:p>
        </w:tc>
        <w:tc>
          <w:tcPr>
            <w:tcW w:w="4291" w:type="dxa"/>
            <w:shd w:val="clear" w:color="auto" w:fill="CCCCFF"/>
          </w:tcPr>
          <w:p w14:paraId="7CB691B4" w14:textId="3841EB10" w:rsidR="009F060B" w:rsidRPr="000A33EC" w:rsidRDefault="009F060B" w:rsidP="00024BCB">
            <w:pPr>
              <w:spacing w:line="276" w:lineRule="auto"/>
              <w:jc w:val="center"/>
              <w:rPr>
                <w:rFonts w:ascii="Montserrat" w:hAnsi="Montserrat"/>
                <w:b/>
              </w:rPr>
            </w:pPr>
            <w:r w:rsidRPr="000A33EC">
              <w:rPr>
                <w:rFonts w:ascii="Montserrat" w:hAnsi="Montserrat"/>
                <w:b/>
              </w:rPr>
              <w:t>Stage of Process</w:t>
            </w:r>
          </w:p>
        </w:tc>
      </w:tr>
      <w:tr w:rsidR="000F6870" w:rsidRPr="00E650AE" w14:paraId="5F027220" w14:textId="77777777" w:rsidTr="004C403C">
        <w:trPr>
          <w:jc w:val="center"/>
        </w:trPr>
        <w:tc>
          <w:tcPr>
            <w:tcW w:w="3963" w:type="dxa"/>
          </w:tcPr>
          <w:p w14:paraId="1F872076" w14:textId="0278F844" w:rsidR="000F6870" w:rsidRPr="00D70EFA" w:rsidRDefault="0014674A" w:rsidP="00024BCB">
            <w:pPr>
              <w:spacing w:line="276" w:lineRule="auto"/>
              <w:rPr>
                <w:rFonts w:ascii="Montserrat Medium" w:hAnsi="Montserrat Medium"/>
              </w:rPr>
            </w:pPr>
            <w:r w:rsidRPr="00D70EFA">
              <w:rPr>
                <w:rFonts w:ascii="Montserrat Medium" w:hAnsi="Montserrat Medium"/>
              </w:rPr>
              <w:t>26</w:t>
            </w:r>
            <w:r w:rsidR="00D70EFA" w:rsidRPr="00D70EFA">
              <w:rPr>
                <w:rFonts w:ascii="Montserrat Medium" w:hAnsi="Montserrat Medium"/>
                <w:vertAlign w:val="superscript"/>
              </w:rPr>
              <w:t>th</w:t>
            </w:r>
            <w:r w:rsidR="00D70EFA" w:rsidRPr="00D70EFA">
              <w:rPr>
                <w:rFonts w:ascii="Montserrat Medium" w:hAnsi="Montserrat Medium"/>
              </w:rPr>
              <w:t xml:space="preserve"> May</w:t>
            </w:r>
            <w:r w:rsidR="000F6870" w:rsidRPr="00D70EFA">
              <w:rPr>
                <w:rFonts w:ascii="Montserrat Medium" w:hAnsi="Montserrat Medium"/>
              </w:rPr>
              <w:t xml:space="preserve"> 202</w:t>
            </w:r>
            <w:r w:rsidR="00BF4294" w:rsidRPr="00D70EFA">
              <w:rPr>
                <w:rFonts w:ascii="Montserrat Medium" w:hAnsi="Montserrat Medium"/>
              </w:rPr>
              <w:t>3</w:t>
            </w:r>
          </w:p>
        </w:tc>
        <w:tc>
          <w:tcPr>
            <w:tcW w:w="4291" w:type="dxa"/>
            <w:shd w:val="clear" w:color="auto" w:fill="CCCCFF"/>
          </w:tcPr>
          <w:p w14:paraId="1DF51A66" w14:textId="77777777" w:rsidR="000F6870" w:rsidRPr="000A33EC" w:rsidRDefault="000F6870" w:rsidP="004C403C">
            <w:pPr>
              <w:spacing w:line="276" w:lineRule="auto"/>
              <w:jc w:val="center"/>
              <w:rPr>
                <w:rFonts w:ascii="Montserrat" w:hAnsi="Montserrat"/>
                <w:b/>
                <w:bCs/>
              </w:rPr>
            </w:pPr>
            <w:r w:rsidRPr="000A33EC">
              <w:rPr>
                <w:rFonts w:ascii="Montserrat" w:hAnsi="Montserrat"/>
                <w:b/>
                <w:bCs/>
              </w:rPr>
              <w:t>Publication of Tender</w:t>
            </w:r>
          </w:p>
        </w:tc>
      </w:tr>
      <w:tr w:rsidR="000F6870" w:rsidRPr="00E650AE" w14:paraId="2FFAAE11" w14:textId="77777777" w:rsidTr="004C403C">
        <w:trPr>
          <w:jc w:val="center"/>
        </w:trPr>
        <w:tc>
          <w:tcPr>
            <w:tcW w:w="3963" w:type="dxa"/>
          </w:tcPr>
          <w:p w14:paraId="7BE122DE" w14:textId="21A80040" w:rsidR="000F6870" w:rsidRPr="00D70EFA" w:rsidRDefault="00672E8F" w:rsidP="00024BCB">
            <w:pPr>
              <w:spacing w:line="276" w:lineRule="auto"/>
              <w:rPr>
                <w:rFonts w:ascii="Montserrat Medium" w:hAnsi="Montserrat Medium"/>
                <w:color w:val="000000"/>
              </w:rPr>
            </w:pPr>
            <w:r w:rsidRPr="00D70EFA">
              <w:rPr>
                <w:rFonts w:ascii="Montserrat Medium" w:hAnsi="Montserrat Medium"/>
                <w:color w:val="000000"/>
              </w:rPr>
              <w:t xml:space="preserve">No later than 12.00noon on </w:t>
            </w:r>
            <w:r w:rsidR="0014674A" w:rsidRPr="00D70EFA">
              <w:rPr>
                <w:rFonts w:ascii="Montserrat Medium" w:hAnsi="Montserrat Medium"/>
                <w:color w:val="000000"/>
              </w:rPr>
              <w:t>Friday 16th June 2023</w:t>
            </w:r>
          </w:p>
        </w:tc>
        <w:tc>
          <w:tcPr>
            <w:tcW w:w="4291" w:type="dxa"/>
            <w:shd w:val="clear" w:color="auto" w:fill="CCCCFF"/>
          </w:tcPr>
          <w:p w14:paraId="07039869" w14:textId="77777777" w:rsidR="000F6870" w:rsidRPr="000A33EC" w:rsidRDefault="000F6870" w:rsidP="004C403C">
            <w:pPr>
              <w:spacing w:line="276" w:lineRule="auto"/>
              <w:jc w:val="center"/>
              <w:rPr>
                <w:rFonts w:ascii="Montserrat" w:hAnsi="Montserrat"/>
                <w:b/>
                <w:bCs/>
              </w:rPr>
            </w:pPr>
            <w:r w:rsidRPr="000A33EC">
              <w:rPr>
                <w:rFonts w:ascii="Montserrat" w:hAnsi="Montserrat"/>
                <w:b/>
                <w:bCs/>
              </w:rPr>
              <w:t>Last date for submission of clarification questions</w:t>
            </w:r>
          </w:p>
        </w:tc>
      </w:tr>
      <w:tr w:rsidR="000F6870" w:rsidRPr="00E650AE" w14:paraId="50B6AB25" w14:textId="77777777" w:rsidTr="004C403C">
        <w:trPr>
          <w:jc w:val="center"/>
        </w:trPr>
        <w:tc>
          <w:tcPr>
            <w:tcW w:w="3963" w:type="dxa"/>
          </w:tcPr>
          <w:p w14:paraId="3EF48550" w14:textId="693F5B6D" w:rsidR="000F6870" w:rsidRPr="00D70EFA" w:rsidRDefault="000F6870" w:rsidP="00024BCB">
            <w:pPr>
              <w:spacing w:line="276" w:lineRule="auto"/>
              <w:rPr>
                <w:rFonts w:ascii="Montserrat Medium" w:hAnsi="Montserrat Medium"/>
                <w:color w:val="000000"/>
              </w:rPr>
            </w:pPr>
            <w:r w:rsidRPr="00D70EFA">
              <w:rPr>
                <w:rFonts w:ascii="Montserrat Medium" w:hAnsi="Montserrat Medium"/>
                <w:color w:val="000000"/>
              </w:rPr>
              <w:t xml:space="preserve">No later than 12.00noon on </w:t>
            </w:r>
            <w:r w:rsidR="0014674A" w:rsidRPr="00D70EFA">
              <w:rPr>
                <w:rFonts w:ascii="Montserrat Medium" w:hAnsi="Montserrat Medium"/>
                <w:color w:val="000000"/>
              </w:rPr>
              <w:t>Wednesday 21</w:t>
            </w:r>
            <w:r w:rsidR="0014674A" w:rsidRPr="00D70EFA">
              <w:rPr>
                <w:rFonts w:ascii="Montserrat Medium" w:hAnsi="Montserrat Medium"/>
                <w:color w:val="000000"/>
                <w:vertAlign w:val="superscript"/>
              </w:rPr>
              <w:t>st</w:t>
            </w:r>
            <w:r w:rsidR="0014674A" w:rsidRPr="00D70EFA">
              <w:rPr>
                <w:rFonts w:ascii="Montserrat Medium" w:hAnsi="Montserrat Medium"/>
                <w:color w:val="000000"/>
              </w:rPr>
              <w:t xml:space="preserve"> June 2023</w:t>
            </w:r>
          </w:p>
        </w:tc>
        <w:tc>
          <w:tcPr>
            <w:tcW w:w="4291" w:type="dxa"/>
            <w:shd w:val="clear" w:color="auto" w:fill="CCCCFF"/>
          </w:tcPr>
          <w:p w14:paraId="45AB1E50" w14:textId="77777777" w:rsidR="000F6870" w:rsidRPr="000A33EC" w:rsidRDefault="000F6870" w:rsidP="004C403C">
            <w:pPr>
              <w:spacing w:line="276" w:lineRule="auto"/>
              <w:jc w:val="center"/>
              <w:rPr>
                <w:rFonts w:ascii="Montserrat" w:hAnsi="Montserrat"/>
                <w:b/>
                <w:bCs/>
              </w:rPr>
            </w:pPr>
            <w:r w:rsidRPr="000A33EC">
              <w:rPr>
                <w:rFonts w:ascii="Montserrat" w:hAnsi="Montserrat"/>
                <w:b/>
                <w:bCs/>
              </w:rPr>
              <w:t>Closing Date for receipt of tenders</w:t>
            </w:r>
          </w:p>
        </w:tc>
      </w:tr>
    </w:tbl>
    <w:p w14:paraId="65AF7AEE" w14:textId="77777777" w:rsidR="000F6870" w:rsidRPr="00E650AE" w:rsidRDefault="000F6870" w:rsidP="000F6870">
      <w:pPr>
        <w:rPr>
          <w:rFonts w:ascii="Arvo" w:hAnsi="Arvo"/>
          <w:color w:val="772583"/>
          <w:sz w:val="24"/>
          <w:szCs w:val="24"/>
        </w:rPr>
      </w:pPr>
    </w:p>
    <w:p w14:paraId="1144ECAB" w14:textId="31040698" w:rsidR="000A33EC" w:rsidRPr="000A33EC" w:rsidRDefault="000A33EC" w:rsidP="00D70EFA">
      <w:pPr>
        <w:outlineLvl w:val="0"/>
        <w:rPr>
          <w:rFonts w:ascii="Montserrat" w:hAnsi="Montserrat"/>
          <w:b/>
          <w:color w:val="772583"/>
          <w:sz w:val="32"/>
          <w:szCs w:val="32"/>
        </w:rPr>
      </w:pPr>
      <w:bookmarkStart w:id="8" w:name="_Toc135916706"/>
      <w:r w:rsidRPr="000A33EC">
        <w:rPr>
          <w:rFonts w:ascii="Montserrat" w:hAnsi="Montserrat"/>
          <w:b/>
          <w:color w:val="772583"/>
          <w:sz w:val="32"/>
          <w:szCs w:val="32"/>
        </w:rPr>
        <w:t>Selection Process</w:t>
      </w:r>
      <w:bookmarkEnd w:id="8"/>
    </w:p>
    <w:p w14:paraId="3DA3D5D3" w14:textId="7839004F" w:rsidR="00B92A6C" w:rsidRPr="000A33EC" w:rsidRDefault="00491E7E" w:rsidP="00D70EFA">
      <w:pPr>
        <w:pStyle w:val="ListParagraph"/>
        <w:numPr>
          <w:ilvl w:val="1"/>
          <w:numId w:val="1"/>
        </w:numPr>
        <w:ind w:left="1077" w:hanging="357"/>
        <w:outlineLvl w:val="1"/>
        <w:rPr>
          <w:rFonts w:ascii="Montserrat" w:hAnsi="Montserrat"/>
          <w:color w:val="772583"/>
          <w:sz w:val="24"/>
          <w:szCs w:val="24"/>
        </w:rPr>
      </w:pPr>
      <w:bookmarkStart w:id="9" w:name="_Toc135916707"/>
      <w:r w:rsidRPr="000A33EC">
        <w:rPr>
          <w:rFonts w:ascii="Montserrat" w:hAnsi="Montserrat"/>
          <w:color w:val="772583"/>
          <w:sz w:val="24"/>
          <w:szCs w:val="24"/>
        </w:rPr>
        <w:t>Evaluation process</w:t>
      </w:r>
      <w:bookmarkEnd w:id="9"/>
    </w:p>
    <w:p w14:paraId="5DED180E" w14:textId="403FB594" w:rsidR="00A93F62" w:rsidRPr="00D70EFA" w:rsidRDefault="00DB47FB" w:rsidP="00CF2DB8">
      <w:pPr>
        <w:pStyle w:val="Default"/>
        <w:numPr>
          <w:ilvl w:val="0"/>
          <w:numId w:val="2"/>
        </w:numPr>
        <w:spacing w:line="276" w:lineRule="auto"/>
        <w:jc w:val="both"/>
        <w:rPr>
          <w:rFonts w:ascii="Montserrat Medium" w:hAnsi="Montserrat Medium" w:cs="Arial"/>
          <w:sz w:val="22"/>
          <w:szCs w:val="22"/>
        </w:rPr>
      </w:pPr>
      <w:r w:rsidRPr="00D70EFA">
        <w:rPr>
          <w:rFonts w:ascii="Montserrat Medium" w:hAnsi="Montserrat Medium" w:cs="Arial"/>
          <w:sz w:val="22"/>
          <w:szCs w:val="22"/>
        </w:rPr>
        <w:t xml:space="preserve">Tenderers who have submitted prior to the deadline will be </w:t>
      </w:r>
      <w:r w:rsidR="00A93F62" w:rsidRPr="00D70EFA">
        <w:rPr>
          <w:rFonts w:ascii="Montserrat Medium" w:hAnsi="Montserrat Medium" w:cs="Arial"/>
          <w:sz w:val="22"/>
          <w:szCs w:val="22"/>
        </w:rPr>
        <w:t xml:space="preserve">progressed for assessment of the pre-qualifying questionnaire. </w:t>
      </w:r>
    </w:p>
    <w:p w14:paraId="57EB1605" w14:textId="3CFCB27A" w:rsidR="008563C1" w:rsidRPr="00D70EFA" w:rsidRDefault="008563C1" w:rsidP="00CF2DB8">
      <w:pPr>
        <w:pStyle w:val="Default"/>
        <w:numPr>
          <w:ilvl w:val="0"/>
          <w:numId w:val="2"/>
        </w:numPr>
        <w:spacing w:line="276" w:lineRule="auto"/>
        <w:jc w:val="both"/>
        <w:rPr>
          <w:rFonts w:ascii="Montserrat Medium" w:hAnsi="Montserrat Medium" w:cs="Arial"/>
          <w:sz w:val="22"/>
          <w:szCs w:val="22"/>
        </w:rPr>
      </w:pPr>
      <w:r w:rsidRPr="00D70EFA">
        <w:rPr>
          <w:rFonts w:ascii="Montserrat Medium" w:hAnsi="Montserrat Medium"/>
          <w:sz w:val="22"/>
          <w:szCs w:val="22"/>
        </w:rPr>
        <w:t xml:space="preserve">Tenderers will either pass OR fail each of the selection criteria set out in the </w:t>
      </w:r>
      <w:r w:rsidR="005D5CCF" w:rsidRPr="00D70EFA">
        <w:rPr>
          <w:rFonts w:ascii="Montserrat Medium" w:hAnsi="Montserrat Medium"/>
          <w:sz w:val="22"/>
          <w:szCs w:val="22"/>
        </w:rPr>
        <w:t>PQQ</w:t>
      </w:r>
      <w:r w:rsidR="005D5CCF" w:rsidRPr="00D70EFA">
        <w:rPr>
          <w:rFonts w:ascii="Montserrat Medium" w:hAnsi="Montserrat Medium" w:cs="Arial"/>
          <w:sz w:val="22"/>
          <w:szCs w:val="22"/>
        </w:rPr>
        <w:t>.</w:t>
      </w:r>
      <w:r w:rsidRPr="00D70EFA">
        <w:rPr>
          <w:rFonts w:ascii="Montserrat Medium" w:hAnsi="Montserrat Medium" w:cs="Arial"/>
          <w:sz w:val="22"/>
          <w:szCs w:val="22"/>
        </w:rPr>
        <w:t xml:space="preserve"> </w:t>
      </w:r>
    </w:p>
    <w:p w14:paraId="306DE9E5" w14:textId="45D71D41" w:rsidR="00A30FFF" w:rsidRPr="00D70EFA" w:rsidRDefault="008127AB" w:rsidP="00CF2DB8">
      <w:pPr>
        <w:pStyle w:val="Default"/>
        <w:numPr>
          <w:ilvl w:val="0"/>
          <w:numId w:val="2"/>
        </w:numPr>
        <w:spacing w:line="276" w:lineRule="auto"/>
        <w:jc w:val="both"/>
        <w:rPr>
          <w:rFonts w:ascii="Montserrat Medium" w:hAnsi="Montserrat Medium"/>
          <w:sz w:val="22"/>
          <w:szCs w:val="22"/>
        </w:rPr>
      </w:pPr>
      <w:r w:rsidRPr="00D70EFA">
        <w:rPr>
          <w:rFonts w:ascii="Montserrat Medium" w:hAnsi="Montserrat Medium" w:cs="Arial"/>
          <w:sz w:val="22"/>
          <w:szCs w:val="22"/>
        </w:rPr>
        <w:t xml:space="preserve">Tenderers </w:t>
      </w:r>
      <w:r w:rsidR="00BE3B67" w:rsidRPr="00D70EFA">
        <w:rPr>
          <w:rFonts w:ascii="Montserrat Medium" w:hAnsi="Montserrat Medium" w:cs="Arial"/>
          <w:sz w:val="22"/>
          <w:szCs w:val="22"/>
        </w:rPr>
        <w:t xml:space="preserve">who </w:t>
      </w:r>
      <w:r w:rsidR="00443999" w:rsidRPr="00D70EFA">
        <w:rPr>
          <w:rFonts w:ascii="Montserrat Medium" w:hAnsi="Montserrat Medium" w:cs="Arial"/>
          <w:sz w:val="22"/>
          <w:szCs w:val="22"/>
        </w:rPr>
        <w:t>pass</w:t>
      </w:r>
      <w:r w:rsidRPr="00D70EFA">
        <w:rPr>
          <w:rFonts w:ascii="Montserrat Medium" w:hAnsi="Montserrat Medium" w:cs="Arial"/>
          <w:sz w:val="22"/>
          <w:szCs w:val="22"/>
        </w:rPr>
        <w:t xml:space="preserve"> the Selection Criteria set out in </w:t>
      </w:r>
      <w:r w:rsidR="00912E9A" w:rsidRPr="00D70EFA">
        <w:rPr>
          <w:rFonts w:ascii="Montserrat Medium" w:hAnsi="Montserrat Medium" w:cs="Arial"/>
          <w:sz w:val="22"/>
          <w:szCs w:val="22"/>
        </w:rPr>
        <w:t xml:space="preserve">the pre-qualifying questionnaire in Appendix </w:t>
      </w:r>
      <w:r w:rsidR="00A23B61" w:rsidRPr="00D70EFA">
        <w:rPr>
          <w:rFonts w:ascii="Montserrat Medium" w:hAnsi="Montserrat Medium" w:cs="Arial"/>
          <w:sz w:val="22"/>
          <w:szCs w:val="22"/>
        </w:rPr>
        <w:t>3 (</w:t>
      </w:r>
      <w:r w:rsidR="00912E9A" w:rsidRPr="00D70EFA">
        <w:rPr>
          <w:rFonts w:ascii="Montserrat Medium" w:hAnsi="Montserrat Medium" w:cs="Arial"/>
          <w:sz w:val="22"/>
          <w:szCs w:val="22"/>
        </w:rPr>
        <w:t>attached</w:t>
      </w:r>
      <w:r w:rsidR="00A23B61" w:rsidRPr="00D70EFA">
        <w:rPr>
          <w:rFonts w:ascii="Montserrat Medium" w:hAnsi="Montserrat Medium" w:cs="Arial"/>
          <w:sz w:val="22"/>
          <w:szCs w:val="22"/>
        </w:rPr>
        <w:t>)</w:t>
      </w:r>
      <w:r w:rsidR="00443999" w:rsidRPr="00D70EFA">
        <w:rPr>
          <w:rFonts w:ascii="Montserrat Medium" w:hAnsi="Montserrat Medium" w:cs="Arial"/>
          <w:sz w:val="22"/>
          <w:szCs w:val="22"/>
        </w:rPr>
        <w:t xml:space="preserve"> will be</w:t>
      </w:r>
      <w:r w:rsidR="008563C1" w:rsidRPr="00D70EFA">
        <w:rPr>
          <w:rFonts w:ascii="Montserrat Medium" w:hAnsi="Montserrat Medium" w:cs="Arial"/>
          <w:sz w:val="22"/>
          <w:szCs w:val="22"/>
        </w:rPr>
        <w:t xml:space="preserve"> </w:t>
      </w:r>
      <w:r w:rsidR="00DC2855" w:rsidRPr="00D70EFA">
        <w:rPr>
          <w:rFonts w:ascii="Montserrat Medium" w:hAnsi="Montserrat Medium"/>
          <w:sz w:val="22"/>
          <w:szCs w:val="22"/>
        </w:rPr>
        <w:t xml:space="preserve">progressed for assessment of the merit of their application, and </w:t>
      </w:r>
      <w:r w:rsidR="00190939" w:rsidRPr="00D70EFA">
        <w:rPr>
          <w:rFonts w:ascii="Montserrat Medium" w:hAnsi="Montserrat Medium"/>
          <w:sz w:val="22"/>
          <w:szCs w:val="22"/>
        </w:rPr>
        <w:t>its</w:t>
      </w:r>
      <w:r w:rsidR="00DC2855" w:rsidRPr="00D70EFA">
        <w:rPr>
          <w:rFonts w:ascii="Montserrat Medium" w:hAnsi="Montserrat Medium"/>
          <w:sz w:val="22"/>
          <w:szCs w:val="22"/>
        </w:rPr>
        <w:t xml:space="preserve"> suitability to meet our needs.</w:t>
      </w:r>
      <w:r w:rsidR="00BD2265" w:rsidRPr="00D70EFA">
        <w:rPr>
          <w:rFonts w:ascii="Montserrat Medium" w:hAnsi="Montserrat Medium"/>
          <w:sz w:val="22"/>
          <w:szCs w:val="22"/>
        </w:rPr>
        <w:t xml:space="preserve"> </w:t>
      </w:r>
      <w:r w:rsidR="002E06BC" w:rsidRPr="00D70EFA">
        <w:rPr>
          <w:rFonts w:ascii="Montserrat Medium" w:hAnsi="Montserrat Medium"/>
          <w:sz w:val="22"/>
          <w:szCs w:val="22"/>
        </w:rPr>
        <w:t xml:space="preserve"> </w:t>
      </w:r>
    </w:p>
    <w:p w14:paraId="0AB431A8" w14:textId="77777777" w:rsidR="008563C1" w:rsidRPr="000A33EC" w:rsidRDefault="008563C1" w:rsidP="00A23B61">
      <w:pPr>
        <w:pStyle w:val="Default"/>
        <w:spacing w:line="276" w:lineRule="auto"/>
        <w:jc w:val="both"/>
        <w:rPr>
          <w:rFonts w:ascii="Montserrat" w:hAnsi="Montserrat"/>
          <w:color w:val="auto"/>
        </w:rPr>
      </w:pPr>
    </w:p>
    <w:p w14:paraId="4EFF9545" w14:textId="4CE1467E" w:rsidR="00491E7E" w:rsidRPr="000A33EC" w:rsidRDefault="009F1AE6" w:rsidP="00D70EFA">
      <w:pPr>
        <w:pStyle w:val="ListParagraph"/>
        <w:numPr>
          <w:ilvl w:val="1"/>
          <w:numId w:val="1"/>
        </w:numPr>
        <w:spacing w:line="276" w:lineRule="auto"/>
        <w:ind w:left="1077" w:hanging="357"/>
        <w:outlineLvl w:val="1"/>
        <w:rPr>
          <w:rFonts w:ascii="Montserrat" w:hAnsi="Montserrat"/>
          <w:color w:val="772583"/>
          <w:sz w:val="24"/>
          <w:szCs w:val="24"/>
        </w:rPr>
      </w:pPr>
      <w:bookmarkStart w:id="10" w:name="_Toc135916708"/>
      <w:r w:rsidRPr="000A33EC">
        <w:rPr>
          <w:rFonts w:ascii="Montserrat" w:hAnsi="Montserrat"/>
          <w:color w:val="772583"/>
          <w:sz w:val="24"/>
          <w:szCs w:val="24"/>
        </w:rPr>
        <w:t>Award</w:t>
      </w:r>
      <w:r w:rsidR="00E351A7" w:rsidRPr="000A33EC">
        <w:rPr>
          <w:rFonts w:ascii="Montserrat" w:hAnsi="Montserrat"/>
          <w:color w:val="772583"/>
          <w:sz w:val="24"/>
          <w:szCs w:val="24"/>
        </w:rPr>
        <w:t xml:space="preserve"> Criteria</w:t>
      </w:r>
      <w:bookmarkEnd w:id="10"/>
    </w:p>
    <w:p w14:paraId="050D718E" w14:textId="7F7279C1" w:rsidR="00894C81" w:rsidRPr="00D70EFA" w:rsidRDefault="00684331" w:rsidP="00894C81">
      <w:pPr>
        <w:tabs>
          <w:tab w:val="left" w:pos="696"/>
          <w:tab w:val="left" w:pos="752"/>
          <w:tab w:val="left" w:pos="824"/>
          <w:tab w:val="left" w:pos="4596"/>
        </w:tabs>
        <w:spacing w:after="200" w:line="276" w:lineRule="auto"/>
        <w:rPr>
          <w:rFonts w:ascii="Montserrat Medium" w:hAnsi="Montserrat Medium"/>
        </w:rPr>
      </w:pPr>
      <w:r w:rsidRPr="00D70EFA">
        <w:rPr>
          <w:rFonts w:ascii="Montserrat Medium" w:hAnsi="Montserrat Medium"/>
        </w:rPr>
        <w:t xml:space="preserve">The contract will be awarded </w:t>
      </w:r>
      <w:proofErr w:type="gramStart"/>
      <w:r w:rsidRPr="00D70EFA">
        <w:rPr>
          <w:rFonts w:ascii="Montserrat Medium" w:hAnsi="Montserrat Medium"/>
        </w:rPr>
        <w:t>on the basis of</w:t>
      </w:r>
      <w:proofErr w:type="gramEnd"/>
      <w:r w:rsidRPr="00D70EFA">
        <w:rPr>
          <w:rFonts w:ascii="Montserrat Medium" w:hAnsi="Montserrat Medium"/>
        </w:rPr>
        <w:t xml:space="preserve"> the most economically advantageous tender.  </w:t>
      </w:r>
      <w:r w:rsidR="00A62DBD" w:rsidRPr="00D70EFA">
        <w:rPr>
          <w:rFonts w:ascii="Montserrat Medium" w:hAnsi="Montserrat Medium"/>
        </w:rPr>
        <w:t>Shine will</w:t>
      </w:r>
      <w:r w:rsidRPr="00D70EFA">
        <w:rPr>
          <w:rFonts w:ascii="Montserrat Medium" w:hAnsi="Montserrat Medium"/>
        </w:rPr>
        <w:t xml:space="preserve"> apply the following award criteria:</w:t>
      </w:r>
    </w:p>
    <w:tbl>
      <w:tblPr>
        <w:tblStyle w:val="TableGrid"/>
        <w:tblW w:w="0" w:type="auto"/>
        <w:tblLook w:val="04A0" w:firstRow="1" w:lastRow="0" w:firstColumn="1" w:lastColumn="0" w:noHBand="0" w:noVBand="1"/>
      </w:tblPr>
      <w:tblGrid>
        <w:gridCol w:w="497"/>
        <w:gridCol w:w="4684"/>
        <w:gridCol w:w="1451"/>
        <w:gridCol w:w="2384"/>
      </w:tblGrid>
      <w:tr w:rsidR="00E56A28" w:rsidRPr="000A33EC" w14:paraId="4AFF0430" w14:textId="77777777" w:rsidTr="006921B0">
        <w:tc>
          <w:tcPr>
            <w:tcW w:w="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4183F683" w14:textId="77777777" w:rsidR="00E56A28" w:rsidRPr="000A33EC" w:rsidRDefault="00E56A28" w:rsidP="00E007B9">
            <w:pPr>
              <w:jc w:val="center"/>
              <w:rPr>
                <w:rFonts w:ascii="Montserrat" w:hAnsi="Montserrat" w:cs="Arial"/>
                <w:color w:val="FFFFFF" w:themeColor="background1"/>
              </w:rPr>
            </w:pPr>
          </w:p>
        </w:tc>
        <w:tc>
          <w:tcPr>
            <w:tcW w:w="4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7E94E890" w14:textId="77777777" w:rsidR="00E56A28" w:rsidRPr="000A33EC" w:rsidRDefault="00E56A28" w:rsidP="00E007B9">
            <w:pPr>
              <w:jc w:val="center"/>
              <w:rPr>
                <w:rFonts w:ascii="Montserrat" w:hAnsi="Montserrat" w:cs="Arial"/>
              </w:rPr>
            </w:pPr>
            <w:r w:rsidRPr="000A33EC">
              <w:rPr>
                <w:rFonts w:ascii="Montserrat" w:hAnsi="Montserrat" w:cs="Arial"/>
                <w:b/>
                <w:bCs/>
              </w:rPr>
              <w:t>Criteria</w:t>
            </w:r>
          </w:p>
        </w:tc>
        <w:tc>
          <w:tcPr>
            <w:tcW w:w="11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31AAC883" w14:textId="77777777" w:rsidR="00E56A28" w:rsidRPr="000A33EC" w:rsidRDefault="00E56A28" w:rsidP="00E007B9">
            <w:pPr>
              <w:jc w:val="center"/>
              <w:rPr>
                <w:rFonts w:ascii="Montserrat" w:hAnsi="Montserrat" w:cs="Arial"/>
              </w:rPr>
            </w:pPr>
            <w:r w:rsidRPr="000A33EC">
              <w:rPr>
                <w:rFonts w:ascii="Montserrat" w:hAnsi="Montserrat" w:cs="Arial"/>
                <w:b/>
              </w:rPr>
              <w:t>Weighting</w:t>
            </w:r>
          </w:p>
        </w:tc>
        <w:tc>
          <w:tcPr>
            <w:tcW w:w="24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14:paraId="10D4B3B6" w14:textId="2D7B4E06" w:rsidR="00E56A28" w:rsidRPr="000A33EC" w:rsidRDefault="00E56A28" w:rsidP="00E007B9">
            <w:pPr>
              <w:jc w:val="center"/>
              <w:rPr>
                <w:rFonts w:ascii="Montserrat" w:hAnsi="Montserrat" w:cs="Arial"/>
              </w:rPr>
            </w:pPr>
            <w:r w:rsidRPr="000A33EC">
              <w:rPr>
                <w:rFonts w:ascii="Montserrat" w:hAnsi="Montserrat" w:cs="Arial"/>
                <w:b/>
              </w:rPr>
              <w:t>Maximum Score</w:t>
            </w:r>
          </w:p>
        </w:tc>
      </w:tr>
      <w:tr w:rsidR="00E56A28" w:rsidRPr="000A33EC" w14:paraId="32119E81" w14:textId="77777777" w:rsidTr="006921B0">
        <w:trPr>
          <w:trHeight w:val="773"/>
        </w:trPr>
        <w:tc>
          <w:tcPr>
            <w:tcW w:w="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345092AF" w14:textId="77777777" w:rsidR="00E56A28" w:rsidRPr="000A33EC" w:rsidRDefault="00E56A28" w:rsidP="00024BCB">
            <w:pPr>
              <w:rPr>
                <w:rFonts w:ascii="Montserrat" w:hAnsi="Montserrat" w:cs="Arial"/>
                <w:b/>
              </w:rPr>
            </w:pPr>
            <w:r w:rsidRPr="000A33EC">
              <w:rPr>
                <w:rFonts w:ascii="Montserrat" w:hAnsi="Montserrat" w:cs="Arial"/>
                <w:b/>
              </w:rPr>
              <w:t>A</w:t>
            </w:r>
          </w:p>
        </w:tc>
        <w:tc>
          <w:tcPr>
            <w:tcW w:w="4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121816F9" w14:textId="77777777" w:rsidR="00E56A28" w:rsidRPr="000A33EC" w:rsidRDefault="00E56A28" w:rsidP="00024BCB">
            <w:pPr>
              <w:rPr>
                <w:rFonts w:ascii="Montserrat" w:hAnsi="Montserrat" w:cs="Arial"/>
                <w:b/>
              </w:rPr>
            </w:pPr>
            <w:r w:rsidRPr="000A33EC">
              <w:rPr>
                <w:rFonts w:ascii="Montserrat" w:hAnsi="Montserrat"/>
                <w:b/>
                <w:bCs/>
              </w:rPr>
              <w:t xml:space="preserve">Quality of Technical Proposal </w:t>
            </w:r>
          </w:p>
        </w:tc>
        <w:tc>
          <w:tcPr>
            <w:tcW w:w="11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4136084D" w14:textId="77777777" w:rsidR="00E56A28" w:rsidRPr="000A33EC" w:rsidRDefault="00E56A28" w:rsidP="00E56A28">
            <w:pPr>
              <w:jc w:val="center"/>
              <w:rPr>
                <w:rFonts w:ascii="Montserrat" w:hAnsi="Montserrat" w:cs="Arial"/>
                <w:b/>
              </w:rPr>
            </w:pPr>
            <w:r w:rsidRPr="000A33EC">
              <w:rPr>
                <w:rFonts w:ascii="Montserrat" w:hAnsi="Montserrat"/>
                <w:b/>
                <w:bCs/>
              </w:rPr>
              <w:t>40%</w:t>
            </w:r>
          </w:p>
        </w:tc>
        <w:tc>
          <w:tcPr>
            <w:tcW w:w="24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225BAD3C" w14:textId="2F571994" w:rsidR="00E56A28" w:rsidRPr="000A33EC" w:rsidRDefault="00E56A28" w:rsidP="00E56A28">
            <w:pPr>
              <w:jc w:val="center"/>
              <w:rPr>
                <w:rFonts w:ascii="Montserrat" w:hAnsi="Montserrat" w:cs="Arial"/>
                <w:b/>
              </w:rPr>
            </w:pPr>
            <w:r w:rsidRPr="000A33EC">
              <w:rPr>
                <w:rFonts w:ascii="Montserrat" w:hAnsi="Montserrat"/>
                <w:b/>
                <w:bCs/>
              </w:rPr>
              <w:t>400</w:t>
            </w:r>
          </w:p>
        </w:tc>
      </w:tr>
      <w:tr w:rsidR="00684331" w:rsidRPr="000A33EC" w14:paraId="08AB81A1" w14:textId="77777777" w:rsidTr="00657300">
        <w:trPr>
          <w:trHeight w:val="967"/>
        </w:trPr>
        <w:tc>
          <w:tcPr>
            <w:tcW w:w="901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8FA8E2E" w14:textId="77777777" w:rsidR="00684331" w:rsidRPr="000A33EC" w:rsidRDefault="00684331" w:rsidP="00024BCB">
            <w:pPr>
              <w:rPr>
                <w:rFonts w:ascii="Montserrat" w:hAnsi="Montserrat"/>
                <w:iCs/>
                <w:lang w:val="en-IE"/>
              </w:rPr>
            </w:pPr>
          </w:p>
          <w:p w14:paraId="6F2D7A50" w14:textId="488D2183" w:rsidR="00684331" w:rsidRPr="00D70EFA" w:rsidRDefault="00684331" w:rsidP="00024BCB">
            <w:pPr>
              <w:rPr>
                <w:rFonts w:ascii="Montserrat Medium" w:hAnsi="Montserrat Medium"/>
                <w:iCs/>
                <w:lang w:val="en-IE"/>
              </w:rPr>
            </w:pPr>
            <w:r w:rsidRPr="00D70EFA">
              <w:rPr>
                <w:rFonts w:ascii="Montserrat Medium" w:hAnsi="Montserrat Medium"/>
                <w:iCs/>
                <w:lang w:val="en-IE"/>
              </w:rPr>
              <w:t xml:space="preserve">Quality of Tenderer’s demonstrated understanding of the </w:t>
            </w:r>
            <w:r w:rsidR="00092016" w:rsidRPr="00D70EFA">
              <w:rPr>
                <w:rFonts w:ascii="Montserrat Medium" w:hAnsi="Montserrat Medium"/>
                <w:iCs/>
                <w:lang w:val="en-IE"/>
              </w:rPr>
              <w:t>development and design objectives</w:t>
            </w:r>
            <w:r w:rsidRPr="00D70EFA">
              <w:rPr>
                <w:rFonts w:ascii="Montserrat Medium" w:hAnsi="Montserrat Medium"/>
                <w:iCs/>
                <w:lang w:val="en-IE"/>
              </w:rPr>
              <w:t xml:space="preserve">, and the campaign target audience(s), as incorporated into your strategic approach.  Tenderers should detail the proposed approach and </w:t>
            </w:r>
            <w:r w:rsidRPr="00D70EFA">
              <w:rPr>
                <w:rFonts w:ascii="Montserrat Medium" w:hAnsi="Montserrat Medium"/>
                <w:iCs/>
                <w:lang w:val="en-IE"/>
              </w:rPr>
              <w:lastRenderedPageBreak/>
              <w:t xml:space="preserve">the methods to be used and demonstrate that these will meet the requirements set out above and in Appendix </w:t>
            </w:r>
            <w:r w:rsidR="00A23B61" w:rsidRPr="00D70EFA">
              <w:rPr>
                <w:rFonts w:ascii="Montserrat Medium" w:hAnsi="Montserrat Medium"/>
                <w:iCs/>
                <w:lang w:val="en-IE"/>
              </w:rPr>
              <w:t>2</w:t>
            </w:r>
            <w:r w:rsidRPr="00D70EFA">
              <w:rPr>
                <w:rFonts w:ascii="Montserrat Medium" w:hAnsi="Montserrat Medium"/>
                <w:iCs/>
                <w:lang w:val="en-IE"/>
              </w:rPr>
              <w:t xml:space="preserve"> to enable</w:t>
            </w:r>
            <w:r w:rsidR="006236F7" w:rsidRPr="00D70EFA">
              <w:rPr>
                <w:rFonts w:ascii="Montserrat Medium" w:hAnsi="Montserrat Medium"/>
                <w:iCs/>
                <w:lang w:val="en-IE"/>
              </w:rPr>
              <w:t xml:space="preserve"> Shine </w:t>
            </w:r>
            <w:r w:rsidRPr="00D70EFA">
              <w:rPr>
                <w:rFonts w:ascii="Montserrat Medium" w:hAnsi="Montserrat Medium"/>
                <w:iCs/>
                <w:lang w:val="en-IE"/>
              </w:rPr>
              <w:t>to assess their offer under this criterio</w:t>
            </w:r>
            <w:r w:rsidR="00BD5502" w:rsidRPr="00D70EFA">
              <w:rPr>
                <w:rFonts w:ascii="Montserrat Medium" w:hAnsi="Montserrat Medium"/>
                <w:iCs/>
                <w:lang w:val="en-IE"/>
              </w:rPr>
              <w:t>n</w:t>
            </w:r>
            <w:r w:rsidR="00D70EFA">
              <w:rPr>
                <w:rFonts w:ascii="Montserrat Medium" w:hAnsi="Montserrat Medium"/>
                <w:iCs/>
                <w:lang w:val="en-IE"/>
              </w:rPr>
              <w:t>.</w:t>
            </w:r>
          </w:p>
          <w:p w14:paraId="3EBA35B7" w14:textId="710023FC" w:rsidR="003D1607" w:rsidRPr="000A33EC" w:rsidRDefault="003D1607" w:rsidP="00024BCB">
            <w:pPr>
              <w:rPr>
                <w:rFonts w:ascii="Montserrat" w:hAnsi="Montserrat"/>
                <w:iCs/>
              </w:rPr>
            </w:pPr>
          </w:p>
        </w:tc>
      </w:tr>
      <w:tr w:rsidR="00E56A28" w:rsidRPr="000A33EC" w14:paraId="7DF6D383" w14:textId="77777777" w:rsidTr="006921B0">
        <w:trPr>
          <w:trHeight w:val="441"/>
        </w:trPr>
        <w:tc>
          <w:tcPr>
            <w:tcW w:w="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3698B04A" w14:textId="77777777" w:rsidR="00E56A28" w:rsidRPr="000A33EC" w:rsidRDefault="00E56A28" w:rsidP="00024BCB">
            <w:pPr>
              <w:rPr>
                <w:rFonts w:ascii="Montserrat" w:hAnsi="Montserrat" w:cs="Arial"/>
                <w:b/>
              </w:rPr>
            </w:pPr>
            <w:r w:rsidRPr="000A33EC">
              <w:rPr>
                <w:rFonts w:ascii="Montserrat" w:hAnsi="Montserrat" w:cs="Arial"/>
                <w:b/>
              </w:rPr>
              <w:lastRenderedPageBreak/>
              <w:t>B</w:t>
            </w:r>
          </w:p>
        </w:tc>
        <w:tc>
          <w:tcPr>
            <w:tcW w:w="4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1AAFE692" w14:textId="77777777" w:rsidR="00E56A28" w:rsidRPr="000A33EC" w:rsidRDefault="00E56A28" w:rsidP="00024BCB">
            <w:pPr>
              <w:rPr>
                <w:rFonts w:ascii="Montserrat" w:hAnsi="Montserrat" w:cs="Arial"/>
                <w:b/>
              </w:rPr>
            </w:pPr>
            <w:r w:rsidRPr="000A33EC">
              <w:rPr>
                <w:rFonts w:ascii="Montserrat" w:hAnsi="Montserrat" w:cs="Arial"/>
                <w:b/>
              </w:rPr>
              <w:t>Technical Merit of Team Proposed</w:t>
            </w:r>
          </w:p>
        </w:tc>
        <w:tc>
          <w:tcPr>
            <w:tcW w:w="11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692D20CA" w14:textId="77777777" w:rsidR="00E56A28" w:rsidRPr="000A33EC" w:rsidRDefault="00E56A28" w:rsidP="00E56A28">
            <w:pPr>
              <w:jc w:val="center"/>
              <w:rPr>
                <w:rFonts w:ascii="Montserrat" w:hAnsi="Montserrat" w:cs="Arial"/>
                <w:b/>
              </w:rPr>
            </w:pPr>
            <w:r w:rsidRPr="000A33EC">
              <w:rPr>
                <w:rFonts w:ascii="Montserrat" w:hAnsi="Montserrat"/>
                <w:b/>
                <w:bCs/>
              </w:rPr>
              <w:t>15%</w:t>
            </w:r>
          </w:p>
        </w:tc>
        <w:tc>
          <w:tcPr>
            <w:tcW w:w="24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28E89708" w14:textId="2546FF93" w:rsidR="00E56A28" w:rsidRPr="000A33EC" w:rsidRDefault="00E56A28" w:rsidP="00E56A28">
            <w:pPr>
              <w:jc w:val="center"/>
              <w:rPr>
                <w:rFonts w:ascii="Montserrat" w:hAnsi="Montserrat" w:cs="Arial"/>
                <w:b/>
              </w:rPr>
            </w:pPr>
            <w:r w:rsidRPr="000A33EC">
              <w:rPr>
                <w:rFonts w:ascii="Montserrat" w:hAnsi="Montserrat"/>
                <w:b/>
                <w:bCs/>
              </w:rPr>
              <w:t>150</w:t>
            </w:r>
          </w:p>
        </w:tc>
      </w:tr>
      <w:tr w:rsidR="00684331" w:rsidRPr="000A33EC" w14:paraId="5D784EBB" w14:textId="77777777" w:rsidTr="00657300">
        <w:trPr>
          <w:trHeight w:val="1553"/>
        </w:trPr>
        <w:tc>
          <w:tcPr>
            <w:tcW w:w="901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11D55FC" w14:textId="46167B8B" w:rsidR="00684331" w:rsidRPr="00D70EFA" w:rsidRDefault="00684331" w:rsidP="00024BCB">
            <w:pPr>
              <w:rPr>
                <w:rFonts w:ascii="Montserrat Medium" w:hAnsi="Montserrat Medium" w:cstheme="minorHAnsi"/>
                <w:iCs/>
              </w:rPr>
            </w:pPr>
            <w:r w:rsidRPr="00D70EFA">
              <w:rPr>
                <w:rFonts w:ascii="Montserrat Medium" w:hAnsi="Montserrat Medium" w:cstheme="minorHAnsi"/>
                <w:iCs/>
                <w:lang w:val="en-IE"/>
              </w:rPr>
              <w:t xml:space="preserve">Tenderers should provide information on the team proposed (brief biographical details), indicating each team member’s contribution to the project, their precise roles and responsibilities and time commitment.  Tenderers must complete Appendix </w:t>
            </w:r>
            <w:r w:rsidR="00E56A28" w:rsidRPr="00D70EFA">
              <w:rPr>
                <w:rFonts w:ascii="Montserrat Medium" w:hAnsi="Montserrat Medium" w:cstheme="minorHAnsi"/>
                <w:iCs/>
                <w:lang w:val="en-IE"/>
              </w:rPr>
              <w:t>5</w:t>
            </w:r>
            <w:r w:rsidR="005A1317" w:rsidRPr="00D70EFA">
              <w:rPr>
                <w:rFonts w:ascii="Montserrat Medium" w:hAnsi="Montserrat Medium" w:cstheme="minorHAnsi"/>
                <w:iCs/>
                <w:lang w:val="en-IE"/>
              </w:rPr>
              <w:t xml:space="preserve"> </w:t>
            </w:r>
            <w:r w:rsidRPr="00D70EFA">
              <w:rPr>
                <w:rFonts w:ascii="Montserrat Medium" w:hAnsi="Montserrat Medium" w:cstheme="minorHAnsi"/>
                <w:iCs/>
                <w:lang w:val="en-IE"/>
              </w:rPr>
              <w:t xml:space="preserve">Resource Allocation Schedule. </w:t>
            </w:r>
          </w:p>
        </w:tc>
      </w:tr>
      <w:tr w:rsidR="00E56A28" w:rsidRPr="000A33EC" w14:paraId="642C0F4D" w14:textId="77777777" w:rsidTr="006921B0">
        <w:trPr>
          <w:trHeight w:val="426"/>
        </w:trPr>
        <w:tc>
          <w:tcPr>
            <w:tcW w:w="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6B713FE3" w14:textId="77777777" w:rsidR="00E56A28" w:rsidRPr="000A33EC" w:rsidRDefault="00E56A28" w:rsidP="00024BCB">
            <w:pPr>
              <w:rPr>
                <w:rFonts w:ascii="Montserrat" w:hAnsi="Montserrat" w:cs="Arial"/>
                <w:b/>
              </w:rPr>
            </w:pPr>
            <w:r w:rsidRPr="000A33EC">
              <w:rPr>
                <w:rFonts w:ascii="Montserrat" w:hAnsi="Montserrat" w:cs="Arial"/>
                <w:b/>
                <w:lang w:val="en-IE"/>
              </w:rPr>
              <w:t>C</w:t>
            </w:r>
          </w:p>
        </w:tc>
        <w:tc>
          <w:tcPr>
            <w:tcW w:w="4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72ACD89B" w14:textId="77777777" w:rsidR="00E56A28" w:rsidRPr="000A33EC" w:rsidRDefault="00E56A28" w:rsidP="00024BCB">
            <w:pPr>
              <w:rPr>
                <w:rFonts w:ascii="Montserrat" w:hAnsi="Montserrat" w:cs="Arial"/>
                <w:b/>
              </w:rPr>
            </w:pPr>
            <w:r w:rsidRPr="000A33EC">
              <w:rPr>
                <w:rFonts w:ascii="Montserrat" w:hAnsi="Montserrat"/>
                <w:b/>
                <w:bCs/>
              </w:rPr>
              <w:t>Methodology</w:t>
            </w:r>
          </w:p>
        </w:tc>
        <w:tc>
          <w:tcPr>
            <w:tcW w:w="11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6BFE96EF" w14:textId="77777777" w:rsidR="00E56A28" w:rsidRPr="000A33EC" w:rsidRDefault="00E56A28" w:rsidP="00024BCB">
            <w:pPr>
              <w:rPr>
                <w:rFonts w:ascii="Montserrat" w:hAnsi="Montserrat" w:cs="Arial"/>
                <w:b/>
              </w:rPr>
            </w:pPr>
            <w:r w:rsidRPr="000A33EC">
              <w:rPr>
                <w:rFonts w:ascii="Montserrat" w:hAnsi="Montserrat" w:cs="Arial"/>
                <w:b/>
              </w:rPr>
              <w:t>20%</w:t>
            </w:r>
          </w:p>
        </w:tc>
        <w:tc>
          <w:tcPr>
            <w:tcW w:w="24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642114E9" w14:textId="56D2EF92" w:rsidR="00E56A28" w:rsidRPr="000A33EC" w:rsidRDefault="00E56A28" w:rsidP="00E56A28">
            <w:pPr>
              <w:jc w:val="center"/>
              <w:rPr>
                <w:rFonts w:ascii="Montserrat" w:hAnsi="Montserrat" w:cs="Arial"/>
                <w:b/>
              </w:rPr>
            </w:pPr>
            <w:r w:rsidRPr="000A33EC">
              <w:rPr>
                <w:rFonts w:ascii="Montserrat" w:hAnsi="Montserrat" w:cs="Arial"/>
                <w:b/>
              </w:rPr>
              <w:t>200</w:t>
            </w:r>
          </w:p>
        </w:tc>
      </w:tr>
      <w:tr w:rsidR="00684331" w:rsidRPr="000A33EC" w14:paraId="685DAE95" w14:textId="77777777" w:rsidTr="00657300">
        <w:trPr>
          <w:trHeight w:val="672"/>
        </w:trPr>
        <w:tc>
          <w:tcPr>
            <w:tcW w:w="901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953E2F4" w14:textId="77777777" w:rsidR="00684331" w:rsidRPr="000A33EC" w:rsidRDefault="00684331" w:rsidP="00024BCB">
            <w:pPr>
              <w:rPr>
                <w:rFonts w:ascii="Montserrat" w:hAnsi="Montserrat" w:cstheme="minorHAnsi"/>
                <w:iCs/>
              </w:rPr>
            </w:pPr>
          </w:p>
          <w:p w14:paraId="72366648" w14:textId="293C6EFA" w:rsidR="00684331" w:rsidRPr="00D70EFA" w:rsidRDefault="00684331" w:rsidP="00024BCB">
            <w:pPr>
              <w:rPr>
                <w:rFonts w:ascii="Montserrat Medium" w:hAnsi="Montserrat Medium" w:cstheme="minorHAnsi"/>
                <w:i/>
                <w:lang w:val="en-IE"/>
              </w:rPr>
            </w:pPr>
            <w:r w:rsidRPr="00D70EFA">
              <w:rPr>
                <w:rFonts w:ascii="Montserrat Medium" w:hAnsi="Montserrat Medium" w:cstheme="minorHAnsi"/>
                <w:iCs/>
              </w:rPr>
              <w:t>Quality of the Tenderer’s proposed service methodology, including their capacity to manage tight budgets and meet strict deadlines, along with a creative project plan with timelines, milestones and reporting requirements.</w:t>
            </w:r>
          </w:p>
          <w:p w14:paraId="2BFEC87A" w14:textId="77777777" w:rsidR="00684331" w:rsidRPr="000A33EC" w:rsidRDefault="00684331" w:rsidP="00024BCB">
            <w:pPr>
              <w:rPr>
                <w:rFonts w:ascii="Montserrat" w:hAnsi="Montserrat" w:cstheme="minorHAnsi"/>
                <w:i/>
              </w:rPr>
            </w:pPr>
          </w:p>
        </w:tc>
      </w:tr>
      <w:tr w:rsidR="00E56A28" w:rsidRPr="000A33EC" w14:paraId="329433E6" w14:textId="77777777" w:rsidTr="006921B0">
        <w:tc>
          <w:tcPr>
            <w:tcW w:w="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6CFF8828" w14:textId="77777777" w:rsidR="00E56A28" w:rsidRPr="000A33EC" w:rsidRDefault="00E56A28" w:rsidP="00024BCB">
            <w:pPr>
              <w:rPr>
                <w:rFonts w:ascii="Montserrat" w:hAnsi="Montserrat" w:cs="Arial"/>
                <w:b/>
              </w:rPr>
            </w:pPr>
            <w:r w:rsidRPr="000A33EC">
              <w:rPr>
                <w:rFonts w:ascii="Montserrat" w:hAnsi="Montserrat" w:cs="Arial"/>
                <w:b/>
                <w:lang w:val="en-IE"/>
              </w:rPr>
              <w:t>D</w:t>
            </w:r>
          </w:p>
        </w:tc>
        <w:tc>
          <w:tcPr>
            <w:tcW w:w="4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2217544E" w14:textId="7879338A" w:rsidR="00E56A28" w:rsidRPr="000A33EC" w:rsidRDefault="00E56A28" w:rsidP="00024BCB">
            <w:pPr>
              <w:rPr>
                <w:rFonts w:ascii="Montserrat" w:hAnsi="Montserrat" w:cstheme="minorHAnsi"/>
                <w:b/>
              </w:rPr>
            </w:pPr>
            <w:r w:rsidRPr="000A33EC">
              <w:rPr>
                <w:rFonts w:ascii="Montserrat" w:hAnsi="Montserrat" w:cstheme="minorHAnsi"/>
                <w:b/>
              </w:rPr>
              <w:t>Ultimate Cost to the Shine</w:t>
            </w:r>
            <w:r w:rsidRPr="000A33EC">
              <w:rPr>
                <w:rFonts w:ascii="Montserrat" w:hAnsi="Montserrat" w:cstheme="minorHAnsi"/>
                <w:b/>
                <w:i/>
              </w:rPr>
              <w:t xml:space="preserve"> </w:t>
            </w:r>
            <w:r w:rsidRPr="000A33EC">
              <w:rPr>
                <w:rFonts w:ascii="Montserrat" w:hAnsi="Montserrat" w:cstheme="minorHAnsi"/>
                <w:b/>
              </w:rPr>
              <w:t>over the life of the contract</w:t>
            </w:r>
          </w:p>
        </w:tc>
        <w:tc>
          <w:tcPr>
            <w:tcW w:w="11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7409EBDB" w14:textId="77777777" w:rsidR="00E56A28" w:rsidRPr="000A33EC" w:rsidRDefault="00E56A28" w:rsidP="00024BCB">
            <w:pPr>
              <w:rPr>
                <w:rFonts w:ascii="Montserrat" w:hAnsi="Montserrat" w:cs="Arial"/>
                <w:b/>
              </w:rPr>
            </w:pPr>
            <w:r w:rsidRPr="000A33EC">
              <w:rPr>
                <w:rFonts w:ascii="Montserrat" w:hAnsi="Montserrat" w:cs="Arial"/>
                <w:b/>
              </w:rPr>
              <w:t>25%</w:t>
            </w:r>
          </w:p>
        </w:tc>
        <w:tc>
          <w:tcPr>
            <w:tcW w:w="24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14:paraId="0F3B2750" w14:textId="77777777" w:rsidR="00E56A28" w:rsidRPr="000A33EC" w:rsidRDefault="00E56A28" w:rsidP="00E56A28">
            <w:pPr>
              <w:jc w:val="center"/>
              <w:rPr>
                <w:rFonts w:ascii="Montserrat" w:hAnsi="Montserrat" w:cs="Arial"/>
                <w:b/>
                <w:lang w:val="en-IE"/>
              </w:rPr>
            </w:pPr>
          </w:p>
          <w:p w14:paraId="6B5FF16A" w14:textId="77777777" w:rsidR="00E56A28" w:rsidRPr="000A33EC" w:rsidRDefault="00E56A28" w:rsidP="00E56A28">
            <w:pPr>
              <w:jc w:val="center"/>
              <w:rPr>
                <w:rFonts w:ascii="Montserrat" w:hAnsi="Montserrat" w:cs="Arial"/>
                <w:b/>
              </w:rPr>
            </w:pPr>
            <w:r w:rsidRPr="000A33EC">
              <w:rPr>
                <w:rFonts w:ascii="Montserrat" w:hAnsi="Montserrat" w:cs="Arial"/>
                <w:b/>
              </w:rPr>
              <w:t>250</w:t>
            </w:r>
          </w:p>
          <w:p w14:paraId="35B66D84" w14:textId="78323A1B" w:rsidR="00E56A28" w:rsidRPr="000A33EC" w:rsidRDefault="00E56A28" w:rsidP="00E56A28">
            <w:pPr>
              <w:jc w:val="center"/>
              <w:rPr>
                <w:rFonts w:ascii="Montserrat" w:hAnsi="Montserrat" w:cs="Arial"/>
                <w:b/>
              </w:rPr>
            </w:pPr>
          </w:p>
        </w:tc>
      </w:tr>
      <w:tr w:rsidR="00684331" w:rsidRPr="000A33EC" w14:paraId="74157559" w14:textId="77777777" w:rsidTr="00657300">
        <w:trPr>
          <w:trHeight w:val="866"/>
        </w:trPr>
        <w:tc>
          <w:tcPr>
            <w:tcW w:w="901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A97DB50" w14:textId="77777777" w:rsidR="00684331" w:rsidRPr="000A33EC" w:rsidRDefault="00684331" w:rsidP="00024BCB">
            <w:pPr>
              <w:rPr>
                <w:rFonts w:ascii="Montserrat" w:hAnsi="Montserrat" w:cstheme="minorHAnsi"/>
                <w:iCs/>
              </w:rPr>
            </w:pPr>
          </w:p>
          <w:p w14:paraId="2EC58752" w14:textId="752C2AD8" w:rsidR="00684331" w:rsidRPr="00D70EFA" w:rsidRDefault="00684331" w:rsidP="00024BCB">
            <w:pPr>
              <w:rPr>
                <w:rFonts w:ascii="Montserrat Medium" w:hAnsi="Montserrat Medium" w:cstheme="minorHAnsi"/>
                <w:iCs/>
              </w:rPr>
            </w:pPr>
            <w:r w:rsidRPr="00D70EFA">
              <w:rPr>
                <w:rFonts w:ascii="Montserrat Medium" w:hAnsi="Montserrat Medium" w:cstheme="minorHAnsi"/>
                <w:iCs/>
              </w:rPr>
              <w:t xml:space="preserve">Tenderers are required to outline their cost proposal by completing and signing the attached Form of Tender (Appendix </w:t>
            </w:r>
            <w:r w:rsidR="00706438" w:rsidRPr="00D70EFA">
              <w:rPr>
                <w:rFonts w:ascii="Montserrat Medium" w:hAnsi="Montserrat Medium" w:cstheme="minorHAnsi"/>
                <w:iCs/>
              </w:rPr>
              <w:t>6</w:t>
            </w:r>
            <w:r w:rsidRPr="00D70EFA">
              <w:rPr>
                <w:rFonts w:ascii="Montserrat Medium" w:hAnsi="Montserrat Medium" w:cstheme="minorHAnsi"/>
                <w:iCs/>
              </w:rPr>
              <w:t>).  Fixed price fee, exclusive of VAT but showing applicable VAT rate based on the rates submitted in your submission.</w:t>
            </w:r>
          </w:p>
          <w:p w14:paraId="6AE526FC" w14:textId="77777777" w:rsidR="00684331" w:rsidRPr="000A33EC" w:rsidRDefault="00684331" w:rsidP="00024BCB">
            <w:pPr>
              <w:rPr>
                <w:rFonts w:ascii="Montserrat" w:hAnsi="Montserrat" w:cstheme="minorHAnsi"/>
                <w:iCs/>
              </w:rPr>
            </w:pPr>
          </w:p>
        </w:tc>
      </w:tr>
    </w:tbl>
    <w:p w14:paraId="7643D56F" w14:textId="77777777" w:rsidR="00684331" w:rsidRPr="000A33EC" w:rsidRDefault="00684331" w:rsidP="00684331">
      <w:pPr>
        <w:pStyle w:val="BodyTextIndent3"/>
        <w:widowControl w:val="0"/>
        <w:autoSpaceDE w:val="0"/>
        <w:autoSpaceDN w:val="0"/>
        <w:adjustRightInd w:val="0"/>
        <w:spacing w:after="0"/>
        <w:rPr>
          <w:rFonts w:ascii="Montserrat" w:hAnsi="Montserrat" w:cs="Times New Roman"/>
          <w:sz w:val="22"/>
          <w:szCs w:val="22"/>
          <w:lang w:val="en-IE"/>
        </w:rPr>
      </w:pPr>
    </w:p>
    <w:p w14:paraId="235FF824" w14:textId="72ED67BD" w:rsidR="00684331" w:rsidRPr="000A33EC" w:rsidRDefault="00684331" w:rsidP="00684331">
      <w:pPr>
        <w:rPr>
          <w:rFonts w:ascii="Montserrat" w:hAnsi="Montserrat" w:cs="Times New Roman"/>
        </w:rPr>
      </w:pPr>
    </w:p>
    <w:p w14:paraId="33BF3773" w14:textId="53F4E9DB" w:rsidR="00684331" w:rsidRPr="000A33EC" w:rsidRDefault="00B67B7B" w:rsidP="00D70EFA">
      <w:pPr>
        <w:pStyle w:val="ListParagraph"/>
        <w:numPr>
          <w:ilvl w:val="1"/>
          <w:numId w:val="1"/>
        </w:numPr>
        <w:ind w:left="1077" w:hanging="357"/>
        <w:outlineLvl w:val="1"/>
        <w:rPr>
          <w:rFonts w:ascii="Montserrat" w:hAnsi="Montserrat"/>
          <w:color w:val="772583"/>
          <w:sz w:val="24"/>
          <w:szCs w:val="24"/>
        </w:rPr>
      </w:pPr>
      <w:bookmarkStart w:id="11" w:name="_Toc135916709"/>
      <w:r w:rsidRPr="000A33EC">
        <w:rPr>
          <w:rFonts w:ascii="Montserrat" w:hAnsi="Montserrat"/>
          <w:color w:val="772583"/>
          <w:sz w:val="24"/>
          <w:szCs w:val="24"/>
        </w:rPr>
        <w:t>Scoring Mechanism</w:t>
      </w:r>
      <w:bookmarkEnd w:id="11"/>
    </w:p>
    <w:p w14:paraId="457C7284" w14:textId="77777777" w:rsidR="00301FAF" w:rsidRPr="000A33EC" w:rsidRDefault="00301FAF" w:rsidP="00301FAF">
      <w:pPr>
        <w:pStyle w:val="BodyTextIndent3"/>
        <w:widowControl w:val="0"/>
        <w:autoSpaceDE w:val="0"/>
        <w:autoSpaceDN w:val="0"/>
        <w:adjustRightInd w:val="0"/>
        <w:spacing w:after="0"/>
        <w:rPr>
          <w:rFonts w:ascii="Montserrat" w:hAnsi="Montserrat" w:cstheme="minorHAnsi"/>
          <w:bCs/>
        </w:rPr>
      </w:pPr>
    </w:p>
    <w:p w14:paraId="134EF108" w14:textId="77777777" w:rsidR="00684331" w:rsidRPr="000A33EC" w:rsidRDefault="00684331" w:rsidP="00CF10D9">
      <w:pPr>
        <w:rPr>
          <w:rFonts w:ascii="Montserrat" w:hAnsi="Montserrat" w:cstheme="minorHAnsi"/>
          <w:bCs/>
        </w:rPr>
      </w:pPr>
      <w:r w:rsidRPr="000A33EC">
        <w:rPr>
          <w:rFonts w:ascii="Montserrat" w:hAnsi="Montserrat" w:cstheme="minorHAnsi"/>
          <w:bCs/>
        </w:rPr>
        <w:t xml:space="preserve">Qualitative criteria will be scored using the following baseline scoring system: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5378"/>
      </w:tblGrid>
      <w:tr w:rsidR="00684331" w:rsidRPr="000A33EC" w14:paraId="2E2D3453" w14:textId="77777777" w:rsidTr="00CF10D9">
        <w:trPr>
          <w:trHeight w:val="311"/>
          <w:jc w:val="center"/>
        </w:trPr>
        <w:tc>
          <w:tcPr>
            <w:tcW w:w="2127" w:type="dxa"/>
            <w:shd w:val="clear" w:color="auto" w:fill="CCCCFF"/>
          </w:tcPr>
          <w:p w14:paraId="514BA200" w14:textId="77777777" w:rsidR="00E03062" w:rsidRPr="000A33EC" w:rsidRDefault="00E03062" w:rsidP="00E03062">
            <w:pPr>
              <w:spacing w:line="276" w:lineRule="auto"/>
              <w:ind w:left="720"/>
              <w:jc w:val="center"/>
              <w:rPr>
                <w:rFonts w:ascii="Montserrat" w:hAnsi="Montserrat" w:cstheme="minorHAnsi"/>
                <w:b/>
              </w:rPr>
            </w:pPr>
          </w:p>
          <w:p w14:paraId="56817A93" w14:textId="620412A1" w:rsidR="00684331" w:rsidRPr="000A33EC" w:rsidRDefault="00684331" w:rsidP="00E03062">
            <w:pPr>
              <w:spacing w:line="276" w:lineRule="auto"/>
              <w:ind w:left="720"/>
              <w:jc w:val="center"/>
              <w:rPr>
                <w:rFonts w:ascii="Montserrat" w:hAnsi="Montserrat" w:cstheme="minorHAnsi"/>
                <w:b/>
              </w:rPr>
            </w:pPr>
            <w:r w:rsidRPr="000A33EC">
              <w:rPr>
                <w:rFonts w:ascii="Montserrat" w:hAnsi="Montserrat" w:cstheme="minorHAnsi"/>
                <w:b/>
              </w:rPr>
              <w:t>80% to100%</w:t>
            </w:r>
          </w:p>
        </w:tc>
        <w:tc>
          <w:tcPr>
            <w:tcW w:w="5378" w:type="dxa"/>
          </w:tcPr>
          <w:p w14:paraId="40483BDC" w14:textId="77777777" w:rsidR="00684331" w:rsidRPr="00D70EFA" w:rsidRDefault="00684331" w:rsidP="00024BCB">
            <w:pPr>
              <w:spacing w:line="276" w:lineRule="auto"/>
              <w:rPr>
                <w:rFonts w:ascii="Montserrat Medium" w:hAnsi="Montserrat Medium" w:cstheme="minorHAnsi"/>
                <w:bCs/>
              </w:rPr>
            </w:pPr>
            <w:r w:rsidRPr="00D70EFA">
              <w:rPr>
                <w:rFonts w:ascii="Montserrat Medium" w:hAnsi="Montserrat Medium" w:cstheme="minorHAnsi"/>
                <w:bCs/>
              </w:rPr>
              <w:t>A response with very few or no weaknesses that demonstrates a comprehensive understanding of the requirements and assurance that the Tenderer will deliver to a high standard.</w:t>
            </w:r>
          </w:p>
        </w:tc>
      </w:tr>
      <w:tr w:rsidR="00684331" w:rsidRPr="000A33EC" w14:paraId="78E4D5BF" w14:textId="77777777" w:rsidTr="00CF10D9">
        <w:trPr>
          <w:trHeight w:val="296"/>
          <w:jc w:val="center"/>
        </w:trPr>
        <w:tc>
          <w:tcPr>
            <w:tcW w:w="2127" w:type="dxa"/>
            <w:shd w:val="clear" w:color="auto" w:fill="CCCCFF"/>
          </w:tcPr>
          <w:p w14:paraId="5E694387" w14:textId="77777777" w:rsidR="00E03062" w:rsidRPr="000A33EC" w:rsidRDefault="00E03062" w:rsidP="00E03062">
            <w:pPr>
              <w:spacing w:line="276" w:lineRule="auto"/>
              <w:ind w:left="720"/>
              <w:jc w:val="center"/>
              <w:rPr>
                <w:rFonts w:ascii="Montserrat" w:hAnsi="Montserrat" w:cstheme="minorHAnsi"/>
                <w:b/>
              </w:rPr>
            </w:pPr>
          </w:p>
          <w:p w14:paraId="173D1FFC" w14:textId="5D92A8F9" w:rsidR="00684331" w:rsidRPr="000A33EC" w:rsidRDefault="00684331" w:rsidP="00E03062">
            <w:pPr>
              <w:spacing w:line="276" w:lineRule="auto"/>
              <w:ind w:left="720"/>
              <w:jc w:val="center"/>
              <w:rPr>
                <w:rFonts w:ascii="Montserrat" w:hAnsi="Montserrat" w:cstheme="minorHAnsi"/>
                <w:b/>
              </w:rPr>
            </w:pPr>
            <w:r w:rsidRPr="000A33EC">
              <w:rPr>
                <w:rFonts w:ascii="Montserrat" w:hAnsi="Montserrat" w:cstheme="minorHAnsi"/>
                <w:b/>
              </w:rPr>
              <w:t>60% to 79%</w:t>
            </w:r>
          </w:p>
        </w:tc>
        <w:tc>
          <w:tcPr>
            <w:tcW w:w="5378" w:type="dxa"/>
          </w:tcPr>
          <w:p w14:paraId="1F00B322" w14:textId="77777777" w:rsidR="00684331" w:rsidRPr="00D70EFA" w:rsidRDefault="00684331" w:rsidP="00024BCB">
            <w:pPr>
              <w:spacing w:line="276" w:lineRule="auto"/>
              <w:rPr>
                <w:rFonts w:ascii="Montserrat Medium" w:hAnsi="Montserrat Medium" w:cstheme="minorHAnsi"/>
                <w:bCs/>
              </w:rPr>
            </w:pPr>
            <w:r w:rsidRPr="00D70EFA">
              <w:rPr>
                <w:rFonts w:ascii="Montserrat Medium" w:hAnsi="Montserrat Medium" w:cstheme="minorHAnsi"/>
                <w:bCs/>
              </w:rPr>
              <w:t xml:space="preserve">A response which demonstrates a good understanding of requirements and gives </w:t>
            </w:r>
            <w:r w:rsidRPr="00D70EFA">
              <w:rPr>
                <w:rFonts w:ascii="Montserrat Medium" w:hAnsi="Montserrat Medium" w:cstheme="minorHAnsi"/>
                <w:bCs/>
              </w:rPr>
              <w:lastRenderedPageBreak/>
              <w:t xml:space="preserve">reasonable assurance of delivery to a good standard.  </w:t>
            </w:r>
          </w:p>
        </w:tc>
      </w:tr>
      <w:tr w:rsidR="00684331" w:rsidRPr="000A33EC" w14:paraId="2CBA1199" w14:textId="77777777" w:rsidTr="00CF10D9">
        <w:trPr>
          <w:trHeight w:val="296"/>
          <w:jc w:val="center"/>
        </w:trPr>
        <w:tc>
          <w:tcPr>
            <w:tcW w:w="2127" w:type="dxa"/>
            <w:shd w:val="clear" w:color="auto" w:fill="CCCCFF"/>
          </w:tcPr>
          <w:p w14:paraId="36864966" w14:textId="77777777" w:rsidR="00E03062" w:rsidRPr="000A33EC" w:rsidRDefault="00E03062" w:rsidP="00E03062">
            <w:pPr>
              <w:spacing w:line="276" w:lineRule="auto"/>
              <w:ind w:left="720"/>
              <w:jc w:val="center"/>
              <w:rPr>
                <w:rFonts w:ascii="Montserrat" w:hAnsi="Montserrat" w:cstheme="minorHAnsi"/>
                <w:b/>
              </w:rPr>
            </w:pPr>
          </w:p>
          <w:p w14:paraId="7DE8FBA4" w14:textId="0750818A" w:rsidR="00684331" w:rsidRPr="000A33EC" w:rsidRDefault="00684331" w:rsidP="00E03062">
            <w:pPr>
              <w:spacing w:line="276" w:lineRule="auto"/>
              <w:ind w:left="720"/>
              <w:jc w:val="center"/>
              <w:rPr>
                <w:rFonts w:ascii="Montserrat" w:hAnsi="Montserrat" w:cstheme="minorHAnsi"/>
                <w:b/>
              </w:rPr>
            </w:pPr>
            <w:r w:rsidRPr="000A33EC">
              <w:rPr>
                <w:rFonts w:ascii="Montserrat" w:hAnsi="Montserrat" w:cstheme="minorHAnsi"/>
                <w:b/>
              </w:rPr>
              <w:t>40% to 59%</w:t>
            </w:r>
          </w:p>
        </w:tc>
        <w:tc>
          <w:tcPr>
            <w:tcW w:w="5378" w:type="dxa"/>
          </w:tcPr>
          <w:p w14:paraId="6E0ABB23" w14:textId="77777777" w:rsidR="00684331" w:rsidRPr="00D70EFA" w:rsidRDefault="00684331" w:rsidP="00024BCB">
            <w:pPr>
              <w:spacing w:line="276" w:lineRule="auto"/>
              <w:rPr>
                <w:rFonts w:ascii="Montserrat Medium" w:hAnsi="Montserrat Medium" w:cstheme="minorHAnsi"/>
                <w:bCs/>
              </w:rPr>
            </w:pPr>
            <w:r w:rsidRPr="00D70EFA">
              <w:rPr>
                <w:rFonts w:ascii="Montserrat Medium" w:hAnsi="Montserrat Medium" w:cstheme="minorHAnsi"/>
                <w:bCs/>
              </w:rPr>
              <w:t xml:space="preserve">A response where reservations exist. Lacks full credibility/convincing detail, and there is a significant risk that the response will not deliver a successful outcome for QQI. </w:t>
            </w:r>
          </w:p>
        </w:tc>
      </w:tr>
      <w:tr w:rsidR="00684331" w:rsidRPr="000A33EC" w14:paraId="15F8B670" w14:textId="77777777" w:rsidTr="000A33EC">
        <w:trPr>
          <w:trHeight w:val="789"/>
          <w:jc w:val="center"/>
        </w:trPr>
        <w:tc>
          <w:tcPr>
            <w:tcW w:w="2127" w:type="dxa"/>
            <w:shd w:val="clear" w:color="auto" w:fill="CCCCFF"/>
          </w:tcPr>
          <w:p w14:paraId="0B74719E" w14:textId="77777777" w:rsidR="00E03062" w:rsidRPr="000A33EC" w:rsidRDefault="00E03062" w:rsidP="00E03062">
            <w:pPr>
              <w:spacing w:line="276" w:lineRule="auto"/>
              <w:ind w:left="720"/>
              <w:jc w:val="center"/>
              <w:rPr>
                <w:rFonts w:ascii="Montserrat" w:hAnsi="Montserrat" w:cstheme="minorHAnsi"/>
                <w:b/>
              </w:rPr>
            </w:pPr>
          </w:p>
          <w:p w14:paraId="23175532" w14:textId="77777777" w:rsidR="00E03062" w:rsidRPr="000A33EC" w:rsidRDefault="00E03062" w:rsidP="00E03062">
            <w:pPr>
              <w:spacing w:line="276" w:lineRule="auto"/>
              <w:ind w:left="720"/>
              <w:jc w:val="center"/>
              <w:rPr>
                <w:rFonts w:ascii="Montserrat" w:hAnsi="Montserrat" w:cstheme="minorHAnsi"/>
                <w:b/>
              </w:rPr>
            </w:pPr>
          </w:p>
          <w:p w14:paraId="7941D300" w14:textId="0D3771D9" w:rsidR="00684331" w:rsidRPr="000A33EC" w:rsidRDefault="00684331" w:rsidP="00E03062">
            <w:pPr>
              <w:spacing w:line="276" w:lineRule="auto"/>
              <w:ind w:left="720"/>
              <w:jc w:val="center"/>
              <w:rPr>
                <w:rFonts w:ascii="Montserrat" w:hAnsi="Montserrat" w:cstheme="minorHAnsi"/>
                <w:b/>
              </w:rPr>
            </w:pPr>
            <w:r w:rsidRPr="000A33EC">
              <w:rPr>
                <w:rFonts w:ascii="Montserrat" w:hAnsi="Montserrat" w:cstheme="minorHAnsi"/>
                <w:b/>
              </w:rPr>
              <w:t>20% to 39%</w:t>
            </w:r>
          </w:p>
        </w:tc>
        <w:tc>
          <w:tcPr>
            <w:tcW w:w="5378" w:type="dxa"/>
          </w:tcPr>
          <w:p w14:paraId="291D4A63" w14:textId="63BB92DA" w:rsidR="00684331" w:rsidRPr="00D70EFA" w:rsidRDefault="00684331" w:rsidP="000A33EC">
            <w:pPr>
              <w:spacing w:line="276" w:lineRule="auto"/>
              <w:rPr>
                <w:rFonts w:ascii="Montserrat Medium" w:hAnsi="Montserrat Medium" w:cstheme="minorHAnsi"/>
                <w:bCs/>
              </w:rPr>
            </w:pPr>
            <w:r w:rsidRPr="00D70EFA">
              <w:rPr>
                <w:rFonts w:ascii="Montserrat Medium" w:hAnsi="Montserrat Medium" w:cstheme="minorHAnsi"/>
                <w:bCs/>
              </w:rPr>
              <w:t xml:space="preserve">A response where serious reservations exist. This may be because, for example, insufficient detail is provided, and the response has fundamental flaws, or is seriously inadequate or seriously lacks credibility with a high risk of </w:t>
            </w:r>
            <w:r w:rsidR="000A33EC" w:rsidRPr="00D70EFA">
              <w:rPr>
                <w:rFonts w:ascii="Montserrat Medium" w:hAnsi="Montserrat Medium" w:cstheme="minorHAnsi"/>
                <w:bCs/>
              </w:rPr>
              <w:t>n</w:t>
            </w:r>
            <w:r w:rsidRPr="00D70EFA">
              <w:rPr>
                <w:rFonts w:ascii="Montserrat Medium" w:hAnsi="Montserrat Medium" w:cstheme="minorHAnsi"/>
                <w:bCs/>
              </w:rPr>
              <w:t>on-delivery.</w:t>
            </w:r>
          </w:p>
        </w:tc>
      </w:tr>
      <w:tr w:rsidR="00684331" w:rsidRPr="000A33EC" w14:paraId="6870669B" w14:textId="77777777" w:rsidTr="00CF10D9">
        <w:trPr>
          <w:trHeight w:val="311"/>
          <w:jc w:val="center"/>
        </w:trPr>
        <w:tc>
          <w:tcPr>
            <w:tcW w:w="2127" w:type="dxa"/>
            <w:shd w:val="clear" w:color="auto" w:fill="CCCCFF"/>
          </w:tcPr>
          <w:p w14:paraId="017BA75B" w14:textId="74AB12FB" w:rsidR="00684331" w:rsidRPr="000A33EC" w:rsidRDefault="00684331" w:rsidP="000A33EC">
            <w:pPr>
              <w:spacing w:line="276" w:lineRule="auto"/>
              <w:ind w:left="720"/>
              <w:rPr>
                <w:rFonts w:ascii="Montserrat" w:hAnsi="Montserrat" w:cstheme="minorHAnsi"/>
                <w:b/>
              </w:rPr>
            </w:pPr>
            <w:r w:rsidRPr="000A33EC">
              <w:rPr>
                <w:rFonts w:ascii="Montserrat" w:hAnsi="Montserrat" w:cstheme="minorHAnsi"/>
                <w:b/>
              </w:rPr>
              <w:t>0% to 19%</w:t>
            </w:r>
          </w:p>
        </w:tc>
        <w:tc>
          <w:tcPr>
            <w:tcW w:w="5378" w:type="dxa"/>
          </w:tcPr>
          <w:p w14:paraId="7FCFF82A" w14:textId="77777777" w:rsidR="00684331" w:rsidRPr="00D70EFA" w:rsidRDefault="00684331" w:rsidP="00024BCB">
            <w:pPr>
              <w:spacing w:line="276" w:lineRule="auto"/>
              <w:rPr>
                <w:rFonts w:ascii="Montserrat Medium" w:hAnsi="Montserrat Medium" w:cstheme="minorHAnsi"/>
                <w:bCs/>
              </w:rPr>
            </w:pPr>
            <w:r w:rsidRPr="00D70EFA">
              <w:rPr>
                <w:rFonts w:ascii="Montserrat Medium" w:hAnsi="Montserrat Medium" w:cstheme="minorHAnsi"/>
                <w:bCs/>
              </w:rPr>
              <w:t xml:space="preserve">Response completely fails to address the criterion under consideration. </w:t>
            </w:r>
          </w:p>
        </w:tc>
      </w:tr>
    </w:tbl>
    <w:p w14:paraId="0A18BE76" w14:textId="77777777" w:rsidR="000A33EC" w:rsidRDefault="000A33EC" w:rsidP="00684331">
      <w:pPr>
        <w:rPr>
          <w:rFonts w:ascii="Montserrat" w:hAnsi="Montserrat" w:cstheme="minorHAnsi"/>
          <w:bCs/>
        </w:rPr>
      </w:pPr>
    </w:p>
    <w:p w14:paraId="63B0D9E0" w14:textId="75C7B933" w:rsidR="001D431A" w:rsidRPr="00D70EFA" w:rsidRDefault="00684331" w:rsidP="00684331">
      <w:pPr>
        <w:rPr>
          <w:rFonts w:ascii="Montserrat Medium" w:hAnsi="Montserrat Medium"/>
          <w:bCs/>
        </w:rPr>
      </w:pPr>
      <w:r w:rsidRPr="00D70EFA">
        <w:rPr>
          <w:rFonts w:ascii="Montserrat Medium" w:hAnsi="Montserrat Medium" w:cstheme="minorHAnsi"/>
          <w:bCs/>
        </w:rPr>
        <w:t xml:space="preserve">It should be clarified, however, that a Tenderer maybe awarded any baseline score between 0 and 100% under criterion (A) to </w:t>
      </w:r>
      <w:r w:rsidRPr="00D70EFA">
        <w:rPr>
          <w:rFonts w:ascii="Montserrat Medium" w:hAnsi="Montserrat Medium"/>
          <w:bCs/>
        </w:rPr>
        <w:t>(C).</w:t>
      </w:r>
    </w:p>
    <w:p w14:paraId="6B71E108" w14:textId="1EA699AD" w:rsidR="00684331" w:rsidRPr="003D1D1A" w:rsidRDefault="003D1D1A" w:rsidP="003D1D1A">
      <w:pPr>
        <w:rPr>
          <w:rFonts w:ascii="Montserrat" w:hAnsi="Montserrat"/>
          <w:b/>
          <w:color w:val="772583"/>
        </w:rPr>
      </w:pPr>
      <w:bookmarkStart w:id="12" w:name="_Hlk135909470"/>
      <w:r w:rsidRPr="003D1D1A">
        <w:rPr>
          <w:rFonts w:ascii="Montserrat" w:hAnsi="Montserrat"/>
          <w:b/>
          <w:color w:val="772583"/>
        </w:rPr>
        <w:t>NOTE 1:</w:t>
      </w:r>
      <w:bookmarkEnd w:id="12"/>
      <w:r>
        <w:rPr>
          <w:rFonts w:ascii="Montserrat" w:hAnsi="Montserrat"/>
          <w:b/>
          <w:color w:val="772583"/>
        </w:rPr>
        <w:t xml:space="preserve"> </w:t>
      </w:r>
      <w:r w:rsidR="00684331" w:rsidRPr="00D70EFA">
        <w:rPr>
          <w:rFonts w:ascii="Montserrat Medium" w:hAnsi="Montserrat Medium"/>
          <w:bCs/>
        </w:rPr>
        <w:t xml:space="preserve">The lowest cost tender that also meets </w:t>
      </w:r>
      <w:proofErr w:type="gramStart"/>
      <w:r w:rsidR="00684331" w:rsidRPr="00D70EFA">
        <w:rPr>
          <w:rFonts w:ascii="Montserrat Medium" w:hAnsi="Montserrat Medium"/>
          <w:bCs/>
        </w:rPr>
        <w:t>all of</w:t>
      </w:r>
      <w:proofErr w:type="gramEnd"/>
      <w:r w:rsidR="00684331" w:rsidRPr="00D70EFA">
        <w:rPr>
          <w:rFonts w:ascii="Montserrat Medium" w:hAnsi="Montserrat Medium"/>
          <w:bCs/>
        </w:rPr>
        <w:t xml:space="preserve"> the minimum requirements of the qualitative award criteria (A) to (C) above will receive the maximum score achievable under this criterion.  The scores of the other valid tenders will be calculated using the following formula:</w:t>
      </w:r>
    </w:p>
    <w:tbl>
      <w:tblPr>
        <w:tblpPr w:leftFromText="180" w:rightFromText="180" w:vertAnchor="text" w:horzAnchor="margin" w:tblpXSpec="center" w:tblpY="131"/>
        <w:tblW w:w="59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663"/>
        <w:gridCol w:w="1276"/>
      </w:tblGrid>
      <w:tr w:rsidR="00BD5702" w:rsidRPr="000A33EC" w14:paraId="029210C4" w14:textId="77777777" w:rsidTr="00BD5702">
        <w:trPr>
          <w:trHeight w:val="510"/>
        </w:trPr>
        <w:tc>
          <w:tcPr>
            <w:tcW w:w="4663" w:type="dxa"/>
            <w:shd w:val="clear" w:color="auto" w:fill="CCCCFF"/>
            <w:noWrap/>
            <w:vAlign w:val="center"/>
          </w:tcPr>
          <w:p w14:paraId="0AD2F176" w14:textId="77777777" w:rsidR="00684331" w:rsidRPr="00D70EFA" w:rsidRDefault="00684331" w:rsidP="00024BCB">
            <w:pPr>
              <w:rPr>
                <w:rFonts w:ascii="Montserrat Medium" w:hAnsi="Montserrat Medium" w:cstheme="minorHAnsi"/>
                <w:bCs/>
                <w:sz w:val="21"/>
                <w:szCs w:val="21"/>
                <w:lang w:eastAsia="en-GB"/>
              </w:rPr>
            </w:pPr>
            <w:r w:rsidRPr="00D70EFA">
              <w:rPr>
                <w:rFonts w:ascii="Montserrat Medium" w:hAnsi="Montserrat Medium" w:cstheme="minorHAnsi"/>
                <w:bCs/>
                <w:sz w:val="21"/>
                <w:szCs w:val="21"/>
                <w:lang w:eastAsia="en-GB"/>
              </w:rPr>
              <w:t>Lowest Cost tender meeting minimum requirements</w:t>
            </w:r>
          </w:p>
        </w:tc>
        <w:tc>
          <w:tcPr>
            <w:tcW w:w="1276" w:type="dxa"/>
            <w:shd w:val="clear" w:color="auto" w:fill="auto"/>
            <w:noWrap/>
            <w:vAlign w:val="center"/>
          </w:tcPr>
          <w:p w14:paraId="5985F197" w14:textId="77777777" w:rsidR="00684331" w:rsidRPr="00D70EFA" w:rsidRDefault="00684331" w:rsidP="00024BCB">
            <w:pPr>
              <w:rPr>
                <w:rFonts w:ascii="Montserrat Medium" w:hAnsi="Montserrat Medium" w:cstheme="minorHAnsi"/>
                <w:bCs/>
                <w:color w:val="000000"/>
                <w:sz w:val="21"/>
                <w:szCs w:val="21"/>
                <w:lang w:eastAsia="en-GB"/>
              </w:rPr>
            </w:pPr>
            <w:r w:rsidRPr="00D70EFA">
              <w:rPr>
                <w:rFonts w:ascii="Montserrat Medium" w:hAnsi="Montserrat Medium" w:cstheme="minorHAnsi"/>
                <w:bCs/>
                <w:color w:val="000000"/>
                <w:sz w:val="21"/>
                <w:szCs w:val="21"/>
                <w:lang w:eastAsia="en-GB"/>
              </w:rPr>
              <w:t>A</w:t>
            </w:r>
          </w:p>
        </w:tc>
      </w:tr>
      <w:tr w:rsidR="00BD5702" w:rsidRPr="000A33EC" w14:paraId="37D2719E" w14:textId="77777777" w:rsidTr="00BD5702">
        <w:trPr>
          <w:trHeight w:val="510"/>
        </w:trPr>
        <w:tc>
          <w:tcPr>
            <w:tcW w:w="4663" w:type="dxa"/>
            <w:shd w:val="clear" w:color="auto" w:fill="CCCCFF"/>
            <w:noWrap/>
            <w:vAlign w:val="center"/>
          </w:tcPr>
          <w:p w14:paraId="3899D9B0" w14:textId="77777777" w:rsidR="00684331" w:rsidRPr="00D70EFA" w:rsidRDefault="00684331" w:rsidP="00024BCB">
            <w:pPr>
              <w:rPr>
                <w:rFonts w:ascii="Montserrat Medium" w:hAnsi="Montserrat Medium" w:cstheme="minorHAnsi"/>
                <w:bCs/>
                <w:sz w:val="21"/>
                <w:szCs w:val="21"/>
                <w:lang w:eastAsia="en-GB"/>
              </w:rPr>
            </w:pPr>
            <w:r w:rsidRPr="00D70EFA">
              <w:rPr>
                <w:rFonts w:ascii="Montserrat Medium" w:hAnsi="Montserrat Medium" w:cstheme="minorHAnsi"/>
                <w:bCs/>
                <w:sz w:val="21"/>
                <w:szCs w:val="21"/>
                <w:lang w:eastAsia="en-GB"/>
              </w:rPr>
              <w:t>Cost for the tender being evaluated</w:t>
            </w:r>
          </w:p>
        </w:tc>
        <w:tc>
          <w:tcPr>
            <w:tcW w:w="1276" w:type="dxa"/>
            <w:shd w:val="clear" w:color="auto" w:fill="auto"/>
            <w:noWrap/>
            <w:vAlign w:val="center"/>
          </w:tcPr>
          <w:p w14:paraId="01410E69" w14:textId="77777777" w:rsidR="00684331" w:rsidRPr="00D70EFA" w:rsidRDefault="00684331" w:rsidP="00024BCB">
            <w:pPr>
              <w:rPr>
                <w:rFonts w:ascii="Montserrat Medium" w:hAnsi="Montserrat Medium" w:cstheme="minorHAnsi"/>
                <w:bCs/>
                <w:color w:val="000000"/>
                <w:sz w:val="21"/>
                <w:szCs w:val="21"/>
                <w:lang w:eastAsia="en-GB"/>
              </w:rPr>
            </w:pPr>
            <w:r w:rsidRPr="00D70EFA">
              <w:rPr>
                <w:rFonts w:ascii="Montserrat Medium" w:hAnsi="Montserrat Medium" w:cstheme="minorHAnsi"/>
                <w:bCs/>
                <w:color w:val="000000"/>
                <w:sz w:val="21"/>
                <w:szCs w:val="21"/>
                <w:lang w:eastAsia="en-GB"/>
              </w:rPr>
              <w:t>B</w:t>
            </w:r>
          </w:p>
        </w:tc>
      </w:tr>
      <w:tr w:rsidR="00BD5702" w:rsidRPr="000A33EC" w14:paraId="0CDB35C9" w14:textId="77777777" w:rsidTr="00BD5702">
        <w:trPr>
          <w:trHeight w:val="510"/>
        </w:trPr>
        <w:tc>
          <w:tcPr>
            <w:tcW w:w="4663" w:type="dxa"/>
            <w:shd w:val="clear" w:color="auto" w:fill="CCCCFF"/>
            <w:noWrap/>
            <w:vAlign w:val="center"/>
          </w:tcPr>
          <w:p w14:paraId="1F5D78F8" w14:textId="77777777" w:rsidR="00684331" w:rsidRPr="00D70EFA" w:rsidRDefault="00684331" w:rsidP="00024BCB">
            <w:pPr>
              <w:rPr>
                <w:rFonts w:ascii="Montserrat Medium" w:hAnsi="Montserrat Medium" w:cstheme="minorHAnsi"/>
                <w:bCs/>
                <w:sz w:val="21"/>
                <w:szCs w:val="21"/>
                <w:lang w:eastAsia="en-GB"/>
              </w:rPr>
            </w:pPr>
            <w:r w:rsidRPr="00D70EFA">
              <w:rPr>
                <w:rFonts w:ascii="Montserrat Medium" w:hAnsi="Montserrat Medium" w:cstheme="minorHAnsi"/>
                <w:bCs/>
                <w:sz w:val="21"/>
                <w:szCs w:val="21"/>
                <w:lang w:eastAsia="en-GB"/>
              </w:rPr>
              <w:t>Maximum Points available for Cost</w:t>
            </w:r>
          </w:p>
        </w:tc>
        <w:tc>
          <w:tcPr>
            <w:tcW w:w="1276" w:type="dxa"/>
            <w:shd w:val="clear" w:color="auto" w:fill="auto"/>
            <w:noWrap/>
            <w:vAlign w:val="center"/>
          </w:tcPr>
          <w:p w14:paraId="5FF6745E" w14:textId="77777777" w:rsidR="00684331" w:rsidRPr="00D70EFA" w:rsidRDefault="00684331" w:rsidP="00024BCB">
            <w:pPr>
              <w:rPr>
                <w:rFonts w:ascii="Montserrat Medium" w:hAnsi="Montserrat Medium" w:cstheme="minorHAnsi"/>
                <w:bCs/>
                <w:sz w:val="21"/>
                <w:szCs w:val="21"/>
                <w:highlight w:val="yellow"/>
                <w:lang w:eastAsia="en-GB"/>
              </w:rPr>
            </w:pPr>
            <w:r w:rsidRPr="00D70EFA">
              <w:rPr>
                <w:rFonts w:ascii="Montserrat Medium" w:hAnsi="Montserrat Medium" w:cstheme="minorHAnsi"/>
                <w:bCs/>
                <w:sz w:val="21"/>
                <w:szCs w:val="21"/>
                <w:lang w:eastAsia="en-GB"/>
              </w:rPr>
              <w:t>200</w:t>
            </w:r>
          </w:p>
        </w:tc>
      </w:tr>
      <w:tr w:rsidR="00BD5702" w:rsidRPr="000A33EC" w14:paraId="630A92FD" w14:textId="77777777" w:rsidTr="00BD5702">
        <w:trPr>
          <w:trHeight w:val="510"/>
        </w:trPr>
        <w:tc>
          <w:tcPr>
            <w:tcW w:w="4663" w:type="dxa"/>
            <w:shd w:val="clear" w:color="auto" w:fill="CCCCFF"/>
            <w:vAlign w:val="center"/>
          </w:tcPr>
          <w:p w14:paraId="50AB0841" w14:textId="77777777" w:rsidR="00684331" w:rsidRPr="00D70EFA" w:rsidRDefault="00684331" w:rsidP="00024BCB">
            <w:pPr>
              <w:rPr>
                <w:rFonts w:ascii="Montserrat Medium" w:hAnsi="Montserrat Medium" w:cstheme="minorHAnsi"/>
                <w:bCs/>
                <w:sz w:val="21"/>
                <w:szCs w:val="21"/>
                <w:lang w:eastAsia="en-GB"/>
              </w:rPr>
            </w:pPr>
            <w:r w:rsidRPr="00D70EFA">
              <w:rPr>
                <w:rFonts w:ascii="Montserrat Medium" w:hAnsi="Montserrat Medium" w:cstheme="minorHAnsi"/>
                <w:bCs/>
                <w:sz w:val="21"/>
                <w:szCs w:val="21"/>
                <w:lang w:eastAsia="en-GB"/>
              </w:rPr>
              <w:t>Formula employed</w:t>
            </w:r>
          </w:p>
        </w:tc>
        <w:tc>
          <w:tcPr>
            <w:tcW w:w="1276" w:type="dxa"/>
            <w:shd w:val="clear" w:color="auto" w:fill="auto"/>
            <w:vAlign w:val="center"/>
          </w:tcPr>
          <w:p w14:paraId="4C689435" w14:textId="77777777" w:rsidR="00684331" w:rsidRPr="00D70EFA" w:rsidRDefault="00684331" w:rsidP="00024BCB">
            <w:pPr>
              <w:rPr>
                <w:rFonts w:ascii="Montserrat Medium" w:hAnsi="Montserrat Medium" w:cstheme="minorHAnsi"/>
                <w:bCs/>
                <w:sz w:val="21"/>
                <w:szCs w:val="21"/>
                <w:highlight w:val="yellow"/>
                <w:u w:val="single"/>
                <w:lang w:eastAsia="en-GB"/>
              </w:rPr>
            </w:pPr>
            <w:r w:rsidRPr="00D70EFA">
              <w:rPr>
                <w:rFonts w:ascii="Montserrat Medium" w:hAnsi="Montserrat Medium" w:cstheme="minorHAnsi"/>
                <w:bCs/>
                <w:sz w:val="21"/>
                <w:szCs w:val="21"/>
                <w:u w:val="single"/>
                <w:lang w:eastAsia="en-GB"/>
              </w:rPr>
              <w:t>200 x A</w:t>
            </w:r>
            <w:r w:rsidRPr="00D70EFA">
              <w:rPr>
                <w:rFonts w:ascii="Montserrat Medium" w:hAnsi="Montserrat Medium" w:cstheme="minorHAnsi"/>
                <w:bCs/>
                <w:sz w:val="21"/>
                <w:szCs w:val="21"/>
                <w:lang w:eastAsia="en-GB"/>
              </w:rPr>
              <w:br/>
              <w:t xml:space="preserve"> B</w:t>
            </w:r>
          </w:p>
        </w:tc>
      </w:tr>
    </w:tbl>
    <w:p w14:paraId="27B5D6AB" w14:textId="77777777" w:rsidR="00684331" w:rsidRPr="000A33EC" w:rsidRDefault="00684331" w:rsidP="00684331">
      <w:pPr>
        <w:pStyle w:val="BodyText2"/>
        <w:spacing w:line="276" w:lineRule="auto"/>
        <w:ind w:left="1418" w:right="43" w:hanging="992"/>
        <w:rPr>
          <w:rFonts w:ascii="Montserrat" w:hAnsi="Montserrat"/>
          <w:b/>
        </w:rPr>
      </w:pPr>
    </w:p>
    <w:p w14:paraId="05F92109" w14:textId="77777777" w:rsidR="00684331" w:rsidRPr="000A33EC" w:rsidRDefault="00684331" w:rsidP="00684331">
      <w:pPr>
        <w:rPr>
          <w:rFonts w:ascii="Montserrat" w:hAnsi="Montserrat"/>
        </w:rPr>
      </w:pPr>
    </w:p>
    <w:p w14:paraId="5F257260" w14:textId="77777777" w:rsidR="00684331" w:rsidRPr="000A33EC" w:rsidRDefault="00684331" w:rsidP="00A30FFF">
      <w:pPr>
        <w:pStyle w:val="BodyTextIndent3"/>
        <w:widowControl w:val="0"/>
        <w:autoSpaceDE w:val="0"/>
        <w:autoSpaceDN w:val="0"/>
        <w:adjustRightInd w:val="0"/>
        <w:ind w:left="0"/>
        <w:rPr>
          <w:rFonts w:ascii="Montserrat" w:hAnsi="Montserrat"/>
          <w:i/>
          <w:color w:val="FF0000"/>
          <w:sz w:val="21"/>
          <w:szCs w:val="21"/>
          <w:lang w:eastAsia="en-GB"/>
        </w:rPr>
      </w:pPr>
    </w:p>
    <w:p w14:paraId="3AA1B001" w14:textId="77777777" w:rsidR="00684331" w:rsidRPr="000A33EC" w:rsidRDefault="00684331" w:rsidP="00684331">
      <w:pPr>
        <w:pStyle w:val="BodyTextIndent3"/>
        <w:widowControl w:val="0"/>
        <w:autoSpaceDE w:val="0"/>
        <w:autoSpaceDN w:val="0"/>
        <w:adjustRightInd w:val="0"/>
        <w:spacing w:after="0"/>
        <w:ind w:left="1418" w:hanging="1026"/>
        <w:rPr>
          <w:rFonts w:ascii="Montserrat" w:hAnsi="Montserrat"/>
          <w:b/>
          <w:sz w:val="22"/>
          <w:szCs w:val="22"/>
        </w:rPr>
      </w:pPr>
    </w:p>
    <w:p w14:paraId="3CE1EE94" w14:textId="77777777" w:rsidR="0027497D" w:rsidRPr="000A33EC" w:rsidRDefault="0027497D" w:rsidP="00684331">
      <w:pPr>
        <w:pStyle w:val="BodyTextIndent3"/>
        <w:spacing w:after="0"/>
        <w:ind w:left="1418" w:hanging="1026"/>
        <w:rPr>
          <w:rFonts w:ascii="Montserrat" w:hAnsi="Montserrat"/>
          <w:b/>
          <w:bCs/>
          <w:sz w:val="22"/>
          <w:szCs w:val="22"/>
        </w:rPr>
      </w:pPr>
    </w:p>
    <w:p w14:paraId="5668F053" w14:textId="77777777" w:rsidR="0027497D" w:rsidRPr="000A33EC" w:rsidRDefault="0027497D" w:rsidP="00684331">
      <w:pPr>
        <w:pStyle w:val="BodyTextIndent3"/>
        <w:spacing w:after="0"/>
        <w:ind w:left="1418" w:hanging="1026"/>
        <w:rPr>
          <w:rFonts w:ascii="Montserrat" w:hAnsi="Montserrat"/>
          <w:b/>
          <w:bCs/>
          <w:sz w:val="22"/>
          <w:szCs w:val="22"/>
        </w:rPr>
      </w:pPr>
    </w:p>
    <w:p w14:paraId="167F0EEE" w14:textId="77777777" w:rsidR="0027497D" w:rsidRPr="000A33EC" w:rsidRDefault="0027497D" w:rsidP="00684331">
      <w:pPr>
        <w:pStyle w:val="BodyTextIndent3"/>
        <w:spacing w:after="0"/>
        <w:ind w:left="1418" w:hanging="1026"/>
        <w:rPr>
          <w:rFonts w:ascii="Montserrat" w:hAnsi="Montserrat"/>
          <w:b/>
          <w:bCs/>
          <w:sz w:val="22"/>
          <w:szCs w:val="22"/>
        </w:rPr>
      </w:pPr>
    </w:p>
    <w:p w14:paraId="148B7A23" w14:textId="77777777" w:rsidR="0027497D" w:rsidRPr="000A33EC" w:rsidRDefault="0027497D" w:rsidP="00684331">
      <w:pPr>
        <w:pStyle w:val="BodyTextIndent3"/>
        <w:spacing w:after="0"/>
        <w:ind w:left="1418" w:hanging="1026"/>
        <w:rPr>
          <w:rFonts w:ascii="Montserrat" w:hAnsi="Montserrat"/>
          <w:b/>
          <w:bCs/>
          <w:sz w:val="22"/>
          <w:szCs w:val="22"/>
        </w:rPr>
      </w:pPr>
    </w:p>
    <w:p w14:paraId="0E23727A" w14:textId="77777777" w:rsidR="0027497D" w:rsidRPr="000A33EC" w:rsidRDefault="0027497D" w:rsidP="00684331">
      <w:pPr>
        <w:pStyle w:val="BodyTextIndent3"/>
        <w:spacing w:after="0"/>
        <w:ind w:left="1418" w:hanging="1026"/>
        <w:rPr>
          <w:rFonts w:ascii="Montserrat" w:hAnsi="Montserrat"/>
          <w:b/>
          <w:bCs/>
          <w:sz w:val="22"/>
          <w:szCs w:val="22"/>
        </w:rPr>
      </w:pPr>
    </w:p>
    <w:p w14:paraId="67E9FC1D" w14:textId="7BBB15DE" w:rsidR="00684331" w:rsidRPr="00D70EFA" w:rsidRDefault="003D1D1A" w:rsidP="003D1D1A">
      <w:pPr>
        <w:rPr>
          <w:rFonts w:ascii="Montserrat Medium" w:hAnsi="Montserrat Medium"/>
          <w:b/>
          <w:color w:val="772583"/>
        </w:rPr>
      </w:pPr>
      <w:r w:rsidRPr="003D1D1A">
        <w:rPr>
          <w:rFonts w:ascii="Montserrat" w:hAnsi="Montserrat"/>
          <w:b/>
          <w:color w:val="772583"/>
        </w:rPr>
        <w:t xml:space="preserve">NOTE </w:t>
      </w:r>
      <w:r>
        <w:rPr>
          <w:rFonts w:ascii="Montserrat" w:hAnsi="Montserrat"/>
          <w:b/>
          <w:color w:val="772583"/>
        </w:rPr>
        <w:t>2</w:t>
      </w:r>
      <w:r w:rsidRPr="003D1D1A">
        <w:rPr>
          <w:rFonts w:ascii="Montserrat" w:hAnsi="Montserrat"/>
          <w:b/>
          <w:color w:val="772583"/>
        </w:rPr>
        <w:t>:</w:t>
      </w:r>
      <w:r>
        <w:rPr>
          <w:rFonts w:ascii="Montserrat" w:hAnsi="Montserrat"/>
          <w:b/>
          <w:color w:val="772583"/>
        </w:rPr>
        <w:t xml:space="preserve"> </w:t>
      </w:r>
      <w:r w:rsidR="00684331" w:rsidRPr="00D70EFA">
        <w:rPr>
          <w:rFonts w:ascii="Montserrat Medium" w:hAnsi="Montserrat Medium"/>
        </w:rPr>
        <w:t xml:space="preserve">Tenderers should ensure in their tenders that they provide detailed information in respect of all aspects of the contract award criteria as stated above.  This will enable the </w:t>
      </w:r>
      <w:r w:rsidR="002A3C22" w:rsidRPr="00D70EFA">
        <w:rPr>
          <w:rFonts w:ascii="Montserrat Medium" w:hAnsi="Montserrat Medium"/>
        </w:rPr>
        <w:t>Shine to fully assess the</w:t>
      </w:r>
      <w:r w:rsidR="00706FFA" w:rsidRPr="00D70EFA">
        <w:rPr>
          <w:rFonts w:ascii="Montserrat Medium" w:hAnsi="Montserrat Medium"/>
        </w:rPr>
        <w:t xml:space="preserve"> merit of </w:t>
      </w:r>
      <w:r w:rsidR="00684331" w:rsidRPr="00D70EFA">
        <w:rPr>
          <w:rFonts w:ascii="Montserrat Medium" w:hAnsi="Montserrat Medium"/>
        </w:rPr>
        <w:t>their offers.</w:t>
      </w:r>
    </w:p>
    <w:p w14:paraId="1679D801" w14:textId="77777777" w:rsidR="00684331" w:rsidRPr="000A33EC" w:rsidRDefault="00684331" w:rsidP="00684331">
      <w:pPr>
        <w:pStyle w:val="BodyTextIndent3"/>
        <w:spacing w:after="0"/>
        <w:ind w:left="1418" w:hanging="1026"/>
        <w:rPr>
          <w:rFonts w:ascii="Montserrat" w:hAnsi="Montserrat"/>
          <w:sz w:val="22"/>
          <w:szCs w:val="22"/>
        </w:rPr>
      </w:pPr>
    </w:p>
    <w:p w14:paraId="5B604E51" w14:textId="4B6B5B98" w:rsidR="00684331" w:rsidRPr="003D1D1A" w:rsidRDefault="003D1D1A" w:rsidP="003D1D1A">
      <w:pPr>
        <w:rPr>
          <w:rFonts w:ascii="Montserrat" w:hAnsi="Montserrat"/>
          <w:b/>
          <w:color w:val="772583"/>
        </w:rPr>
      </w:pPr>
      <w:r w:rsidRPr="003D1D1A">
        <w:rPr>
          <w:rFonts w:ascii="Montserrat" w:hAnsi="Montserrat"/>
          <w:b/>
          <w:color w:val="772583"/>
        </w:rPr>
        <w:lastRenderedPageBreak/>
        <w:t xml:space="preserve">NOTE </w:t>
      </w:r>
      <w:r>
        <w:rPr>
          <w:rFonts w:ascii="Montserrat" w:hAnsi="Montserrat"/>
          <w:b/>
          <w:color w:val="772583"/>
        </w:rPr>
        <w:t>3</w:t>
      </w:r>
      <w:r w:rsidRPr="003D1D1A">
        <w:rPr>
          <w:rFonts w:ascii="Montserrat" w:hAnsi="Montserrat"/>
          <w:b/>
          <w:color w:val="772583"/>
        </w:rPr>
        <w:t>:</w:t>
      </w:r>
      <w:r>
        <w:rPr>
          <w:rFonts w:ascii="Montserrat" w:hAnsi="Montserrat"/>
          <w:b/>
          <w:color w:val="772583"/>
        </w:rPr>
        <w:t xml:space="preserve"> </w:t>
      </w:r>
      <w:r w:rsidR="00684331" w:rsidRPr="00D70EFA">
        <w:rPr>
          <w:rFonts w:ascii="Montserrat Medium" w:hAnsi="Montserrat Medium"/>
        </w:rPr>
        <w:t>Award of contract may be subject to attendance at a clarification and verification meeting. It would be essential that the key personnel assigned to this contract should be available and present at this meeting.</w:t>
      </w:r>
      <w:r w:rsidR="00684331" w:rsidRPr="000A33EC">
        <w:rPr>
          <w:rFonts w:ascii="Montserrat" w:hAnsi="Montserrat"/>
        </w:rPr>
        <w:t xml:space="preserve">  </w:t>
      </w:r>
    </w:p>
    <w:p w14:paraId="18A95CDC" w14:textId="77777777" w:rsidR="00684331" w:rsidRPr="000A33EC" w:rsidRDefault="00684331" w:rsidP="00684331">
      <w:pPr>
        <w:pStyle w:val="BodyTextIndent3"/>
        <w:spacing w:after="0"/>
        <w:ind w:left="1418" w:hanging="1026"/>
        <w:rPr>
          <w:rFonts w:ascii="Montserrat" w:hAnsi="Montserrat"/>
          <w:sz w:val="22"/>
          <w:szCs w:val="22"/>
        </w:rPr>
      </w:pPr>
    </w:p>
    <w:p w14:paraId="345C18D3" w14:textId="5039F547" w:rsidR="00684331" w:rsidRPr="003D1D1A" w:rsidRDefault="003D1D1A" w:rsidP="003D1D1A">
      <w:pPr>
        <w:rPr>
          <w:rFonts w:ascii="Montserrat" w:hAnsi="Montserrat"/>
          <w:b/>
          <w:color w:val="772583"/>
        </w:rPr>
      </w:pPr>
      <w:r w:rsidRPr="003D1D1A">
        <w:rPr>
          <w:rFonts w:ascii="Montserrat" w:hAnsi="Montserrat"/>
          <w:b/>
          <w:color w:val="772583"/>
        </w:rPr>
        <w:t xml:space="preserve">NOTE </w:t>
      </w:r>
      <w:r>
        <w:rPr>
          <w:rFonts w:ascii="Montserrat" w:hAnsi="Montserrat"/>
          <w:b/>
          <w:color w:val="772583"/>
        </w:rPr>
        <w:t>4:</w:t>
      </w:r>
      <w:r>
        <w:rPr>
          <w:rFonts w:ascii="Montserrat" w:hAnsi="Montserrat"/>
          <w:b/>
          <w:bCs/>
        </w:rPr>
        <w:t xml:space="preserve"> </w:t>
      </w:r>
      <w:r w:rsidR="00684331" w:rsidRPr="00D70EFA">
        <w:rPr>
          <w:rFonts w:ascii="Montserrat Medium" w:hAnsi="Montserrat Medium"/>
        </w:rPr>
        <w:t xml:space="preserve">Tenderers should note that the </w:t>
      </w:r>
      <w:r w:rsidR="00706FFA" w:rsidRPr="00D70EFA">
        <w:rPr>
          <w:rFonts w:ascii="Montserrat Medium" w:hAnsi="Montserrat Medium"/>
        </w:rPr>
        <w:t>Shine</w:t>
      </w:r>
      <w:r w:rsidR="00684331" w:rsidRPr="00D70EFA">
        <w:rPr>
          <w:rFonts w:ascii="Montserrat Medium" w:hAnsi="Montserrat Medium"/>
        </w:rPr>
        <w:t xml:space="preserve"> reserves the right to confirm that the financial and technical capacity of the Tenderer is valid and unchanged prior to the award of any contract.</w:t>
      </w:r>
      <w:r w:rsidR="00684331" w:rsidRPr="000A33EC">
        <w:rPr>
          <w:rFonts w:ascii="Montserrat" w:hAnsi="Montserrat"/>
        </w:rPr>
        <w:t xml:space="preserve"> </w:t>
      </w:r>
    </w:p>
    <w:p w14:paraId="309A3383" w14:textId="77777777" w:rsidR="000660A3" w:rsidRPr="000A33EC" w:rsidRDefault="000660A3" w:rsidP="00684331">
      <w:pPr>
        <w:pStyle w:val="BodyTextIndent3"/>
        <w:spacing w:after="0"/>
        <w:ind w:left="1418" w:hanging="1026"/>
        <w:rPr>
          <w:rFonts w:ascii="Montserrat" w:hAnsi="Montserrat"/>
          <w:sz w:val="22"/>
          <w:szCs w:val="22"/>
        </w:rPr>
      </w:pPr>
    </w:p>
    <w:p w14:paraId="3C148092" w14:textId="6BFC1DCC" w:rsidR="007E0037" w:rsidRPr="003D1D1A" w:rsidRDefault="003D1D1A" w:rsidP="003D1D1A">
      <w:pPr>
        <w:rPr>
          <w:rFonts w:ascii="Montserrat" w:hAnsi="Montserrat"/>
          <w:b/>
          <w:color w:val="772583"/>
        </w:rPr>
      </w:pPr>
      <w:r w:rsidRPr="003D1D1A">
        <w:rPr>
          <w:rFonts w:ascii="Montserrat" w:hAnsi="Montserrat"/>
          <w:b/>
          <w:color w:val="772583"/>
        </w:rPr>
        <w:t xml:space="preserve">NOTE </w:t>
      </w:r>
      <w:r>
        <w:rPr>
          <w:rFonts w:ascii="Montserrat" w:hAnsi="Montserrat"/>
          <w:b/>
          <w:color w:val="772583"/>
        </w:rPr>
        <w:t>5</w:t>
      </w:r>
      <w:r w:rsidRPr="003D1D1A">
        <w:rPr>
          <w:rFonts w:ascii="Montserrat" w:hAnsi="Montserrat"/>
          <w:b/>
          <w:color w:val="772583"/>
        </w:rPr>
        <w:t>:</w:t>
      </w:r>
      <w:r>
        <w:rPr>
          <w:rFonts w:ascii="Montserrat" w:hAnsi="Montserrat"/>
          <w:b/>
          <w:color w:val="772583"/>
        </w:rPr>
        <w:t xml:space="preserve"> </w:t>
      </w:r>
      <w:r w:rsidR="000660A3" w:rsidRPr="00D70EFA">
        <w:rPr>
          <w:rFonts w:ascii="Montserrat Medium" w:hAnsi="Montserrat Medium"/>
        </w:rPr>
        <w:t>Tenderers must complete</w:t>
      </w:r>
      <w:r w:rsidR="0043266D" w:rsidRPr="00D70EFA">
        <w:rPr>
          <w:rFonts w:ascii="Montserrat Medium" w:hAnsi="Montserrat Medium"/>
        </w:rPr>
        <w:t xml:space="preserve"> the required templates and forms which Shine will use to assess their submission. These include</w:t>
      </w:r>
      <w:r w:rsidR="008F3BBE" w:rsidRPr="00D70EFA">
        <w:rPr>
          <w:rFonts w:ascii="Montserrat Medium" w:hAnsi="Montserrat Medium"/>
        </w:rPr>
        <w:t xml:space="preserve"> the PQQ, Tenderer company information and the form of tender, all of which are available below as Appendices.</w:t>
      </w:r>
      <w:r w:rsidR="008F3BBE" w:rsidRPr="000A33EC">
        <w:rPr>
          <w:rFonts w:ascii="Montserrat" w:hAnsi="Montserrat"/>
        </w:rPr>
        <w:t xml:space="preserve"> </w:t>
      </w:r>
    </w:p>
    <w:p w14:paraId="1BE39047" w14:textId="77777777" w:rsidR="0038782B" w:rsidRDefault="0038782B" w:rsidP="00684331">
      <w:pPr>
        <w:pStyle w:val="BodyTextIndent3"/>
        <w:spacing w:after="0"/>
        <w:ind w:left="1418" w:hanging="1026"/>
        <w:rPr>
          <w:rFonts w:ascii="Arvo" w:hAnsi="Arvo"/>
          <w:sz w:val="22"/>
          <w:szCs w:val="22"/>
        </w:rPr>
      </w:pPr>
    </w:p>
    <w:p w14:paraId="51A6CCA8" w14:textId="77777777" w:rsidR="003D1D1A" w:rsidRDefault="003D1D1A" w:rsidP="000A33EC">
      <w:pPr>
        <w:rPr>
          <w:rFonts w:ascii="Arvo" w:hAnsi="Arvo"/>
          <w:b/>
          <w:color w:val="772583"/>
          <w:sz w:val="32"/>
          <w:szCs w:val="32"/>
        </w:rPr>
      </w:pPr>
    </w:p>
    <w:p w14:paraId="1C6CAE4F" w14:textId="77777777" w:rsidR="001B49FC" w:rsidRDefault="001B49FC">
      <w:pPr>
        <w:rPr>
          <w:rFonts w:ascii="Arvo" w:hAnsi="Arvo"/>
          <w:b/>
          <w:color w:val="772583"/>
          <w:sz w:val="32"/>
          <w:szCs w:val="32"/>
        </w:rPr>
      </w:pPr>
      <w:bookmarkStart w:id="13" w:name="_Toc135916710"/>
      <w:r>
        <w:rPr>
          <w:rFonts w:ascii="Arvo" w:hAnsi="Arvo"/>
          <w:b/>
          <w:color w:val="772583"/>
          <w:sz w:val="32"/>
          <w:szCs w:val="32"/>
        </w:rPr>
        <w:br w:type="page"/>
      </w:r>
    </w:p>
    <w:p w14:paraId="633FB4D3" w14:textId="4790E34C" w:rsidR="000A33EC" w:rsidRPr="009A545C" w:rsidRDefault="000A33EC" w:rsidP="00D70EFA">
      <w:pPr>
        <w:outlineLvl w:val="0"/>
        <w:rPr>
          <w:rFonts w:ascii="Arvo" w:hAnsi="Arvo"/>
          <w:b/>
          <w:color w:val="772583"/>
          <w:sz w:val="32"/>
          <w:szCs w:val="32"/>
        </w:rPr>
      </w:pPr>
      <w:r>
        <w:rPr>
          <w:rFonts w:ascii="Arvo" w:hAnsi="Arvo"/>
          <w:b/>
          <w:color w:val="772583"/>
          <w:sz w:val="32"/>
          <w:szCs w:val="32"/>
        </w:rPr>
        <w:lastRenderedPageBreak/>
        <w:t>Appendices</w:t>
      </w:r>
      <w:bookmarkEnd w:id="13"/>
    </w:p>
    <w:p w14:paraId="5DF60F1C" w14:textId="139AC68F" w:rsidR="005A2911" w:rsidRPr="00D70EFA" w:rsidRDefault="005A2911" w:rsidP="005A2911">
      <w:pPr>
        <w:rPr>
          <w:rFonts w:ascii="Montserrat Medium" w:hAnsi="Montserrat Medium"/>
          <w:lang w:val="en-GB"/>
        </w:rPr>
      </w:pPr>
      <w:r w:rsidRPr="00D70EFA">
        <w:rPr>
          <w:rFonts w:ascii="Montserrat Medium" w:hAnsi="Montserrat Medium"/>
          <w:lang w:val="en-GB"/>
        </w:rPr>
        <w:t>The following appendices should be carefully reviewed</w:t>
      </w:r>
      <w:r w:rsidR="00D61E94" w:rsidRPr="00D70EFA">
        <w:rPr>
          <w:rFonts w:ascii="Montserrat Medium" w:hAnsi="Montserrat Medium"/>
          <w:lang w:val="en-GB"/>
        </w:rPr>
        <w:t xml:space="preserve"> and completed by all Tenderers</w:t>
      </w:r>
      <w:r w:rsidRPr="00D70EFA">
        <w:rPr>
          <w:rFonts w:ascii="Montserrat Medium" w:hAnsi="Montserrat Medium"/>
          <w:lang w:val="en-GB"/>
        </w:rPr>
        <w:t>.</w:t>
      </w:r>
      <w:r w:rsidR="005040AD" w:rsidRPr="00D70EFA">
        <w:rPr>
          <w:rFonts w:ascii="Montserrat Medium" w:hAnsi="Montserrat Medium"/>
          <w:lang w:val="en-GB"/>
        </w:rPr>
        <w:t xml:space="preserve"> Appendices </w:t>
      </w:r>
      <w:r w:rsidR="001908EF" w:rsidRPr="00D70EFA">
        <w:rPr>
          <w:rFonts w:ascii="Montserrat Medium" w:hAnsi="Montserrat Medium"/>
          <w:lang w:val="en-GB"/>
        </w:rPr>
        <w:t xml:space="preserve">three through seven </w:t>
      </w:r>
      <w:r w:rsidR="00015226" w:rsidRPr="00D70EFA">
        <w:rPr>
          <w:rFonts w:ascii="Montserrat Medium" w:hAnsi="Montserrat Medium"/>
          <w:lang w:val="en-GB"/>
        </w:rPr>
        <w:t>contain</w:t>
      </w:r>
      <w:r w:rsidR="00D61E94" w:rsidRPr="00D70EFA">
        <w:rPr>
          <w:rFonts w:ascii="Montserrat Medium" w:hAnsi="Montserrat Medium"/>
          <w:lang w:val="en-GB"/>
        </w:rPr>
        <w:t xml:space="preserve"> tables requiring specific informa</w:t>
      </w:r>
      <w:r w:rsidR="002B6BF6" w:rsidRPr="00D70EFA">
        <w:rPr>
          <w:rFonts w:ascii="Montserrat Medium" w:hAnsi="Montserrat Medium"/>
          <w:lang w:val="en-GB"/>
        </w:rPr>
        <w:t>tion, which should be incorporated into the tender submission.</w:t>
      </w:r>
    </w:p>
    <w:p w14:paraId="16AB742E" w14:textId="77777777" w:rsidR="00803E10" w:rsidRPr="00D70EFA" w:rsidRDefault="00803E10" w:rsidP="00803E10">
      <w:pPr>
        <w:rPr>
          <w:rFonts w:ascii="Montserrat Medium" w:hAnsi="Montserrat Medium"/>
          <w:color w:val="772583"/>
        </w:rPr>
      </w:pPr>
    </w:p>
    <w:p w14:paraId="4A575B65" w14:textId="3D733D0D" w:rsidR="00CD2ADD" w:rsidRPr="00D70EFA" w:rsidRDefault="00CD2ADD" w:rsidP="00803E10">
      <w:pPr>
        <w:rPr>
          <w:rFonts w:ascii="Montserrat Medium" w:hAnsi="Montserrat Medium"/>
          <w:color w:val="772583"/>
        </w:rPr>
      </w:pPr>
      <w:r w:rsidRPr="00D70EFA">
        <w:rPr>
          <w:rFonts w:ascii="Montserrat Medium" w:hAnsi="Montserrat Medium"/>
          <w:color w:val="772583"/>
        </w:rPr>
        <w:t xml:space="preserve">Appendix </w:t>
      </w:r>
      <w:r w:rsidR="001A0C43" w:rsidRPr="00D70EFA">
        <w:rPr>
          <w:rFonts w:ascii="Montserrat Medium" w:hAnsi="Montserrat Medium"/>
          <w:color w:val="772583"/>
        </w:rPr>
        <w:t>1</w:t>
      </w:r>
      <w:r w:rsidR="002F424B" w:rsidRPr="00D70EFA">
        <w:rPr>
          <w:rFonts w:ascii="Montserrat Medium" w:hAnsi="Montserrat Medium"/>
          <w:color w:val="772583"/>
        </w:rPr>
        <w:t>–</w:t>
      </w:r>
      <w:r w:rsidRPr="00D70EFA">
        <w:rPr>
          <w:rFonts w:ascii="Montserrat Medium" w:hAnsi="Montserrat Medium"/>
          <w:color w:val="772583"/>
        </w:rPr>
        <w:t xml:space="preserve"> </w:t>
      </w:r>
      <w:r w:rsidR="002F424B" w:rsidRPr="00D70EFA">
        <w:rPr>
          <w:rFonts w:ascii="Montserrat Medium" w:hAnsi="Montserrat Medium"/>
          <w:color w:val="772583"/>
        </w:rPr>
        <w:t xml:space="preserve">Background of the </w:t>
      </w:r>
      <w:bookmarkStart w:id="14" w:name="_Hlk135909412"/>
      <w:r w:rsidR="002F424B" w:rsidRPr="00D70EFA">
        <w:rPr>
          <w:rFonts w:ascii="Montserrat Medium" w:hAnsi="Montserrat Medium"/>
          <w:color w:val="772583"/>
        </w:rPr>
        <w:t>organisation</w:t>
      </w:r>
    </w:p>
    <w:bookmarkEnd w:id="14"/>
    <w:p w14:paraId="31275E39" w14:textId="26FC9742" w:rsidR="00803E10" w:rsidRPr="00D70EFA" w:rsidRDefault="00803E10" w:rsidP="00803E10">
      <w:pPr>
        <w:rPr>
          <w:rFonts w:ascii="Montserrat Medium" w:hAnsi="Montserrat Medium"/>
          <w:color w:val="772583"/>
        </w:rPr>
      </w:pPr>
      <w:r w:rsidRPr="00D70EFA">
        <w:rPr>
          <w:rFonts w:ascii="Montserrat Medium" w:hAnsi="Montserrat Medium"/>
          <w:color w:val="772583"/>
        </w:rPr>
        <w:t xml:space="preserve">Appendix </w:t>
      </w:r>
      <w:r w:rsidR="001A0C43" w:rsidRPr="00D70EFA">
        <w:rPr>
          <w:rFonts w:ascii="Montserrat Medium" w:hAnsi="Montserrat Medium"/>
          <w:color w:val="772583"/>
        </w:rPr>
        <w:t>2</w:t>
      </w:r>
      <w:r w:rsidR="00C20FA2" w:rsidRPr="00D70EFA">
        <w:rPr>
          <w:rFonts w:ascii="Montserrat Medium" w:hAnsi="Montserrat Medium"/>
          <w:color w:val="772583"/>
        </w:rPr>
        <w:t>–</w:t>
      </w:r>
      <w:r w:rsidRPr="00D70EFA">
        <w:rPr>
          <w:rFonts w:ascii="Montserrat Medium" w:hAnsi="Montserrat Medium"/>
          <w:color w:val="772583"/>
        </w:rPr>
        <w:t xml:space="preserve"> </w:t>
      </w:r>
      <w:r w:rsidR="001A0C43" w:rsidRPr="00D70EFA">
        <w:rPr>
          <w:rFonts w:ascii="Montserrat Medium" w:hAnsi="Montserrat Medium"/>
          <w:color w:val="772583"/>
        </w:rPr>
        <w:t>Specification of requirements</w:t>
      </w:r>
      <w:r w:rsidR="00C92089" w:rsidRPr="00D70EFA">
        <w:rPr>
          <w:rFonts w:ascii="Montserrat Medium" w:hAnsi="Montserrat Medium"/>
          <w:color w:val="772583"/>
        </w:rPr>
        <w:t>.</w:t>
      </w:r>
    </w:p>
    <w:p w14:paraId="1E3D17B8" w14:textId="07D681DD" w:rsidR="0096463B" w:rsidRPr="00D70EFA" w:rsidRDefault="0096463B" w:rsidP="00803E10">
      <w:pPr>
        <w:rPr>
          <w:rFonts w:ascii="Montserrat Medium" w:hAnsi="Montserrat Medium"/>
          <w:color w:val="772583"/>
        </w:rPr>
      </w:pPr>
      <w:r w:rsidRPr="00D70EFA">
        <w:rPr>
          <w:rFonts w:ascii="Montserrat Medium" w:hAnsi="Montserrat Medium"/>
          <w:color w:val="772583"/>
        </w:rPr>
        <w:t xml:space="preserve">Appendix </w:t>
      </w:r>
      <w:r w:rsidR="001A0C43" w:rsidRPr="00D70EFA">
        <w:rPr>
          <w:rFonts w:ascii="Montserrat Medium" w:hAnsi="Montserrat Medium"/>
          <w:color w:val="772583"/>
        </w:rPr>
        <w:t>3</w:t>
      </w:r>
      <w:r w:rsidRPr="00D70EFA">
        <w:rPr>
          <w:rFonts w:ascii="Montserrat Medium" w:hAnsi="Montserrat Medium"/>
          <w:color w:val="772583"/>
        </w:rPr>
        <w:t xml:space="preserve">– </w:t>
      </w:r>
      <w:r w:rsidR="001A0C43" w:rsidRPr="00D70EFA">
        <w:rPr>
          <w:rFonts w:ascii="Montserrat Medium" w:hAnsi="Montserrat Medium"/>
          <w:color w:val="772583"/>
        </w:rPr>
        <w:t>Pre-qualifying questionnaire</w:t>
      </w:r>
    </w:p>
    <w:p w14:paraId="17B8FCBA" w14:textId="52DA9D25" w:rsidR="00603BB5" w:rsidRPr="00D70EFA" w:rsidRDefault="00603BB5" w:rsidP="00603BB5">
      <w:pPr>
        <w:rPr>
          <w:rFonts w:ascii="Montserrat Medium" w:hAnsi="Montserrat Medium"/>
          <w:color w:val="772583"/>
        </w:rPr>
      </w:pPr>
      <w:r w:rsidRPr="00D70EFA">
        <w:rPr>
          <w:rFonts w:ascii="Montserrat Medium" w:hAnsi="Montserrat Medium"/>
          <w:color w:val="772583"/>
        </w:rPr>
        <w:t xml:space="preserve">Appendix </w:t>
      </w:r>
      <w:r w:rsidR="008B1F5E" w:rsidRPr="00D70EFA">
        <w:rPr>
          <w:rFonts w:ascii="Montserrat Medium" w:hAnsi="Montserrat Medium"/>
          <w:color w:val="772583"/>
        </w:rPr>
        <w:t>4</w:t>
      </w:r>
      <w:r w:rsidRPr="00D70EFA">
        <w:rPr>
          <w:rFonts w:ascii="Montserrat Medium" w:hAnsi="Montserrat Medium"/>
          <w:color w:val="772583"/>
        </w:rPr>
        <w:t xml:space="preserve"> -Tenderer Company info</w:t>
      </w:r>
    </w:p>
    <w:p w14:paraId="72E234D9" w14:textId="52D83AD0" w:rsidR="008B1F5E" w:rsidRPr="00D70EFA" w:rsidRDefault="008B1F5E" w:rsidP="008B1F5E">
      <w:pPr>
        <w:rPr>
          <w:rFonts w:ascii="Montserrat Medium" w:hAnsi="Montserrat Medium"/>
          <w:color w:val="772583"/>
        </w:rPr>
      </w:pPr>
      <w:r w:rsidRPr="00D70EFA">
        <w:rPr>
          <w:rFonts w:ascii="Montserrat Medium" w:hAnsi="Montserrat Medium"/>
          <w:color w:val="772583"/>
        </w:rPr>
        <w:t>Appendix 5 – Resource Allocation</w:t>
      </w:r>
    </w:p>
    <w:p w14:paraId="29BB07E7" w14:textId="6E567DFF" w:rsidR="005D189E" w:rsidRPr="00D70EFA" w:rsidRDefault="005D189E" w:rsidP="00803E10">
      <w:pPr>
        <w:rPr>
          <w:rFonts w:ascii="Montserrat Medium" w:hAnsi="Montserrat Medium"/>
          <w:color w:val="772583"/>
        </w:rPr>
      </w:pPr>
      <w:r w:rsidRPr="00D70EFA">
        <w:rPr>
          <w:rFonts w:ascii="Montserrat Medium" w:hAnsi="Montserrat Medium"/>
          <w:color w:val="772583"/>
        </w:rPr>
        <w:t xml:space="preserve">Appendix </w:t>
      </w:r>
      <w:r w:rsidR="00706438" w:rsidRPr="00D70EFA">
        <w:rPr>
          <w:rFonts w:ascii="Montserrat Medium" w:hAnsi="Montserrat Medium"/>
          <w:color w:val="772583"/>
        </w:rPr>
        <w:t>6</w:t>
      </w:r>
      <w:r w:rsidRPr="00D70EFA">
        <w:rPr>
          <w:rFonts w:ascii="Montserrat Medium" w:hAnsi="Montserrat Medium"/>
          <w:color w:val="772583"/>
        </w:rPr>
        <w:t xml:space="preserve">– </w:t>
      </w:r>
      <w:r w:rsidR="00B15BF1" w:rsidRPr="00D70EFA">
        <w:rPr>
          <w:rFonts w:ascii="Montserrat Medium" w:hAnsi="Montserrat Medium"/>
          <w:color w:val="772583"/>
        </w:rPr>
        <w:t>Form of Tender</w:t>
      </w:r>
    </w:p>
    <w:p w14:paraId="1C52B4C9" w14:textId="54FFD83B" w:rsidR="003C4F5E" w:rsidRPr="00D70EFA" w:rsidRDefault="003C4F5E" w:rsidP="00803E10">
      <w:pPr>
        <w:rPr>
          <w:rFonts w:ascii="Montserrat Medium" w:hAnsi="Montserrat Medium"/>
          <w:color w:val="772583"/>
        </w:rPr>
      </w:pPr>
      <w:r w:rsidRPr="00D70EFA">
        <w:rPr>
          <w:rFonts w:ascii="Montserrat Medium" w:hAnsi="Montserrat Medium"/>
          <w:color w:val="772583"/>
        </w:rPr>
        <w:t xml:space="preserve">Appendix </w:t>
      </w:r>
      <w:r w:rsidR="00706438" w:rsidRPr="00D70EFA">
        <w:rPr>
          <w:rFonts w:ascii="Montserrat Medium" w:hAnsi="Montserrat Medium"/>
          <w:color w:val="772583"/>
        </w:rPr>
        <w:t>7</w:t>
      </w:r>
      <w:r w:rsidR="004517C4" w:rsidRPr="00D70EFA">
        <w:rPr>
          <w:rFonts w:ascii="Montserrat Medium" w:hAnsi="Montserrat Medium"/>
          <w:color w:val="772583"/>
        </w:rPr>
        <w:t xml:space="preserve"> – GDPR declaration</w:t>
      </w:r>
    </w:p>
    <w:p w14:paraId="28BDDD3C" w14:textId="77777777" w:rsidR="007E0037" w:rsidRPr="000A33EC" w:rsidRDefault="007E0037" w:rsidP="00803E10">
      <w:pPr>
        <w:rPr>
          <w:rFonts w:ascii="Montserrat" w:hAnsi="Montserrat"/>
          <w:color w:val="772583"/>
        </w:rPr>
      </w:pPr>
    </w:p>
    <w:p w14:paraId="600C61E6" w14:textId="724F5BC1" w:rsidR="00654D23" w:rsidRPr="000A33EC" w:rsidRDefault="00654D23" w:rsidP="00803E10">
      <w:pPr>
        <w:rPr>
          <w:rFonts w:ascii="Montserrat" w:hAnsi="Montserrat"/>
          <w:color w:val="772583"/>
        </w:rPr>
      </w:pPr>
    </w:p>
    <w:p w14:paraId="697FDF5D" w14:textId="60236454" w:rsidR="000A33EC" w:rsidRDefault="000A33EC" w:rsidP="00803E10">
      <w:pPr>
        <w:rPr>
          <w:rFonts w:ascii="Arvo" w:hAnsi="Arvo"/>
          <w:color w:val="772583"/>
          <w:sz w:val="24"/>
          <w:szCs w:val="24"/>
        </w:rPr>
      </w:pPr>
    </w:p>
    <w:p w14:paraId="48CCE699" w14:textId="39D05631" w:rsidR="000A33EC" w:rsidRDefault="000A33EC" w:rsidP="00803E10">
      <w:pPr>
        <w:rPr>
          <w:rFonts w:ascii="Arvo" w:hAnsi="Arvo"/>
          <w:color w:val="772583"/>
          <w:sz w:val="24"/>
          <w:szCs w:val="24"/>
        </w:rPr>
      </w:pPr>
    </w:p>
    <w:p w14:paraId="0887715E" w14:textId="5011BE77" w:rsidR="000A33EC" w:rsidRDefault="000A33EC" w:rsidP="00803E10">
      <w:pPr>
        <w:rPr>
          <w:rFonts w:ascii="Arvo" w:hAnsi="Arvo"/>
          <w:color w:val="772583"/>
          <w:sz w:val="24"/>
          <w:szCs w:val="24"/>
        </w:rPr>
      </w:pPr>
    </w:p>
    <w:p w14:paraId="6EC0BA14" w14:textId="77777777" w:rsidR="00D70EFA" w:rsidRDefault="00D70EFA">
      <w:pPr>
        <w:rPr>
          <w:rFonts w:ascii="Arvo" w:hAnsi="Arvo"/>
          <w:b/>
          <w:color w:val="772583"/>
          <w:sz w:val="32"/>
          <w:szCs w:val="32"/>
        </w:rPr>
      </w:pPr>
      <w:bookmarkStart w:id="15" w:name="_Hlk135909661"/>
      <w:r>
        <w:rPr>
          <w:rFonts w:ascii="Arvo" w:hAnsi="Arvo"/>
          <w:b/>
          <w:color w:val="772583"/>
          <w:sz w:val="32"/>
          <w:szCs w:val="32"/>
        </w:rPr>
        <w:br w:type="page"/>
      </w:r>
    </w:p>
    <w:p w14:paraId="25009BA3" w14:textId="1DE4D4B4" w:rsidR="000A33EC" w:rsidRPr="009A545C" w:rsidRDefault="000A33EC" w:rsidP="00D70EFA">
      <w:pPr>
        <w:outlineLvl w:val="0"/>
        <w:rPr>
          <w:rFonts w:ascii="Arvo" w:hAnsi="Arvo"/>
          <w:b/>
          <w:color w:val="772583"/>
          <w:sz w:val="32"/>
          <w:szCs w:val="32"/>
        </w:rPr>
      </w:pPr>
      <w:bookmarkStart w:id="16" w:name="_Toc135916711"/>
      <w:r>
        <w:rPr>
          <w:rFonts w:ascii="Arvo" w:hAnsi="Arvo"/>
          <w:b/>
          <w:color w:val="772583"/>
          <w:sz w:val="32"/>
          <w:szCs w:val="32"/>
        </w:rPr>
        <w:lastRenderedPageBreak/>
        <w:t xml:space="preserve">Appendix 1 </w:t>
      </w:r>
      <w:bookmarkEnd w:id="15"/>
      <w:r>
        <w:rPr>
          <w:rFonts w:ascii="Arvo" w:hAnsi="Arvo"/>
          <w:b/>
          <w:color w:val="772583"/>
          <w:sz w:val="32"/>
          <w:szCs w:val="32"/>
        </w:rPr>
        <w:t>– Organisational Overview</w:t>
      </w:r>
      <w:bookmarkEnd w:id="16"/>
      <w:r>
        <w:rPr>
          <w:rFonts w:ascii="Arvo" w:hAnsi="Arvo"/>
          <w:b/>
          <w:color w:val="772583"/>
          <w:sz w:val="32"/>
          <w:szCs w:val="32"/>
        </w:rPr>
        <w:t xml:space="preserve"> </w:t>
      </w:r>
    </w:p>
    <w:p w14:paraId="19BF382D" w14:textId="4E8E5152" w:rsidR="00654D23" w:rsidRPr="000A33EC" w:rsidRDefault="00654D23" w:rsidP="00654D23">
      <w:pPr>
        <w:rPr>
          <w:rFonts w:ascii="Arvo" w:hAnsi="Arvo"/>
          <w:b/>
          <w:color w:val="772583"/>
          <w:sz w:val="24"/>
          <w:szCs w:val="24"/>
        </w:rPr>
      </w:pPr>
      <w:r w:rsidRPr="000A33EC">
        <w:rPr>
          <w:rFonts w:ascii="Arvo" w:hAnsi="Arvo"/>
          <w:b/>
          <w:color w:val="772583"/>
          <w:sz w:val="24"/>
          <w:szCs w:val="24"/>
        </w:rPr>
        <w:t>Shine</w:t>
      </w:r>
      <w:r w:rsidR="00D70EFA">
        <w:rPr>
          <w:rFonts w:ascii="Arvo" w:hAnsi="Arvo"/>
          <w:b/>
          <w:color w:val="772583"/>
          <w:sz w:val="24"/>
          <w:szCs w:val="24"/>
        </w:rPr>
        <w:t xml:space="preserve"> </w:t>
      </w:r>
      <w:r w:rsidRPr="000A33EC">
        <w:rPr>
          <w:rFonts w:ascii="Arvo" w:hAnsi="Arvo"/>
          <w:b/>
          <w:color w:val="772583"/>
          <w:sz w:val="24"/>
          <w:szCs w:val="24"/>
        </w:rPr>
        <w:t>– An Overview</w:t>
      </w:r>
    </w:p>
    <w:p w14:paraId="57DAE206" w14:textId="77777777" w:rsidR="00654D23" w:rsidRPr="00D70EFA" w:rsidRDefault="00654D23" w:rsidP="00654D23">
      <w:pPr>
        <w:rPr>
          <w:rFonts w:ascii="Montserrat Medium" w:hAnsi="Montserrat Medium"/>
        </w:rPr>
      </w:pPr>
      <w:r w:rsidRPr="00D70EFA">
        <w:rPr>
          <w:rFonts w:ascii="Montserrat Medium" w:hAnsi="Montserrat Medium"/>
        </w:rPr>
        <w:t xml:space="preserve">Since our establishment as a national organisation in 1979, Shine has worked tirelessly to shape better policies and services for all those affected by mental health challenges. We support individuals and groups to enhance their recovery, challenge negative attitudes and behaviours and deliver a variety of programmes and services. </w:t>
      </w:r>
    </w:p>
    <w:p w14:paraId="031DEB8E" w14:textId="77777777" w:rsidR="00654D23" w:rsidRPr="00D70EFA" w:rsidRDefault="00654D23" w:rsidP="00654D23">
      <w:pPr>
        <w:rPr>
          <w:rFonts w:ascii="Montserrat Medium" w:hAnsi="Montserrat Medium"/>
        </w:rPr>
      </w:pPr>
      <w:r w:rsidRPr="00D70EFA">
        <w:rPr>
          <w:rFonts w:ascii="Montserrat Medium" w:hAnsi="Montserrat Medium"/>
        </w:rPr>
        <w:t xml:space="preserve">Shine is proud to be the only national mental health organisation specifically founded to support all family members. </w:t>
      </w:r>
    </w:p>
    <w:p w14:paraId="2DE2653A" w14:textId="77777777" w:rsidR="00654D23" w:rsidRPr="00D70EFA" w:rsidRDefault="00654D23" w:rsidP="00654D23">
      <w:pPr>
        <w:rPr>
          <w:rFonts w:ascii="Montserrat Medium" w:hAnsi="Montserrat Medium"/>
        </w:rPr>
      </w:pPr>
      <w:r w:rsidRPr="00D70EFA">
        <w:rPr>
          <w:rFonts w:ascii="Montserrat Medium" w:hAnsi="Montserrat Medium"/>
        </w:rPr>
        <w:t xml:space="preserve">Our teams provide a range of services to support individuals with lived experience of mental health challenges and their families and supporters. </w:t>
      </w:r>
    </w:p>
    <w:p w14:paraId="61523637" w14:textId="77777777" w:rsidR="00654D23" w:rsidRPr="003D1D1A" w:rsidRDefault="00654D23" w:rsidP="00654D23">
      <w:pPr>
        <w:rPr>
          <w:rFonts w:ascii="Arvo" w:hAnsi="Arvo"/>
          <w:b/>
          <w:color w:val="772583"/>
          <w:sz w:val="24"/>
          <w:szCs w:val="24"/>
        </w:rPr>
      </w:pPr>
      <w:r w:rsidRPr="003D1D1A">
        <w:rPr>
          <w:rFonts w:ascii="Arvo" w:hAnsi="Arvo"/>
          <w:b/>
          <w:color w:val="772583"/>
          <w:sz w:val="24"/>
          <w:szCs w:val="24"/>
        </w:rPr>
        <w:t>Our Vision</w:t>
      </w:r>
    </w:p>
    <w:p w14:paraId="29F6CC26" w14:textId="77777777" w:rsidR="00654D23" w:rsidRPr="00D70EFA" w:rsidRDefault="00654D23" w:rsidP="00654D23">
      <w:pPr>
        <w:rPr>
          <w:rFonts w:ascii="Montserrat Medium" w:hAnsi="Montserrat Medium"/>
        </w:rPr>
      </w:pPr>
      <w:r w:rsidRPr="00D70EFA">
        <w:rPr>
          <w:rFonts w:ascii="Montserrat Medium" w:hAnsi="Montserrat Medium"/>
        </w:rPr>
        <w:t>Our vision is of a more compassionate Ireland where those affected by mental illness and stigma are supported and included in all aspects of society.</w:t>
      </w:r>
    </w:p>
    <w:p w14:paraId="7C02A46B" w14:textId="77777777" w:rsidR="00654D23" w:rsidRPr="003D1D1A" w:rsidRDefault="00654D23" w:rsidP="00654D23">
      <w:pPr>
        <w:rPr>
          <w:rFonts w:ascii="Arvo" w:hAnsi="Arvo"/>
          <w:b/>
          <w:color w:val="772583"/>
          <w:sz w:val="24"/>
          <w:szCs w:val="24"/>
        </w:rPr>
      </w:pPr>
      <w:r w:rsidRPr="003D1D1A">
        <w:rPr>
          <w:rFonts w:ascii="Arvo" w:hAnsi="Arvo"/>
          <w:b/>
          <w:color w:val="772583"/>
          <w:sz w:val="24"/>
          <w:szCs w:val="24"/>
        </w:rPr>
        <w:t>Our Mission</w:t>
      </w:r>
    </w:p>
    <w:p w14:paraId="0C6A9C2E" w14:textId="77777777" w:rsidR="00654D23" w:rsidRPr="00D70EFA" w:rsidRDefault="00654D23" w:rsidP="00654D23">
      <w:pPr>
        <w:rPr>
          <w:rFonts w:ascii="Montserrat Medium" w:hAnsi="Montserrat Medium"/>
        </w:rPr>
      </w:pPr>
      <w:r w:rsidRPr="00D70EFA">
        <w:rPr>
          <w:rFonts w:ascii="Montserrat Medium" w:hAnsi="Montserrat Medium"/>
        </w:rPr>
        <w:t>We specialise in supporting and educating individuals, family members and communities impacted by mental illness and stigma.</w:t>
      </w:r>
    </w:p>
    <w:p w14:paraId="70F63533" w14:textId="77777777" w:rsidR="00654D23" w:rsidRPr="003D1D1A" w:rsidRDefault="00654D23" w:rsidP="00654D23">
      <w:pPr>
        <w:rPr>
          <w:rFonts w:ascii="Arvo" w:hAnsi="Arvo"/>
          <w:b/>
          <w:color w:val="772583"/>
          <w:sz w:val="28"/>
          <w:szCs w:val="28"/>
        </w:rPr>
      </w:pPr>
      <w:r w:rsidRPr="003D1D1A">
        <w:rPr>
          <w:rFonts w:ascii="Arvo" w:hAnsi="Arvo"/>
          <w:b/>
          <w:color w:val="772583"/>
          <w:sz w:val="28"/>
          <w:szCs w:val="28"/>
        </w:rPr>
        <w:t>What we do:</w:t>
      </w:r>
    </w:p>
    <w:p w14:paraId="3063D0FA" w14:textId="77777777" w:rsidR="00654D23" w:rsidRPr="00E650AE" w:rsidRDefault="00654D23" w:rsidP="00654D23">
      <w:pPr>
        <w:rPr>
          <w:rFonts w:ascii="Arvo" w:hAnsi="Arvo"/>
          <w:b/>
          <w:color w:val="762076"/>
        </w:rPr>
      </w:pPr>
      <w:r w:rsidRPr="00E650AE">
        <w:rPr>
          <w:rFonts w:ascii="Arvo" w:hAnsi="Arvo"/>
          <w:b/>
          <w:color w:val="762076"/>
        </w:rPr>
        <w:t>Information and brief support</w:t>
      </w:r>
    </w:p>
    <w:p w14:paraId="0054CC95" w14:textId="27A93B9F" w:rsidR="00654D23" w:rsidRPr="00D70EFA" w:rsidRDefault="007E0037" w:rsidP="00654D23">
      <w:pPr>
        <w:rPr>
          <w:rFonts w:ascii="Montserrat Medium" w:hAnsi="Montserrat Medium"/>
        </w:rPr>
      </w:pPr>
      <w:r w:rsidRPr="00D70EFA">
        <w:rPr>
          <w:rFonts w:ascii="Montserrat Medium" w:hAnsi="Montserrat Medium"/>
        </w:rPr>
        <w:t>Our ‘</w:t>
      </w:r>
      <w:r w:rsidR="00654D23" w:rsidRPr="00D70EFA">
        <w:rPr>
          <w:rFonts w:ascii="Montserrat Medium" w:hAnsi="Montserrat Medium"/>
        </w:rPr>
        <w:t>Information and brief support</w:t>
      </w:r>
      <w:r w:rsidRPr="00D70EFA">
        <w:rPr>
          <w:rFonts w:ascii="Montserrat Medium" w:hAnsi="Montserrat Medium"/>
        </w:rPr>
        <w:t>’</w:t>
      </w:r>
      <w:r w:rsidR="00654D23" w:rsidRPr="00D70EFA">
        <w:rPr>
          <w:rFonts w:ascii="Montserrat Medium" w:hAnsi="Montserrat Medium"/>
        </w:rPr>
        <w:t xml:space="preserve"> </w:t>
      </w:r>
      <w:r w:rsidRPr="00D70EFA">
        <w:rPr>
          <w:rFonts w:ascii="Montserrat Medium" w:hAnsi="Montserrat Medium"/>
        </w:rPr>
        <w:t xml:space="preserve">service </w:t>
      </w:r>
      <w:r w:rsidR="00654D23" w:rsidRPr="00D70EFA">
        <w:rPr>
          <w:rFonts w:ascii="Montserrat Medium" w:hAnsi="Montserrat Medium"/>
        </w:rPr>
        <w:t xml:space="preserve">provides a coherent response to informing and supporting people affected by mental health difficulties, including families, in a time of immediate need. Our Information and brief support services are aimed at strengthening the knowledge and understanding of people affected by mental health difficulties, including families, in the areas of </w:t>
      </w:r>
    </w:p>
    <w:p w14:paraId="503927BA" w14:textId="77777777" w:rsidR="00654D23" w:rsidRPr="00D70EFA" w:rsidRDefault="00654D23" w:rsidP="00CF2DB8">
      <w:pPr>
        <w:pStyle w:val="ListParagraph"/>
        <w:numPr>
          <w:ilvl w:val="0"/>
          <w:numId w:val="5"/>
        </w:numPr>
        <w:rPr>
          <w:rFonts w:ascii="Montserrat Medium" w:hAnsi="Montserrat Medium"/>
        </w:rPr>
      </w:pPr>
      <w:r w:rsidRPr="00D70EFA">
        <w:rPr>
          <w:rFonts w:ascii="Montserrat Medium" w:hAnsi="Montserrat Medium"/>
        </w:rPr>
        <w:t xml:space="preserve">Mental health recovery </w:t>
      </w:r>
    </w:p>
    <w:p w14:paraId="3BB5DBDF" w14:textId="77777777" w:rsidR="00654D23" w:rsidRPr="00D70EFA" w:rsidRDefault="00654D23" w:rsidP="00CF2DB8">
      <w:pPr>
        <w:pStyle w:val="ListParagraph"/>
        <w:numPr>
          <w:ilvl w:val="0"/>
          <w:numId w:val="5"/>
        </w:numPr>
        <w:rPr>
          <w:rFonts w:ascii="Montserrat Medium" w:hAnsi="Montserrat Medium"/>
        </w:rPr>
      </w:pPr>
      <w:r w:rsidRPr="00D70EFA">
        <w:rPr>
          <w:rFonts w:ascii="Montserrat Medium" w:hAnsi="Montserrat Medium"/>
        </w:rPr>
        <w:t xml:space="preserve">Signposting to local mental health and community supports </w:t>
      </w:r>
    </w:p>
    <w:p w14:paraId="4AC0BEF2" w14:textId="77777777" w:rsidR="00654D23" w:rsidRPr="00D70EFA" w:rsidRDefault="00654D23" w:rsidP="00CF2DB8">
      <w:pPr>
        <w:pStyle w:val="ListParagraph"/>
        <w:numPr>
          <w:ilvl w:val="0"/>
          <w:numId w:val="5"/>
        </w:numPr>
        <w:rPr>
          <w:rFonts w:ascii="Montserrat Medium" w:hAnsi="Montserrat Medium"/>
        </w:rPr>
      </w:pPr>
      <w:r w:rsidRPr="00D70EFA">
        <w:rPr>
          <w:rFonts w:ascii="Montserrat Medium" w:hAnsi="Montserrat Medium"/>
        </w:rPr>
        <w:t xml:space="preserve">Their rights as outlined in key policies and legislation </w:t>
      </w:r>
    </w:p>
    <w:p w14:paraId="5F6A27F3" w14:textId="77777777" w:rsidR="00654D23" w:rsidRPr="00D70EFA" w:rsidRDefault="00654D23" w:rsidP="00654D23">
      <w:pPr>
        <w:rPr>
          <w:rFonts w:ascii="Montserrat Medium" w:hAnsi="Montserrat Medium"/>
        </w:rPr>
      </w:pPr>
      <w:r w:rsidRPr="00D70EFA">
        <w:rPr>
          <w:rFonts w:ascii="Montserrat Medium" w:hAnsi="Montserrat Medium"/>
        </w:rPr>
        <w:t xml:space="preserve">Our Information and brief support service also provide an avenue in which people can access further Shine supports as required. </w:t>
      </w:r>
    </w:p>
    <w:p w14:paraId="068B6D8C" w14:textId="77777777" w:rsidR="00654D23" w:rsidRPr="00E650AE" w:rsidRDefault="00654D23" w:rsidP="00654D23">
      <w:pPr>
        <w:rPr>
          <w:rFonts w:ascii="Arvo" w:hAnsi="Arvo"/>
          <w:b/>
          <w:color w:val="762076"/>
        </w:rPr>
      </w:pPr>
      <w:r w:rsidRPr="00E650AE">
        <w:rPr>
          <w:rFonts w:ascii="Arvo" w:hAnsi="Arvo"/>
          <w:b/>
          <w:color w:val="762076"/>
        </w:rPr>
        <w:t>Individual recovery planning and support</w:t>
      </w:r>
    </w:p>
    <w:p w14:paraId="2DF6464A" w14:textId="77777777" w:rsidR="00654D23" w:rsidRPr="00D70EFA" w:rsidRDefault="00654D23" w:rsidP="00654D23">
      <w:pPr>
        <w:rPr>
          <w:rFonts w:ascii="Montserrat Medium" w:hAnsi="Montserrat Medium"/>
        </w:rPr>
      </w:pPr>
      <w:r w:rsidRPr="00D70EFA">
        <w:rPr>
          <w:rFonts w:ascii="Montserrat Medium" w:hAnsi="Montserrat Medium"/>
        </w:rPr>
        <w:t xml:space="preserve">Individual recovery planning and support is appointment-based support which can vary in duration and frequency depending on the person’s needs. The </w:t>
      </w:r>
      <w:r w:rsidRPr="00D70EFA">
        <w:rPr>
          <w:rFonts w:ascii="Montserrat Medium" w:hAnsi="Montserrat Medium"/>
        </w:rPr>
        <w:lastRenderedPageBreak/>
        <w:t xml:space="preserve">individual work is designed to support the person to plan, navigate and action their recovery journey in their life and community. We work with people with self-experience of mental health difficulties, including working with people experiencing, schizophrenia, psychosis, unwanted intrusive thought, personality disorders, anxiety, obsessive compulsive disorder, depression, bipolar disorder and voice hearing. Shine’s individual recovery planning and support utilises different evidence-based assessments and approaches based on the individuals need. </w:t>
      </w:r>
    </w:p>
    <w:p w14:paraId="5BF341B9" w14:textId="77777777" w:rsidR="00654D23" w:rsidRPr="00E650AE" w:rsidRDefault="00654D23" w:rsidP="00654D23">
      <w:pPr>
        <w:rPr>
          <w:rFonts w:ascii="Arvo" w:hAnsi="Arvo"/>
          <w:b/>
          <w:color w:val="762076"/>
        </w:rPr>
      </w:pPr>
      <w:r w:rsidRPr="00E650AE">
        <w:rPr>
          <w:rFonts w:ascii="Arvo" w:hAnsi="Arvo"/>
          <w:b/>
          <w:color w:val="762076"/>
        </w:rPr>
        <w:t>Peer support groups</w:t>
      </w:r>
    </w:p>
    <w:p w14:paraId="1E2D42EE" w14:textId="77777777" w:rsidR="00654D23" w:rsidRPr="00D70EFA" w:rsidRDefault="00654D23" w:rsidP="00654D23">
      <w:pPr>
        <w:rPr>
          <w:rFonts w:ascii="Montserrat Medium" w:hAnsi="Montserrat Medium"/>
        </w:rPr>
      </w:pPr>
      <w:r w:rsidRPr="00D70EFA">
        <w:rPr>
          <w:rFonts w:ascii="Montserrat Medium" w:hAnsi="Montserrat Medium"/>
        </w:rPr>
        <w:t xml:space="preserve">Core to Shine’s history and work is the provision of safe and recovery orientated community-based peer support groups for individuals and family members. The purpose of these groups is to decrease isolation and stigma and increase individual’s feelings of connectedness, hope, identity, meaning and empowerment. Our groups are facilitated by paid Shine peer facilitators who have their own lived experience as well as extensive training and knowledge in recovery. </w:t>
      </w:r>
    </w:p>
    <w:p w14:paraId="496D6D71" w14:textId="77777777" w:rsidR="00654D23" w:rsidRPr="00E650AE" w:rsidRDefault="00654D23" w:rsidP="00654D23">
      <w:pPr>
        <w:rPr>
          <w:rFonts w:ascii="Arvo" w:hAnsi="Arvo"/>
          <w:b/>
          <w:color w:val="762076"/>
        </w:rPr>
      </w:pPr>
      <w:r w:rsidRPr="00E650AE">
        <w:rPr>
          <w:rFonts w:ascii="Arvo" w:hAnsi="Arvo"/>
          <w:b/>
          <w:color w:val="762076"/>
        </w:rPr>
        <w:t xml:space="preserve">Recovery education </w:t>
      </w:r>
    </w:p>
    <w:p w14:paraId="060C5EBF" w14:textId="77777777" w:rsidR="00654D23" w:rsidRPr="00601E94" w:rsidRDefault="00654D23" w:rsidP="00654D23">
      <w:pPr>
        <w:rPr>
          <w:rFonts w:ascii="Montserrat" w:hAnsi="Montserrat"/>
        </w:rPr>
      </w:pPr>
      <w:r w:rsidRPr="00D70EFA">
        <w:rPr>
          <w:rFonts w:ascii="Montserrat Medium" w:hAnsi="Montserrat Medium"/>
        </w:rPr>
        <w:t>Shine has several recovery educations programmes that are tailored specifically for people affected by mental health difficulties and family members. Our recovery and education programmes are co-produced with experts by lived experience, either as an individual or family affected by mental health difficulties</w:t>
      </w:r>
      <w:r w:rsidRPr="00601E94">
        <w:rPr>
          <w:rFonts w:ascii="Montserrat" w:hAnsi="Montserrat"/>
        </w:rPr>
        <w:t xml:space="preserve">. </w:t>
      </w:r>
    </w:p>
    <w:p w14:paraId="239B7EEF" w14:textId="77777777" w:rsidR="00654D23" w:rsidRPr="00E650AE" w:rsidRDefault="00654D23" w:rsidP="00654D23">
      <w:pPr>
        <w:rPr>
          <w:rFonts w:ascii="Arvo" w:hAnsi="Arvo"/>
          <w:b/>
          <w:color w:val="762076"/>
        </w:rPr>
      </w:pPr>
      <w:r w:rsidRPr="00E650AE">
        <w:rPr>
          <w:rFonts w:ascii="Arvo" w:hAnsi="Arvo"/>
          <w:b/>
          <w:color w:val="762076"/>
        </w:rPr>
        <w:t>Advocacy</w:t>
      </w:r>
    </w:p>
    <w:p w14:paraId="1F615D7C" w14:textId="77777777" w:rsidR="00654D23" w:rsidRPr="00D70EFA" w:rsidRDefault="00654D23" w:rsidP="00654D23">
      <w:pPr>
        <w:rPr>
          <w:rFonts w:ascii="Montserrat Medium" w:hAnsi="Montserrat Medium"/>
        </w:rPr>
      </w:pPr>
      <w:r w:rsidRPr="00D70EFA">
        <w:rPr>
          <w:rFonts w:ascii="Montserrat Medium" w:hAnsi="Montserrat Medium"/>
        </w:rPr>
        <w:t>Shine advocates for social change by promoting and defending the rights of all those affected by mental health difficulties to equal support and quality services. Shine works towards integrating a human rights-based approach into mental health policies and legislation and proactively engages in the review of key policy and legislative processes. A dynamic advocacy group (including members with lived experience, family members and supporters) collaborates with Shine in the implementation of advocacy initiatives.</w:t>
      </w:r>
    </w:p>
    <w:p w14:paraId="754C1C89" w14:textId="77777777" w:rsidR="00654D23" w:rsidRPr="00D70EFA" w:rsidRDefault="00654D23" w:rsidP="00654D23">
      <w:pPr>
        <w:rPr>
          <w:rFonts w:ascii="Montserrat Medium" w:hAnsi="Montserrat Medium"/>
        </w:rPr>
      </w:pPr>
      <w:r w:rsidRPr="00D70EFA">
        <w:rPr>
          <w:rFonts w:ascii="Montserrat Medium" w:hAnsi="Montserrat Medium"/>
        </w:rPr>
        <w:t>Shine operates two national programmes; See Change and Headline.</w:t>
      </w:r>
    </w:p>
    <w:p w14:paraId="03EFA058" w14:textId="77777777" w:rsidR="00654D23" w:rsidRPr="00E650AE" w:rsidRDefault="00654D23" w:rsidP="00654D23">
      <w:pPr>
        <w:rPr>
          <w:rFonts w:ascii="Arvo" w:hAnsi="Arvo"/>
          <w:b/>
          <w:color w:val="762076"/>
        </w:rPr>
      </w:pPr>
      <w:r w:rsidRPr="00E650AE">
        <w:rPr>
          <w:rFonts w:ascii="Arvo" w:hAnsi="Arvo"/>
          <w:b/>
          <w:color w:val="762076"/>
        </w:rPr>
        <w:t>See Change</w:t>
      </w:r>
    </w:p>
    <w:p w14:paraId="1AE70B17" w14:textId="638F8E1B" w:rsidR="00654D23" w:rsidRPr="00D70EFA" w:rsidRDefault="00654D23" w:rsidP="00654D23">
      <w:pPr>
        <w:rPr>
          <w:rFonts w:ascii="Montserrat Medium" w:hAnsi="Montserrat Medium"/>
        </w:rPr>
      </w:pPr>
      <w:r w:rsidRPr="00D70EFA">
        <w:rPr>
          <w:rFonts w:ascii="Montserrat Medium" w:hAnsi="Montserrat Medium"/>
        </w:rPr>
        <w:t>See</w:t>
      </w:r>
      <w:r w:rsidR="00D70EFA">
        <w:rPr>
          <w:rFonts w:ascii="Montserrat Medium" w:hAnsi="Montserrat Medium"/>
        </w:rPr>
        <w:t xml:space="preserve"> </w:t>
      </w:r>
      <w:r w:rsidRPr="00D70EFA">
        <w:rPr>
          <w:rFonts w:ascii="Montserrat Medium" w:hAnsi="Montserrat Medium"/>
        </w:rPr>
        <w:t xml:space="preserve">Change is dedicated to ending mental health stigma in Ireland. See Change works to; </w:t>
      </w:r>
    </w:p>
    <w:p w14:paraId="2CA130E5" w14:textId="77777777" w:rsidR="00654D23" w:rsidRPr="00D70EFA" w:rsidRDefault="00654D23" w:rsidP="00CF2DB8">
      <w:pPr>
        <w:pStyle w:val="ListParagraph"/>
        <w:numPr>
          <w:ilvl w:val="0"/>
          <w:numId w:val="4"/>
        </w:numPr>
        <w:rPr>
          <w:rFonts w:ascii="Montserrat Medium" w:hAnsi="Montserrat Medium"/>
        </w:rPr>
      </w:pPr>
      <w:r w:rsidRPr="00D70EFA">
        <w:rPr>
          <w:rFonts w:ascii="Montserrat Medium" w:hAnsi="Montserrat Medium"/>
        </w:rPr>
        <w:lastRenderedPageBreak/>
        <w:t>Reduce stigma associated with mental health problems and challenge discrimination;</w:t>
      </w:r>
    </w:p>
    <w:p w14:paraId="3EDD9C3B" w14:textId="77777777" w:rsidR="00654D23" w:rsidRPr="00D70EFA" w:rsidRDefault="00654D23" w:rsidP="00CF2DB8">
      <w:pPr>
        <w:pStyle w:val="ListParagraph"/>
        <w:numPr>
          <w:ilvl w:val="0"/>
          <w:numId w:val="4"/>
        </w:numPr>
        <w:rPr>
          <w:rFonts w:ascii="Montserrat Medium" w:hAnsi="Montserrat Medium"/>
        </w:rPr>
      </w:pPr>
      <w:r w:rsidRPr="00D70EFA">
        <w:rPr>
          <w:rFonts w:ascii="Montserrat Medium" w:hAnsi="Montserrat Medium"/>
        </w:rPr>
        <w:t xml:space="preserve">Create an environment where people are more open and positive in their attitudes and behaviour towards mental health; </w:t>
      </w:r>
    </w:p>
    <w:p w14:paraId="56BF5182" w14:textId="77777777" w:rsidR="00654D23" w:rsidRPr="00D70EFA" w:rsidRDefault="00654D23" w:rsidP="00CF2DB8">
      <w:pPr>
        <w:pStyle w:val="ListParagraph"/>
        <w:numPr>
          <w:ilvl w:val="0"/>
          <w:numId w:val="4"/>
        </w:numPr>
        <w:rPr>
          <w:rFonts w:ascii="Montserrat Medium" w:hAnsi="Montserrat Medium"/>
        </w:rPr>
      </w:pPr>
      <w:r w:rsidRPr="00D70EFA">
        <w:rPr>
          <w:rFonts w:ascii="Montserrat Medium" w:hAnsi="Montserrat Medium"/>
        </w:rPr>
        <w:t xml:space="preserve">Promote greater understanding and acceptance of, and support for people with mental health problems and; </w:t>
      </w:r>
    </w:p>
    <w:p w14:paraId="04A6CC69" w14:textId="77777777" w:rsidR="00654D23" w:rsidRPr="00D70EFA" w:rsidRDefault="00654D23" w:rsidP="00CF2DB8">
      <w:pPr>
        <w:pStyle w:val="ListParagraph"/>
        <w:numPr>
          <w:ilvl w:val="0"/>
          <w:numId w:val="4"/>
        </w:numPr>
        <w:rPr>
          <w:rFonts w:ascii="Montserrat Medium" w:hAnsi="Montserrat Medium"/>
        </w:rPr>
      </w:pPr>
      <w:r w:rsidRPr="00D70EFA">
        <w:rPr>
          <w:rFonts w:ascii="Montserrat Medium" w:hAnsi="Montserrat Medium"/>
        </w:rPr>
        <w:t xml:space="preserve">Create an environment where people with experience of mental health problems are empowered to gain equality, respect and rights. </w:t>
      </w:r>
    </w:p>
    <w:p w14:paraId="0DFC8601" w14:textId="77777777" w:rsidR="00654D23" w:rsidRPr="00D70EFA" w:rsidRDefault="00654D23" w:rsidP="00654D23">
      <w:pPr>
        <w:rPr>
          <w:rFonts w:ascii="Montserrat Medium" w:hAnsi="Montserrat Medium"/>
        </w:rPr>
      </w:pPr>
      <w:r w:rsidRPr="00D70EFA">
        <w:rPr>
          <w:rFonts w:ascii="Montserrat Medium" w:hAnsi="Montserrat Medium"/>
        </w:rPr>
        <w:t>Across the country, See Change works with its Ambassadors, partners and workplaces to debunk the myths and misconceptions about living with a mental health difficulty through the Ambassador programme, See Change Workplace programme and the national Green Ribbon campaign.</w:t>
      </w:r>
    </w:p>
    <w:p w14:paraId="2BAD8E22" w14:textId="77777777" w:rsidR="00654D23" w:rsidRPr="00E650AE" w:rsidRDefault="00654D23" w:rsidP="00654D23">
      <w:pPr>
        <w:rPr>
          <w:rFonts w:ascii="Arvo" w:hAnsi="Arvo"/>
        </w:rPr>
      </w:pPr>
      <w:r w:rsidRPr="00E650AE">
        <w:rPr>
          <w:rFonts w:ascii="Arvo" w:hAnsi="Arvo"/>
          <w:b/>
          <w:color w:val="762076"/>
        </w:rPr>
        <w:t xml:space="preserve">Headline </w:t>
      </w:r>
    </w:p>
    <w:p w14:paraId="3C3289EA" w14:textId="77777777" w:rsidR="00654D23" w:rsidRPr="00D70EFA" w:rsidRDefault="00654D23" w:rsidP="00654D23">
      <w:pPr>
        <w:rPr>
          <w:rFonts w:ascii="Montserrat Medium" w:hAnsi="Montserrat Medium"/>
        </w:rPr>
      </w:pPr>
      <w:r w:rsidRPr="00D70EFA">
        <w:rPr>
          <w:rFonts w:ascii="Montserrat Medium" w:hAnsi="Montserrat Medium"/>
        </w:rPr>
        <w:t xml:space="preserve">Headline is Ireland’s national programme for responsible reporting and representation of mental ill health. Headline supports and works collaboratively with the media, and through media monitoring, education, research and support, aims to; </w:t>
      </w:r>
    </w:p>
    <w:p w14:paraId="79E1AE7F" w14:textId="77777777" w:rsidR="00654D23" w:rsidRPr="00D70EFA" w:rsidRDefault="00654D23" w:rsidP="00CF2DB8">
      <w:pPr>
        <w:pStyle w:val="ListParagraph"/>
        <w:numPr>
          <w:ilvl w:val="0"/>
          <w:numId w:val="4"/>
        </w:numPr>
        <w:rPr>
          <w:rFonts w:ascii="Montserrat Medium" w:hAnsi="Montserrat Medium"/>
        </w:rPr>
      </w:pPr>
      <w:r w:rsidRPr="00D70EFA">
        <w:rPr>
          <w:rFonts w:ascii="Montserrat Medium" w:hAnsi="Montserrat Medium"/>
        </w:rPr>
        <w:t xml:space="preserve">Reduce the media’s effect of suicide contagion in Ireland </w:t>
      </w:r>
    </w:p>
    <w:p w14:paraId="61F02BD4" w14:textId="77777777" w:rsidR="00654D23" w:rsidRPr="00D70EFA" w:rsidRDefault="00654D23" w:rsidP="00CF2DB8">
      <w:pPr>
        <w:pStyle w:val="ListParagraph"/>
        <w:numPr>
          <w:ilvl w:val="0"/>
          <w:numId w:val="4"/>
        </w:numPr>
        <w:rPr>
          <w:rFonts w:ascii="Montserrat Medium" w:hAnsi="Montserrat Medium"/>
        </w:rPr>
      </w:pPr>
      <w:r w:rsidRPr="00D70EFA">
        <w:rPr>
          <w:rFonts w:ascii="Montserrat Medium" w:hAnsi="Montserrat Medium"/>
        </w:rPr>
        <w:t>Improve representations of mental health experiences in the media</w:t>
      </w:r>
    </w:p>
    <w:p w14:paraId="55CE6138" w14:textId="77777777" w:rsidR="00654D23" w:rsidRPr="00D70EFA" w:rsidRDefault="00654D23" w:rsidP="00CF2DB8">
      <w:pPr>
        <w:pStyle w:val="ListParagraph"/>
        <w:numPr>
          <w:ilvl w:val="0"/>
          <w:numId w:val="4"/>
        </w:numPr>
        <w:rPr>
          <w:rFonts w:ascii="Montserrat Medium" w:hAnsi="Montserrat Medium"/>
        </w:rPr>
      </w:pPr>
      <w:r w:rsidRPr="00D70EFA">
        <w:rPr>
          <w:rFonts w:ascii="Montserrat Medium" w:hAnsi="Montserrat Medium"/>
        </w:rPr>
        <w:t xml:space="preserve">Improve Irish audiences’ understanding of mental health experiences </w:t>
      </w:r>
    </w:p>
    <w:p w14:paraId="69748F30" w14:textId="77777777" w:rsidR="00654D23" w:rsidRPr="00D70EFA" w:rsidRDefault="00654D23" w:rsidP="00CF2DB8">
      <w:pPr>
        <w:pStyle w:val="ListParagraph"/>
        <w:numPr>
          <w:ilvl w:val="0"/>
          <w:numId w:val="4"/>
        </w:numPr>
        <w:rPr>
          <w:rFonts w:ascii="Montserrat Medium" w:hAnsi="Montserrat Medium"/>
        </w:rPr>
      </w:pPr>
      <w:r w:rsidRPr="00D70EFA">
        <w:rPr>
          <w:rFonts w:ascii="Montserrat Medium" w:hAnsi="Montserrat Medium"/>
        </w:rPr>
        <w:t>Reduce the stigma and discrimination associated with mental health challenges.</w:t>
      </w:r>
    </w:p>
    <w:p w14:paraId="64892E0C" w14:textId="7DB85D52" w:rsidR="00A56563" w:rsidRPr="00E650AE" w:rsidRDefault="00A56563" w:rsidP="00877AD0">
      <w:pPr>
        <w:rPr>
          <w:rFonts w:ascii="Arvo" w:hAnsi="Arvo"/>
          <w:color w:val="772583"/>
          <w:sz w:val="24"/>
          <w:szCs w:val="24"/>
        </w:rPr>
      </w:pPr>
    </w:p>
    <w:p w14:paraId="24E10043" w14:textId="66D3CC5A" w:rsidR="00A56563" w:rsidRPr="00E650AE" w:rsidRDefault="00A56563" w:rsidP="00877AD0">
      <w:pPr>
        <w:rPr>
          <w:rFonts w:ascii="Arvo" w:hAnsi="Arvo"/>
          <w:color w:val="772583"/>
          <w:sz w:val="24"/>
          <w:szCs w:val="24"/>
        </w:rPr>
      </w:pPr>
    </w:p>
    <w:p w14:paraId="35F5E174" w14:textId="77777777" w:rsidR="00B51D1C" w:rsidRPr="00E650AE" w:rsidRDefault="00B51D1C" w:rsidP="00877AD0">
      <w:pPr>
        <w:rPr>
          <w:rFonts w:ascii="Arvo" w:hAnsi="Arvo"/>
          <w:color w:val="772583"/>
          <w:sz w:val="24"/>
          <w:szCs w:val="24"/>
        </w:rPr>
      </w:pPr>
    </w:p>
    <w:p w14:paraId="32299440" w14:textId="77777777" w:rsidR="00B51D1C" w:rsidRPr="00E650AE" w:rsidRDefault="00B51D1C" w:rsidP="00877AD0">
      <w:pPr>
        <w:rPr>
          <w:rFonts w:ascii="Arvo" w:hAnsi="Arvo"/>
          <w:color w:val="772583"/>
          <w:sz w:val="24"/>
          <w:szCs w:val="24"/>
        </w:rPr>
      </w:pPr>
    </w:p>
    <w:p w14:paraId="46233955" w14:textId="77777777" w:rsidR="00B51D1C" w:rsidRPr="00E650AE" w:rsidRDefault="00B51D1C" w:rsidP="00877AD0">
      <w:pPr>
        <w:rPr>
          <w:rFonts w:ascii="Arvo" w:hAnsi="Arvo"/>
          <w:color w:val="772583"/>
          <w:sz w:val="24"/>
          <w:szCs w:val="24"/>
        </w:rPr>
      </w:pPr>
    </w:p>
    <w:p w14:paraId="589D1B9A" w14:textId="77777777" w:rsidR="00B51D1C" w:rsidRPr="00E650AE" w:rsidRDefault="00B51D1C" w:rsidP="00877AD0">
      <w:pPr>
        <w:rPr>
          <w:rFonts w:ascii="Arvo" w:hAnsi="Arvo"/>
          <w:color w:val="772583"/>
          <w:sz w:val="24"/>
          <w:szCs w:val="24"/>
        </w:rPr>
      </w:pPr>
    </w:p>
    <w:p w14:paraId="013961FF" w14:textId="77777777" w:rsidR="00B51D1C" w:rsidRPr="00E650AE" w:rsidRDefault="00B51D1C" w:rsidP="00877AD0">
      <w:pPr>
        <w:rPr>
          <w:rFonts w:ascii="Arvo" w:hAnsi="Arvo"/>
          <w:color w:val="772583"/>
          <w:sz w:val="24"/>
          <w:szCs w:val="24"/>
        </w:rPr>
      </w:pPr>
    </w:p>
    <w:p w14:paraId="3F381B37" w14:textId="77777777" w:rsidR="00B51D1C" w:rsidRPr="00E650AE" w:rsidRDefault="00B51D1C" w:rsidP="00877AD0">
      <w:pPr>
        <w:rPr>
          <w:rFonts w:ascii="Arvo" w:hAnsi="Arvo"/>
          <w:color w:val="772583"/>
          <w:sz w:val="24"/>
          <w:szCs w:val="24"/>
        </w:rPr>
      </w:pPr>
    </w:p>
    <w:p w14:paraId="457CDC09" w14:textId="77777777" w:rsidR="00B51D1C" w:rsidRPr="00E650AE" w:rsidRDefault="00B51D1C" w:rsidP="00877AD0">
      <w:pPr>
        <w:rPr>
          <w:rFonts w:ascii="Arvo" w:hAnsi="Arvo"/>
          <w:color w:val="772583"/>
          <w:sz w:val="24"/>
          <w:szCs w:val="24"/>
        </w:rPr>
      </w:pPr>
    </w:p>
    <w:p w14:paraId="69F5E139" w14:textId="77777777" w:rsidR="00B51D1C" w:rsidRPr="00E650AE" w:rsidRDefault="00B51D1C" w:rsidP="00877AD0">
      <w:pPr>
        <w:rPr>
          <w:rFonts w:ascii="Arvo" w:hAnsi="Arvo"/>
          <w:color w:val="772583"/>
          <w:sz w:val="24"/>
          <w:szCs w:val="24"/>
        </w:rPr>
      </w:pPr>
    </w:p>
    <w:p w14:paraId="04942880" w14:textId="1067BC0F" w:rsidR="00D70EFA" w:rsidRDefault="00D70EFA">
      <w:pPr>
        <w:rPr>
          <w:rFonts w:ascii="Arvo" w:hAnsi="Arvo"/>
          <w:b/>
          <w:color w:val="772583"/>
          <w:sz w:val="32"/>
          <w:szCs w:val="32"/>
        </w:rPr>
      </w:pPr>
      <w:bookmarkStart w:id="17" w:name="_Hlk135911840"/>
    </w:p>
    <w:p w14:paraId="17E0806A" w14:textId="373B9A1D" w:rsidR="00B759FE" w:rsidRPr="00E650AE" w:rsidRDefault="003D1D1A" w:rsidP="00D70EFA">
      <w:pPr>
        <w:outlineLvl w:val="0"/>
        <w:rPr>
          <w:rFonts w:ascii="Arvo" w:hAnsi="Arvo"/>
          <w:b/>
          <w:bCs/>
          <w:color w:val="7030A0"/>
          <w:sz w:val="28"/>
          <w:szCs w:val="28"/>
          <w:u w:val="single"/>
        </w:rPr>
      </w:pPr>
      <w:bookmarkStart w:id="18" w:name="_Toc135916712"/>
      <w:r>
        <w:rPr>
          <w:rFonts w:ascii="Arvo" w:hAnsi="Arvo"/>
          <w:b/>
          <w:color w:val="772583"/>
          <w:sz w:val="32"/>
          <w:szCs w:val="32"/>
        </w:rPr>
        <w:lastRenderedPageBreak/>
        <w:t>Appendix 2</w:t>
      </w:r>
      <w:bookmarkEnd w:id="17"/>
      <w:r>
        <w:rPr>
          <w:rFonts w:ascii="Arvo" w:hAnsi="Arvo"/>
          <w:b/>
          <w:color w:val="772583"/>
          <w:sz w:val="32"/>
          <w:szCs w:val="32"/>
        </w:rPr>
        <w:t xml:space="preserve"> – Specification of Requirements</w:t>
      </w:r>
      <w:bookmarkEnd w:id="18"/>
    </w:p>
    <w:p w14:paraId="3289BDCA" w14:textId="47FDCE88" w:rsidR="00A56563" w:rsidRPr="00E650AE" w:rsidRDefault="00B759FE" w:rsidP="00A56563">
      <w:pPr>
        <w:rPr>
          <w:rFonts w:ascii="Arvo" w:hAnsi="Arvo"/>
          <w:b/>
          <w:bCs/>
          <w:color w:val="7030A0"/>
          <w:sz w:val="28"/>
          <w:szCs w:val="28"/>
          <w:u w:val="single"/>
        </w:rPr>
      </w:pPr>
      <w:r w:rsidRPr="00E650AE">
        <w:rPr>
          <w:rFonts w:ascii="Arvo" w:hAnsi="Arvo"/>
          <w:b/>
          <w:color w:val="772583"/>
          <w:sz w:val="28"/>
          <w:szCs w:val="28"/>
          <w:u w:val="single"/>
        </w:rPr>
        <w:t xml:space="preserve">Review of existing sites and consolidation </w:t>
      </w:r>
      <w:bookmarkStart w:id="19" w:name="_Hlk135909842"/>
      <w:r w:rsidRPr="00E650AE">
        <w:rPr>
          <w:rFonts w:ascii="Arvo" w:hAnsi="Arvo"/>
          <w:b/>
          <w:color w:val="772583"/>
          <w:sz w:val="28"/>
          <w:szCs w:val="28"/>
          <w:u w:val="single"/>
        </w:rPr>
        <w:t xml:space="preserve">into </w:t>
      </w:r>
      <w:bookmarkStart w:id="20" w:name="_Hlk135909688"/>
      <w:r w:rsidRPr="00E650AE">
        <w:rPr>
          <w:rFonts w:ascii="Arvo" w:hAnsi="Arvo"/>
          <w:b/>
          <w:color w:val="772583"/>
          <w:sz w:val="28"/>
          <w:szCs w:val="28"/>
          <w:u w:val="single"/>
        </w:rPr>
        <w:t xml:space="preserve">one </w:t>
      </w:r>
      <w:bookmarkEnd w:id="19"/>
      <w:bookmarkEnd w:id="20"/>
    </w:p>
    <w:p w14:paraId="6942C3F3" w14:textId="77777777" w:rsidR="00A56563" w:rsidRPr="00D70EFA" w:rsidRDefault="00A56563" w:rsidP="00A56563">
      <w:pPr>
        <w:rPr>
          <w:rFonts w:ascii="Montserrat Medium" w:hAnsi="Montserrat Medium"/>
        </w:rPr>
      </w:pPr>
      <w:r w:rsidRPr="00D70EFA">
        <w:rPr>
          <w:rFonts w:ascii="Montserrat Medium" w:hAnsi="Montserrat Medium"/>
        </w:rPr>
        <w:t>We’re seeking to re-develop our three existing sites and to consolidate them into a new site in line with our re-branding exercise, which will amalgamate our three brands – Shine, See Change and Headline, producing one new identity for the organisation, new logos and other collateral.</w:t>
      </w:r>
    </w:p>
    <w:p w14:paraId="73B07241" w14:textId="6A629BE9" w:rsidR="003D1D1A" w:rsidRPr="003D1D1A" w:rsidRDefault="003D1D1A" w:rsidP="003D1D1A">
      <w:pPr>
        <w:rPr>
          <w:rFonts w:ascii="Arvo" w:hAnsi="Arvo"/>
          <w:b/>
          <w:color w:val="772583"/>
          <w:sz w:val="24"/>
          <w:szCs w:val="24"/>
        </w:rPr>
      </w:pPr>
      <w:r w:rsidRPr="003D1D1A">
        <w:rPr>
          <w:rFonts w:ascii="Arvo" w:hAnsi="Arvo"/>
          <w:b/>
          <w:color w:val="772583"/>
          <w:sz w:val="24"/>
          <w:szCs w:val="24"/>
        </w:rPr>
        <w:t xml:space="preserve">Current </w:t>
      </w:r>
      <w:r>
        <w:rPr>
          <w:rFonts w:ascii="Arvo" w:hAnsi="Arvo"/>
          <w:b/>
          <w:color w:val="772583"/>
          <w:sz w:val="24"/>
          <w:szCs w:val="24"/>
        </w:rPr>
        <w:t>w</w:t>
      </w:r>
      <w:r w:rsidRPr="003D1D1A">
        <w:rPr>
          <w:rFonts w:ascii="Arvo" w:hAnsi="Arvo"/>
          <w:b/>
          <w:color w:val="772583"/>
          <w:sz w:val="24"/>
          <w:szCs w:val="24"/>
        </w:rPr>
        <w:t>ebsite performances</w:t>
      </w:r>
      <w:r>
        <w:rPr>
          <w:rFonts w:ascii="Arvo" w:hAnsi="Arvo"/>
          <w:b/>
          <w:color w:val="772583"/>
          <w:sz w:val="24"/>
          <w:szCs w:val="24"/>
        </w:rPr>
        <w:t>:</w:t>
      </w:r>
      <w:r w:rsidRPr="003D1D1A">
        <w:rPr>
          <w:rFonts w:ascii="Arvo" w:hAnsi="Arvo"/>
          <w:b/>
          <w:color w:val="772583"/>
          <w:sz w:val="24"/>
          <w:szCs w:val="24"/>
        </w:rPr>
        <w:t xml:space="preserve"> </w:t>
      </w:r>
    </w:p>
    <w:p w14:paraId="12AD058A" w14:textId="5D828836" w:rsidR="001D2ECA" w:rsidRPr="00601E94" w:rsidRDefault="001D2ECA" w:rsidP="001D2ECA">
      <w:pPr>
        <w:jc w:val="center"/>
        <w:rPr>
          <w:rFonts w:ascii="Arvo" w:hAnsi="Arvo"/>
          <w:noProof/>
        </w:rPr>
      </w:pPr>
      <w:r w:rsidRPr="00601E94">
        <w:rPr>
          <w:rFonts w:ascii="Arvo" w:hAnsi="Arvo"/>
          <w:noProof/>
        </w:rPr>
        <w:t>Shine Website Analytics Jan-Mar ‘23</w:t>
      </w:r>
    </w:p>
    <w:p w14:paraId="6CAC29A2" w14:textId="256A4F9E" w:rsidR="001D2ECA" w:rsidRDefault="001D2ECA" w:rsidP="001D2ECA">
      <w:pPr>
        <w:jc w:val="center"/>
      </w:pPr>
      <w:r>
        <w:rPr>
          <w:noProof/>
        </w:rPr>
        <w:drawing>
          <wp:inline distT="0" distB="0" distL="0" distR="0" wp14:anchorId="3000012B" wp14:editId="0B39A2B2">
            <wp:extent cx="6263858" cy="28651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068" t="32146" r="34763" b="25921"/>
                    <a:stretch/>
                  </pic:blipFill>
                  <pic:spPr bwMode="auto">
                    <a:xfrm>
                      <a:off x="0" y="0"/>
                      <a:ext cx="6276803" cy="2871041"/>
                    </a:xfrm>
                    <a:prstGeom prst="rect">
                      <a:avLst/>
                    </a:prstGeom>
                    <a:ln>
                      <a:noFill/>
                    </a:ln>
                    <a:extLst>
                      <a:ext uri="{53640926-AAD7-44D8-BBD7-CCE9431645EC}">
                        <a14:shadowObscured xmlns:a14="http://schemas.microsoft.com/office/drawing/2010/main"/>
                      </a:ext>
                    </a:extLst>
                  </pic:spPr>
                </pic:pic>
              </a:graphicData>
            </a:graphic>
          </wp:inline>
        </w:drawing>
      </w:r>
    </w:p>
    <w:p w14:paraId="23C62E9A" w14:textId="77777777" w:rsidR="001D2ECA" w:rsidRDefault="001D2ECA" w:rsidP="001D2ECA">
      <w:pPr>
        <w:jc w:val="center"/>
        <w:rPr>
          <w:rFonts w:ascii="Arvo" w:hAnsi="Arvo"/>
        </w:rPr>
      </w:pPr>
      <w:r>
        <w:rPr>
          <w:rFonts w:ascii="Arvo" w:hAnsi="Arvo"/>
        </w:rPr>
        <w:t>Headline Website Analytics Jan-Mar ‘23</w:t>
      </w:r>
    </w:p>
    <w:p w14:paraId="28F3D419" w14:textId="352F565D" w:rsidR="001D2ECA" w:rsidRDefault="001D2ECA" w:rsidP="001D2ECA">
      <w:pPr>
        <w:rPr>
          <w:rFonts w:ascii="Arvo" w:hAnsi="Arvo"/>
        </w:rPr>
      </w:pPr>
      <w:r>
        <w:rPr>
          <w:noProof/>
        </w:rPr>
        <w:drawing>
          <wp:inline distT="0" distB="0" distL="0" distR="0" wp14:anchorId="3D23327F" wp14:editId="56AC9079">
            <wp:extent cx="5730240" cy="2723184"/>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031" t="29309" r="35121" b="25016"/>
                    <a:stretch/>
                  </pic:blipFill>
                  <pic:spPr bwMode="auto">
                    <a:xfrm>
                      <a:off x="0" y="0"/>
                      <a:ext cx="5833441" cy="2772228"/>
                    </a:xfrm>
                    <a:prstGeom prst="rect">
                      <a:avLst/>
                    </a:prstGeom>
                    <a:ln>
                      <a:noFill/>
                    </a:ln>
                    <a:extLst>
                      <a:ext uri="{53640926-AAD7-44D8-BBD7-CCE9431645EC}">
                        <a14:shadowObscured xmlns:a14="http://schemas.microsoft.com/office/drawing/2010/main"/>
                      </a:ext>
                    </a:extLst>
                  </pic:spPr>
                </pic:pic>
              </a:graphicData>
            </a:graphic>
          </wp:inline>
        </w:drawing>
      </w:r>
    </w:p>
    <w:p w14:paraId="2D1C7B48" w14:textId="77777777" w:rsidR="001D2ECA" w:rsidRDefault="001D2ECA" w:rsidP="001D2ECA">
      <w:pPr>
        <w:jc w:val="center"/>
        <w:rPr>
          <w:rFonts w:ascii="Arvo" w:hAnsi="Arvo"/>
        </w:rPr>
      </w:pPr>
      <w:r>
        <w:rPr>
          <w:rFonts w:ascii="Arvo" w:hAnsi="Arvo"/>
        </w:rPr>
        <w:lastRenderedPageBreak/>
        <w:t>See Change Website Analytics Jan-Mar ‘23</w:t>
      </w:r>
    </w:p>
    <w:p w14:paraId="38B23579" w14:textId="77777777" w:rsidR="001D2ECA" w:rsidRDefault="001D2ECA" w:rsidP="001D2ECA">
      <w:pPr>
        <w:jc w:val="center"/>
        <w:rPr>
          <w:rFonts w:ascii="Arvo" w:hAnsi="Arvo"/>
        </w:rPr>
      </w:pPr>
      <w:r>
        <w:rPr>
          <w:noProof/>
        </w:rPr>
        <w:drawing>
          <wp:inline distT="0" distB="0" distL="0" distR="0" wp14:anchorId="7D37964A" wp14:editId="588D899F">
            <wp:extent cx="6379734" cy="25222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978" t="34509" r="34855" b="25309"/>
                    <a:stretch/>
                  </pic:blipFill>
                  <pic:spPr bwMode="auto">
                    <a:xfrm>
                      <a:off x="0" y="0"/>
                      <a:ext cx="6472843" cy="2559030"/>
                    </a:xfrm>
                    <a:prstGeom prst="rect">
                      <a:avLst/>
                    </a:prstGeom>
                    <a:ln>
                      <a:noFill/>
                    </a:ln>
                    <a:extLst>
                      <a:ext uri="{53640926-AAD7-44D8-BBD7-CCE9431645EC}">
                        <a14:shadowObscured xmlns:a14="http://schemas.microsoft.com/office/drawing/2010/main"/>
                      </a:ext>
                    </a:extLst>
                  </pic:spPr>
                </pic:pic>
              </a:graphicData>
            </a:graphic>
          </wp:inline>
        </w:drawing>
      </w:r>
    </w:p>
    <w:p w14:paraId="27BA4544" w14:textId="77777777" w:rsidR="001D2ECA" w:rsidRPr="00FC01C5" w:rsidRDefault="001D2ECA" w:rsidP="001D2ECA">
      <w:pPr>
        <w:ind w:firstLine="720"/>
        <w:rPr>
          <w:rFonts w:ascii="Arvo" w:hAnsi="Arvo"/>
        </w:rPr>
      </w:pPr>
    </w:p>
    <w:p w14:paraId="1B1A0F08" w14:textId="4A54CEC3" w:rsidR="003D1D1A" w:rsidRPr="003D1D1A" w:rsidRDefault="003D1D1A" w:rsidP="003D1D1A">
      <w:pPr>
        <w:rPr>
          <w:rFonts w:ascii="Arvo" w:hAnsi="Arvo"/>
          <w:b/>
          <w:color w:val="772583"/>
          <w:sz w:val="24"/>
          <w:szCs w:val="24"/>
        </w:rPr>
      </w:pPr>
      <w:r w:rsidRPr="003D1D1A">
        <w:rPr>
          <w:rFonts w:ascii="Arvo" w:hAnsi="Arvo"/>
          <w:b/>
          <w:color w:val="772583"/>
          <w:sz w:val="24"/>
          <w:szCs w:val="24"/>
        </w:rPr>
        <w:t>C</w:t>
      </w:r>
      <w:r>
        <w:rPr>
          <w:rFonts w:ascii="Arvo" w:hAnsi="Arvo"/>
          <w:b/>
          <w:color w:val="772583"/>
          <w:sz w:val="24"/>
          <w:szCs w:val="24"/>
        </w:rPr>
        <w:t>ore audiences:</w:t>
      </w:r>
      <w:r w:rsidRPr="003D1D1A">
        <w:rPr>
          <w:rFonts w:ascii="Arvo" w:hAnsi="Arvo"/>
          <w:b/>
          <w:color w:val="772583"/>
          <w:sz w:val="24"/>
          <w:szCs w:val="24"/>
        </w:rPr>
        <w:t xml:space="preserve"> </w:t>
      </w:r>
    </w:p>
    <w:p w14:paraId="7038C033" w14:textId="77777777" w:rsidR="00A56563" w:rsidRPr="00D70EFA" w:rsidRDefault="00A56563" w:rsidP="00A56563">
      <w:pPr>
        <w:rPr>
          <w:rFonts w:ascii="Montserrat Medium" w:hAnsi="Montserrat Medium"/>
        </w:rPr>
      </w:pPr>
      <w:r w:rsidRPr="00D70EFA">
        <w:rPr>
          <w:rFonts w:ascii="Montserrat Medium" w:hAnsi="Montserrat Medium"/>
        </w:rPr>
        <w:t>Some people who access Shine services or those seeking help, are very often not tech savvy, therefore we need to use language and imagery that they can relate to and connect with. Key audiences include;</w:t>
      </w:r>
    </w:p>
    <w:p w14:paraId="4C32481B" w14:textId="61582188" w:rsidR="00A56563" w:rsidRPr="00D70EFA" w:rsidRDefault="00A56563" w:rsidP="00D70EFA">
      <w:pPr>
        <w:pStyle w:val="ListParagraph"/>
        <w:numPr>
          <w:ilvl w:val="0"/>
          <w:numId w:val="2"/>
        </w:numPr>
        <w:rPr>
          <w:rFonts w:ascii="Montserrat Medium" w:hAnsi="Montserrat Medium"/>
        </w:rPr>
      </w:pPr>
      <w:r w:rsidRPr="00D70EFA">
        <w:rPr>
          <w:rFonts w:ascii="Montserrat Medium" w:hAnsi="Montserrat Medium"/>
        </w:rPr>
        <w:t xml:space="preserve">Existing Shine members </w:t>
      </w:r>
    </w:p>
    <w:p w14:paraId="40051D15" w14:textId="18A0B9A9" w:rsidR="00A56563" w:rsidRPr="00D70EFA" w:rsidRDefault="00A56563" w:rsidP="00D70EFA">
      <w:pPr>
        <w:pStyle w:val="ListParagraph"/>
        <w:numPr>
          <w:ilvl w:val="0"/>
          <w:numId w:val="2"/>
        </w:numPr>
        <w:rPr>
          <w:rFonts w:ascii="Montserrat Medium" w:hAnsi="Montserrat Medium"/>
        </w:rPr>
      </w:pPr>
      <w:r w:rsidRPr="00D70EFA">
        <w:rPr>
          <w:rFonts w:ascii="Montserrat Medium" w:hAnsi="Montserrat Medium"/>
        </w:rPr>
        <w:t xml:space="preserve">People with lived experience of mental ill health who currently use our services and / or access Shine supports 3 </w:t>
      </w:r>
    </w:p>
    <w:p w14:paraId="1F399056" w14:textId="78893D78" w:rsidR="00A56563" w:rsidRPr="00D70EFA" w:rsidRDefault="00A56563" w:rsidP="00D70EFA">
      <w:pPr>
        <w:pStyle w:val="ListParagraph"/>
        <w:numPr>
          <w:ilvl w:val="0"/>
          <w:numId w:val="2"/>
        </w:numPr>
        <w:rPr>
          <w:rFonts w:ascii="Montserrat Medium" w:hAnsi="Montserrat Medium"/>
        </w:rPr>
      </w:pPr>
      <w:r w:rsidRPr="00D70EFA">
        <w:rPr>
          <w:rFonts w:ascii="Montserrat Medium" w:hAnsi="Montserrat Medium"/>
        </w:rPr>
        <w:t xml:space="preserve">People with lived experience of mental ill health seeking information on Shine services / seeking support or information on mental health </w:t>
      </w:r>
    </w:p>
    <w:p w14:paraId="7E6307AF" w14:textId="7ED76D8E" w:rsidR="00A56563" w:rsidRPr="00D70EFA" w:rsidRDefault="00A56563" w:rsidP="00D70EFA">
      <w:pPr>
        <w:pStyle w:val="ListParagraph"/>
        <w:numPr>
          <w:ilvl w:val="0"/>
          <w:numId w:val="2"/>
        </w:numPr>
        <w:rPr>
          <w:rFonts w:ascii="Montserrat Medium" w:hAnsi="Montserrat Medium"/>
        </w:rPr>
      </w:pPr>
      <w:r w:rsidRPr="00D70EFA">
        <w:rPr>
          <w:rFonts w:ascii="Montserrat Medium" w:hAnsi="Montserrat Medium"/>
        </w:rPr>
        <w:t xml:space="preserve">Families / friends / supporters </w:t>
      </w:r>
    </w:p>
    <w:p w14:paraId="382AB99D" w14:textId="0626D61A" w:rsidR="00A56563" w:rsidRPr="00D70EFA" w:rsidRDefault="00A56563" w:rsidP="00D70EFA">
      <w:pPr>
        <w:pStyle w:val="ListParagraph"/>
        <w:numPr>
          <w:ilvl w:val="0"/>
          <w:numId w:val="2"/>
        </w:numPr>
        <w:rPr>
          <w:rFonts w:ascii="Montserrat Medium" w:hAnsi="Montserrat Medium"/>
        </w:rPr>
      </w:pPr>
      <w:r w:rsidRPr="00D70EFA">
        <w:rPr>
          <w:rFonts w:ascii="Montserrat Medium" w:hAnsi="Montserrat Medium"/>
        </w:rPr>
        <w:t xml:space="preserve">Mental Health and other health care professionals </w:t>
      </w:r>
    </w:p>
    <w:p w14:paraId="5A1F8B62" w14:textId="2CF4D221" w:rsidR="00A56563" w:rsidRPr="00D70EFA" w:rsidRDefault="00A56563" w:rsidP="00D70EFA">
      <w:pPr>
        <w:pStyle w:val="ListParagraph"/>
        <w:numPr>
          <w:ilvl w:val="0"/>
          <w:numId w:val="2"/>
        </w:numPr>
        <w:rPr>
          <w:rFonts w:ascii="Montserrat Medium" w:hAnsi="Montserrat Medium"/>
        </w:rPr>
      </w:pPr>
      <w:r w:rsidRPr="00D70EFA">
        <w:rPr>
          <w:rFonts w:ascii="Montserrat Medium" w:hAnsi="Montserrat Medium"/>
        </w:rPr>
        <w:t xml:space="preserve">Community organisations </w:t>
      </w:r>
    </w:p>
    <w:p w14:paraId="07331628" w14:textId="7B25F605" w:rsidR="00A56563" w:rsidRPr="00D70EFA" w:rsidRDefault="00A56563" w:rsidP="00D70EFA">
      <w:pPr>
        <w:pStyle w:val="ListParagraph"/>
        <w:numPr>
          <w:ilvl w:val="0"/>
          <w:numId w:val="2"/>
        </w:numPr>
        <w:rPr>
          <w:rFonts w:ascii="Montserrat Medium" w:hAnsi="Montserrat Medium"/>
        </w:rPr>
      </w:pPr>
      <w:r w:rsidRPr="00D70EFA">
        <w:rPr>
          <w:rFonts w:ascii="Montserrat Medium" w:hAnsi="Montserrat Medium"/>
        </w:rPr>
        <w:t>Corporate partners / fundraisers</w:t>
      </w:r>
    </w:p>
    <w:p w14:paraId="4DE5B10E" w14:textId="3766F3BC" w:rsidR="00A56563" w:rsidRPr="00D70EFA" w:rsidRDefault="00A56563" w:rsidP="00D70EFA">
      <w:pPr>
        <w:pStyle w:val="ListParagraph"/>
        <w:numPr>
          <w:ilvl w:val="0"/>
          <w:numId w:val="2"/>
        </w:numPr>
        <w:rPr>
          <w:rFonts w:ascii="Montserrat Medium" w:hAnsi="Montserrat Medium"/>
        </w:rPr>
      </w:pPr>
      <w:r w:rsidRPr="00D70EFA">
        <w:rPr>
          <w:rFonts w:ascii="Montserrat Medium" w:hAnsi="Montserrat Medium"/>
        </w:rPr>
        <w:t xml:space="preserve">Funders / Government agencies </w:t>
      </w:r>
    </w:p>
    <w:p w14:paraId="7FC64C96" w14:textId="7B21A957" w:rsidR="00A56563" w:rsidRPr="00D70EFA" w:rsidRDefault="00A56563" w:rsidP="00D70EFA">
      <w:pPr>
        <w:pStyle w:val="ListParagraph"/>
        <w:numPr>
          <w:ilvl w:val="0"/>
          <w:numId w:val="2"/>
        </w:numPr>
        <w:rPr>
          <w:rFonts w:ascii="Montserrat Medium" w:hAnsi="Montserrat Medium"/>
        </w:rPr>
      </w:pPr>
      <w:r w:rsidRPr="00D70EFA">
        <w:rPr>
          <w:rFonts w:ascii="Montserrat Medium" w:hAnsi="Montserrat Medium"/>
        </w:rPr>
        <w:t xml:space="preserve">Media outlets </w:t>
      </w:r>
    </w:p>
    <w:p w14:paraId="757502E9" w14:textId="7CBF9B24" w:rsidR="00A56563" w:rsidRPr="00D70EFA" w:rsidRDefault="00A56563" w:rsidP="00D70EFA">
      <w:pPr>
        <w:pStyle w:val="ListParagraph"/>
        <w:numPr>
          <w:ilvl w:val="0"/>
          <w:numId w:val="2"/>
        </w:numPr>
        <w:rPr>
          <w:rFonts w:ascii="Montserrat" w:hAnsi="Montserrat"/>
        </w:rPr>
      </w:pPr>
      <w:r w:rsidRPr="00D70EFA">
        <w:rPr>
          <w:rFonts w:ascii="Montserrat Medium" w:hAnsi="Montserrat Medium"/>
        </w:rPr>
        <w:t>Staff and Board</w:t>
      </w:r>
    </w:p>
    <w:p w14:paraId="1DA62B53" w14:textId="581C02D1" w:rsidR="003D1D1A" w:rsidRPr="003D1D1A" w:rsidRDefault="003D1D1A" w:rsidP="003D1D1A">
      <w:pPr>
        <w:rPr>
          <w:rFonts w:ascii="Arvo" w:hAnsi="Arvo"/>
          <w:b/>
          <w:color w:val="772583"/>
          <w:sz w:val="24"/>
          <w:szCs w:val="24"/>
        </w:rPr>
      </w:pPr>
      <w:r>
        <w:rPr>
          <w:rFonts w:ascii="Arvo" w:hAnsi="Arvo"/>
          <w:b/>
          <w:color w:val="772583"/>
          <w:sz w:val="24"/>
          <w:szCs w:val="24"/>
        </w:rPr>
        <w:t>Activities to include:</w:t>
      </w:r>
      <w:r w:rsidRPr="003D1D1A">
        <w:rPr>
          <w:rFonts w:ascii="Arvo" w:hAnsi="Arvo"/>
          <w:b/>
          <w:color w:val="772583"/>
          <w:sz w:val="24"/>
          <w:szCs w:val="24"/>
        </w:rPr>
        <w:t xml:space="preserve"> </w:t>
      </w:r>
    </w:p>
    <w:p w14:paraId="30B87572" w14:textId="77777777" w:rsidR="00A56563" w:rsidRPr="00D70EFA" w:rsidRDefault="00A56563" w:rsidP="00A56563">
      <w:pPr>
        <w:rPr>
          <w:rFonts w:ascii="Montserrat Medium" w:hAnsi="Montserrat Medium"/>
        </w:rPr>
      </w:pPr>
      <w:r w:rsidRPr="00D70EFA">
        <w:rPr>
          <w:rFonts w:ascii="Montserrat Medium" w:hAnsi="Montserrat Medium"/>
        </w:rPr>
        <w:t>Undertake a review of the existing sites with a view to development of a content migration plan as part of the incorporation into the new design.</w:t>
      </w:r>
    </w:p>
    <w:p w14:paraId="2F7E514F" w14:textId="77777777" w:rsidR="00A56563" w:rsidRPr="00D70EFA" w:rsidRDefault="00A56563" w:rsidP="00A56563">
      <w:pPr>
        <w:rPr>
          <w:rFonts w:ascii="Montserrat Medium" w:hAnsi="Montserrat Medium"/>
        </w:rPr>
      </w:pPr>
      <w:r w:rsidRPr="00D70EFA">
        <w:rPr>
          <w:rFonts w:ascii="Montserrat Medium" w:hAnsi="Montserrat Medium"/>
        </w:rPr>
        <w:t xml:space="preserve">Ensure a focus on accessibility in accordance with the standards as set out at </w:t>
      </w:r>
      <w:hyperlink r:id="rId13" w:history="1">
        <w:r w:rsidRPr="00D70EFA">
          <w:rPr>
            <w:rStyle w:val="Hyperlink"/>
            <w:rFonts w:ascii="Montserrat Medium" w:hAnsi="Montserrat Medium"/>
          </w:rPr>
          <w:t>https://universaldesign.ie/</w:t>
        </w:r>
      </w:hyperlink>
    </w:p>
    <w:p w14:paraId="1C0214B3" w14:textId="77777777" w:rsidR="00A56563" w:rsidRPr="00D70EFA" w:rsidRDefault="00A56563" w:rsidP="00A56563">
      <w:pPr>
        <w:rPr>
          <w:rFonts w:ascii="Montserrat Medium" w:hAnsi="Montserrat Medium"/>
        </w:rPr>
      </w:pPr>
      <w:r w:rsidRPr="00D70EFA">
        <w:rPr>
          <w:rFonts w:ascii="Montserrat Medium" w:hAnsi="Montserrat Medium"/>
        </w:rPr>
        <w:lastRenderedPageBreak/>
        <w:t>Production of the new website should incorporate production of three design concepts at design stage.</w:t>
      </w:r>
    </w:p>
    <w:p w14:paraId="16E0D811" w14:textId="77777777" w:rsidR="00A56563" w:rsidRPr="00D70EFA" w:rsidRDefault="00A56563" w:rsidP="00A56563">
      <w:pPr>
        <w:rPr>
          <w:rFonts w:ascii="Montserrat Medium" w:hAnsi="Montserrat Medium"/>
        </w:rPr>
      </w:pPr>
      <w:r w:rsidRPr="00D70EFA">
        <w:rPr>
          <w:rFonts w:ascii="Montserrat Medium" w:hAnsi="Montserrat Medium"/>
        </w:rPr>
        <w:t>Regular updates and design of the new website as needs arise.</w:t>
      </w:r>
    </w:p>
    <w:p w14:paraId="4ACDD120" w14:textId="77777777" w:rsidR="00A56563" w:rsidRPr="00E650AE" w:rsidRDefault="00A56563" w:rsidP="00A56563">
      <w:pPr>
        <w:pStyle w:val="ListParagraph"/>
        <w:rPr>
          <w:rFonts w:ascii="Arvo" w:hAnsi="Arvo"/>
        </w:rPr>
      </w:pPr>
    </w:p>
    <w:p w14:paraId="54DCA75E" w14:textId="1B2D981B" w:rsidR="00A56563" w:rsidRPr="00E650AE" w:rsidRDefault="003D1D1A" w:rsidP="00A56563">
      <w:pPr>
        <w:rPr>
          <w:rFonts w:ascii="Arvo" w:hAnsi="Arvo"/>
          <w:b/>
          <w:bCs/>
          <w:color w:val="7030A0"/>
          <w:sz w:val="28"/>
          <w:szCs w:val="28"/>
          <w:u w:val="single"/>
        </w:rPr>
      </w:pPr>
      <w:r>
        <w:rPr>
          <w:rFonts w:ascii="Arvo" w:hAnsi="Arvo"/>
          <w:b/>
          <w:color w:val="772583"/>
          <w:sz w:val="28"/>
          <w:szCs w:val="28"/>
          <w:u w:val="single"/>
        </w:rPr>
        <w:t>General site requirements and improvements</w:t>
      </w:r>
      <w:r w:rsidRPr="00E650AE">
        <w:rPr>
          <w:rFonts w:ascii="Arvo" w:hAnsi="Arvo"/>
          <w:b/>
          <w:color w:val="772583"/>
          <w:sz w:val="28"/>
          <w:szCs w:val="28"/>
          <w:u w:val="single"/>
        </w:rPr>
        <w:t xml:space="preserve"> </w:t>
      </w:r>
    </w:p>
    <w:p w14:paraId="300DACD2" w14:textId="77777777" w:rsidR="00A56563" w:rsidRPr="00E650AE" w:rsidRDefault="00A56563" w:rsidP="00A56563">
      <w:pPr>
        <w:pStyle w:val="ListParagraph"/>
        <w:rPr>
          <w:rFonts w:ascii="Arvo" w:hAnsi="Arvo"/>
        </w:rPr>
      </w:pPr>
    </w:p>
    <w:p w14:paraId="17ABCECE" w14:textId="77777777" w:rsidR="00A56563" w:rsidRPr="00D70EFA" w:rsidRDefault="00A56563" w:rsidP="00CF2DB8">
      <w:pPr>
        <w:pStyle w:val="ListParagraph"/>
        <w:numPr>
          <w:ilvl w:val="0"/>
          <w:numId w:val="11"/>
        </w:numPr>
        <w:rPr>
          <w:rFonts w:ascii="Montserrat Medium" w:hAnsi="Montserrat Medium"/>
        </w:rPr>
      </w:pPr>
      <w:r w:rsidRPr="00D70EFA">
        <w:rPr>
          <w:rFonts w:ascii="Montserrat Medium" w:hAnsi="Montserrat Medium"/>
        </w:rPr>
        <w:t xml:space="preserve">UX improvements: a unified, simple and consistent design and navigation throughout the site, minimising the number of different page designs. A modern, clean, responsive design, mobile/tablet friendly. </w:t>
      </w:r>
    </w:p>
    <w:p w14:paraId="3529787F" w14:textId="77777777" w:rsidR="00A56563" w:rsidRPr="00D70EFA" w:rsidRDefault="00A56563" w:rsidP="00CF2DB8">
      <w:pPr>
        <w:pStyle w:val="ListParagraph"/>
        <w:numPr>
          <w:ilvl w:val="0"/>
          <w:numId w:val="11"/>
        </w:numPr>
        <w:rPr>
          <w:rFonts w:ascii="Montserrat Medium" w:hAnsi="Montserrat Medium"/>
        </w:rPr>
      </w:pPr>
      <w:r w:rsidRPr="00D70EFA">
        <w:rPr>
          <w:rFonts w:ascii="Montserrat Medium" w:hAnsi="Montserrat Medium"/>
        </w:rPr>
        <w:t xml:space="preserve">Scalable and secure CMS, with the ability to maintain stability and scale effortlessly during peak periods. </w:t>
      </w:r>
    </w:p>
    <w:p w14:paraId="13007ACE" w14:textId="77777777" w:rsidR="00A56563" w:rsidRPr="00D70EFA" w:rsidRDefault="00A56563" w:rsidP="00CF2DB8">
      <w:pPr>
        <w:pStyle w:val="ListParagraph"/>
        <w:numPr>
          <w:ilvl w:val="0"/>
          <w:numId w:val="11"/>
        </w:numPr>
        <w:rPr>
          <w:rFonts w:ascii="Montserrat Medium" w:hAnsi="Montserrat Medium"/>
        </w:rPr>
      </w:pPr>
      <w:r w:rsidRPr="00D70EFA">
        <w:rPr>
          <w:rFonts w:ascii="Montserrat Medium" w:hAnsi="Montserrat Medium"/>
        </w:rPr>
        <w:t>Reflecting the new branding throughout.</w:t>
      </w:r>
    </w:p>
    <w:p w14:paraId="1473DC13" w14:textId="77777777" w:rsidR="00A56563" w:rsidRPr="00D70EFA" w:rsidRDefault="00A56563" w:rsidP="00CF2DB8">
      <w:pPr>
        <w:pStyle w:val="ListParagraph"/>
        <w:numPr>
          <w:ilvl w:val="0"/>
          <w:numId w:val="11"/>
        </w:numPr>
        <w:rPr>
          <w:rFonts w:ascii="Montserrat Medium" w:hAnsi="Montserrat Medium"/>
        </w:rPr>
      </w:pPr>
      <w:r w:rsidRPr="00D70EFA">
        <w:rPr>
          <w:rFonts w:ascii="Montserrat Medium" w:hAnsi="Montserrat Medium"/>
        </w:rPr>
        <w:t xml:space="preserve">A single, unified, ‘back-office’ system – a CMS that is easy to manage for existing non-technical office staff to update course data, manage, with context-sensitive help for CMS users. </w:t>
      </w:r>
    </w:p>
    <w:p w14:paraId="3BCE70F6" w14:textId="77777777" w:rsidR="00A56563" w:rsidRPr="00D70EFA" w:rsidRDefault="00A56563" w:rsidP="00CF2DB8">
      <w:pPr>
        <w:pStyle w:val="ListParagraph"/>
        <w:numPr>
          <w:ilvl w:val="0"/>
          <w:numId w:val="11"/>
        </w:numPr>
        <w:rPr>
          <w:rFonts w:ascii="Montserrat Medium" w:hAnsi="Montserrat Medium"/>
        </w:rPr>
      </w:pPr>
      <w:r w:rsidRPr="00D70EFA">
        <w:rPr>
          <w:rFonts w:ascii="Montserrat Medium" w:hAnsi="Montserrat Medium"/>
        </w:rPr>
        <w:t>An interactive chat feature / Bot</w:t>
      </w:r>
    </w:p>
    <w:p w14:paraId="79D05FB6" w14:textId="77777777" w:rsidR="00A56563" w:rsidRPr="00E650AE" w:rsidRDefault="00A56563" w:rsidP="00A56563">
      <w:pPr>
        <w:rPr>
          <w:rFonts w:ascii="Arvo" w:hAnsi="Arvo"/>
        </w:rPr>
      </w:pPr>
    </w:p>
    <w:p w14:paraId="34E5AE90" w14:textId="77777777" w:rsidR="003D1D1A" w:rsidRDefault="003D1D1A" w:rsidP="003D1D1A">
      <w:pPr>
        <w:rPr>
          <w:rFonts w:ascii="Arvo" w:hAnsi="Arvo"/>
          <w:b/>
          <w:bCs/>
          <w:color w:val="7030A0"/>
          <w:sz w:val="28"/>
          <w:szCs w:val="28"/>
          <w:u w:val="single"/>
        </w:rPr>
      </w:pPr>
      <w:r>
        <w:rPr>
          <w:rFonts w:ascii="Arvo" w:hAnsi="Arvo"/>
          <w:b/>
          <w:color w:val="772583"/>
          <w:sz w:val="28"/>
          <w:szCs w:val="28"/>
          <w:u w:val="single"/>
        </w:rPr>
        <w:t>Communications, Events and Social Media</w:t>
      </w:r>
    </w:p>
    <w:p w14:paraId="4CB15992" w14:textId="190D78F3" w:rsidR="00A56563" w:rsidRPr="00D70EFA" w:rsidRDefault="00A56563" w:rsidP="00CF2DB8">
      <w:pPr>
        <w:pStyle w:val="ListParagraph"/>
        <w:numPr>
          <w:ilvl w:val="0"/>
          <w:numId w:val="23"/>
        </w:numPr>
        <w:rPr>
          <w:rFonts w:ascii="Montserrat Medium" w:hAnsi="Montserrat Medium"/>
        </w:rPr>
      </w:pPr>
      <w:r w:rsidRPr="00D70EFA">
        <w:rPr>
          <w:rFonts w:ascii="Montserrat Medium" w:hAnsi="Montserrat Medium"/>
        </w:rPr>
        <w:t>Capability to embed video and support other multimedia content including podcasts, webinars, live social streams, blog, e-zines, I-</w:t>
      </w:r>
      <w:proofErr w:type="spellStart"/>
      <w:r w:rsidRPr="00D70EFA">
        <w:rPr>
          <w:rFonts w:ascii="Montserrat Medium" w:hAnsi="Montserrat Medium"/>
        </w:rPr>
        <w:t>cal</w:t>
      </w:r>
      <w:proofErr w:type="spellEnd"/>
      <w:r w:rsidRPr="00D70EFA">
        <w:rPr>
          <w:rFonts w:ascii="Montserrat Medium" w:hAnsi="Montserrat Medium"/>
        </w:rPr>
        <w:t xml:space="preserve"> feature (for Calendar of events)</w:t>
      </w:r>
    </w:p>
    <w:p w14:paraId="4AC6131A" w14:textId="77777777" w:rsidR="00A56563" w:rsidRPr="00D70EFA" w:rsidRDefault="00A56563" w:rsidP="00CF2DB8">
      <w:pPr>
        <w:pStyle w:val="ListParagraph"/>
        <w:numPr>
          <w:ilvl w:val="0"/>
          <w:numId w:val="9"/>
        </w:numPr>
        <w:rPr>
          <w:rFonts w:ascii="Montserrat Medium" w:hAnsi="Montserrat Medium"/>
        </w:rPr>
      </w:pPr>
      <w:r w:rsidRPr="00D70EFA">
        <w:rPr>
          <w:rFonts w:ascii="Montserrat Medium" w:hAnsi="Montserrat Medium"/>
        </w:rPr>
        <w:t>Integration of relevant applications for social media, SEO, and online marketing and analytics of the website</w:t>
      </w:r>
    </w:p>
    <w:p w14:paraId="2BD796DA" w14:textId="77777777" w:rsidR="00A56563" w:rsidRPr="00D70EFA" w:rsidRDefault="00A56563" w:rsidP="00CF2DB8">
      <w:pPr>
        <w:pStyle w:val="ListParagraph"/>
        <w:numPr>
          <w:ilvl w:val="0"/>
          <w:numId w:val="9"/>
        </w:numPr>
        <w:rPr>
          <w:rFonts w:ascii="Montserrat Medium" w:hAnsi="Montserrat Medium"/>
        </w:rPr>
      </w:pPr>
      <w:r w:rsidRPr="00D70EFA">
        <w:rPr>
          <w:rFonts w:ascii="Montserrat Medium" w:hAnsi="Montserrat Medium"/>
        </w:rPr>
        <w:t>Integration of forms for events, membership etc. Must integrate with Salesforce</w:t>
      </w:r>
    </w:p>
    <w:p w14:paraId="08C2EAD6" w14:textId="77777777" w:rsidR="00A56563" w:rsidRPr="00E650AE" w:rsidRDefault="00A56563" w:rsidP="00A56563">
      <w:pPr>
        <w:rPr>
          <w:rFonts w:ascii="Arvo" w:hAnsi="Arvo"/>
        </w:rPr>
      </w:pPr>
    </w:p>
    <w:p w14:paraId="38B7CBB7" w14:textId="0681F543" w:rsidR="00A56563" w:rsidRPr="00E650AE" w:rsidRDefault="003D1D1A" w:rsidP="00A56563">
      <w:pPr>
        <w:rPr>
          <w:rFonts w:ascii="Arvo" w:hAnsi="Arvo"/>
          <w:b/>
          <w:bCs/>
          <w:color w:val="7030A0"/>
          <w:sz w:val="28"/>
          <w:szCs w:val="28"/>
          <w:u w:val="single"/>
        </w:rPr>
      </w:pPr>
      <w:r>
        <w:rPr>
          <w:rFonts w:ascii="Arvo" w:hAnsi="Arvo"/>
          <w:b/>
          <w:color w:val="772583"/>
          <w:sz w:val="28"/>
          <w:szCs w:val="28"/>
          <w:u w:val="single"/>
        </w:rPr>
        <w:t>Other Design Considerations</w:t>
      </w:r>
      <w:r w:rsidRPr="00E650AE">
        <w:rPr>
          <w:rFonts w:ascii="Arvo" w:hAnsi="Arvo"/>
          <w:b/>
          <w:color w:val="772583"/>
          <w:sz w:val="28"/>
          <w:szCs w:val="28"/>
          <w:u w:val="single"/>
        </w:rPr>
        <w:t xml:space="preserve"> </w:t>
      </w:r>
    </w:p>
    <w:p w14:paraId="7E0EF941" w14:textId="77777777" w:rsidR="00A56563" w:rsidRPr="00D70EFA" w:rsidRDefault="00A56563" w:rsidP="00CF2DB8">
      <w:pPr>
        <w:pStyle w:val="ListParagraph"/>
        <w:numPr>
          <w:ilvl w:val="0"/>
          <w:numId w:val="24"/>
        </w:numPr>
        <w:rPr>
          <w:rFonts w:ascii="Montserrat Medium" w:hAnsi="Montserrat Medium"/>
        </w:rPr>
      </w:pPr>
      <w:r w:rsidRPr="00D70EFA">
        <w:rPr>
          <w:rFonts w:ascii="Montserrat Medium" w:hAnsi="Montserrat Medium"/>
        </w:rPr>
        <w:t>The site design should be sustainable with the capability to scale</w:t>
      </w:r>
    </w:p>
    <w:p w14:paraId="1F7D2149" w14:textId="77777777" w:rsidR="00A56563" w:rsidRPr="00D70EFA" w:rsidRDefault="00A56563" w:rsidP="00CF2DB8">
      <w:pPr>
        <w:pStyle w:val="ListParagraph"/>
        <w:numPr>
          <w:ilvl w:val="0"/>
          <w:numId w:val="24"/>
        </w:numPr>
        <w:rPr>
          <w:rFonts w:ascii="Montserrat Medium" w:hAnsi="Montserrat Medium"/>
        </w:rPr>
      </w:pPr>
      <w:r w:rsidRPr="00D70EFA">
        <w:rPr>
          <w:rFonts w:ascii="Montserrat Medium" w:hAnsi="Montserrat Medium"/>
        </w:rPr>
        <w:t>The site should be optimised for search engines and include optimum analytics capabilities</w:t>
      </w:r>
    </w:p>
    <w:p w14:paraId="1E72ABF0" w14:textId="77777777" w:rsidR="00A56563" w:rsidRPr="00D70EFA" w:rsidRDefault="00A56563" w:rsidP="00CF2DB8">
      <w:pPr>
        <w:pStyle w:val="ListParagraph"/>
        <w:numPr>
          <w:ilvl w:val="0"/>
          <w:numId w:val="24"/>
        </w:numPr>
        <w:rPr>
          <w:rFonts w:ascii="Montserrat Medium" w:hAnsi="Montserrat Medium"/>
        </w:rPr>
      </w:pPr>
      <w:r w:rsidRPr="00D70EFA">
        <w:rPr>
          <w:rFonts w:ascii="Montserrat Medium" w:hAnsi="Montserrat Medium"/>
        </w:rPr>
        <w:t>The site must be based on a secure technical architecture to safeguard the privacy of any personal data held on the website</w:t>
      </w:r>
    </w:p>
    <w:p w14:paraId="303AD56E" w14:textId="77777777" w:rsidR="00A56563" w:rsidRPr="00D70EFA" w:rsidRDefault="00A56563" w:rsidP="00CF2DB8">
      <w:pPr>
        <w:pStyle w:val="ListParagraph"/>
        <w:numPr>
          <w:ilvl w:val="0"/>
          <w:numId w:val="24"/>
        </w:numPr>
        <w:rPr>
          <w:rFonts w:ascii="Montserrat Medium" w:hAnsi="Montserrat Medium"/>
        </w:rPr>
      </w:pPr>
      <w:r w:rsidRPr="00D70EFA">
        <w:rPr>
          <w:rFonts w:ascii="Montserrat Medium" w:hAnsi="Montserrat Medium"/>
        </w:rPr>
        <w:t xml:space="preserve">The development of the site requires integration of Stripe payment technology </w:t>
      </w:r>
      <w:proofErr w:type="gramStart"/>
      <w:r w:rsidRPr="00D70EFA">
        <w:rPr>
          <w:rFonts w:ascii="Montserrat Medium" w:hAnsi="Montserrat Medium"/>
        </w:rPr>
        <w:t>and also</w:t>
      </w:r>
      <w:proofErr w:type="gramEnd"/>
      <w:r w:rsidRPr="00D70EFA">
        <w:rPr>
          <w:rFonts w:ascii="Montserrat Medium" w:hAnsi="Montserrat Medium"/>
        </w:rPr>
        <w:t xml:space="preserve"> integration into Salesforce.</w:t>
      </w:r>
    </w:p>
    <w:p w14:paraId="69CB2BC1" w14:textId="68396573" w:rsidR="00A56563" w:rsidRPr="00D70EFA" w:rsidRDefault="00A56563" w:rsidP="00CF2DB8">
      <w:pPr>
        <w:pStyle w:val="ListParagraph"/>
        <w:numPr>
          <w:ilvl w:val="0"/>
          <w:numId w:val="24"/>
        </w:numPr>
        <w:rPr>
          <w:rFonts w:ascii="Montserrat Medium" w:hAnsi="Montserrat Medium"/>
        </w:rPr>
      </w:pPr>
      <w:r w:rsidRPr="00D70EFA">
        <w:rPr>
          <w:rFonts w:ascii="Montserrat Medium" w:hAnsi="Montserrat Medium"/>
        </w:rPr>
        <w:lastRenderedPageBreak/>
        <w:t>The organisation also operates with a Microsoft 365 environment should there be available integrations.</w:t>
      </w:r>
    </w:p>
    <w:p w14:paraId="522487B3" w14:textId="2876549A" w:rsidR="00A56563" w:rsidRPr="00601E94" w:rsidRDefault="003D1D1A" w:rsidP="00601E94">
      <w:pPr>
        <w:rPr>
          <w:rFonts w:ascii="Arvo" w:hAnsi="Arvo"/>
          <w:b/>
          <w:bCs/>
          <w:color w:val="7030A0"/>
          <w:sz w:val="28"/>
          <w:szCs w:val="28"/>
          <w:u w:val="single"/>
        </w:rPr>
      </w:pPr>
      <w:r>
        <w:rPr>
          <w:rFonts w:ascii="Arvo" w:hAnsi="Arvo"/>
          <w:b/>
          <w:color w:val="772583"/>
          <w:sz w:val="28"/>
          <w:szCs w:val="28"/>
          <w:u w:val="single"/>
        </w:rPr>
        <w:t>Website Hosting and Maintenance</w:t>
      </w:r>
      <w:r w:rsidR="00A56563" w:rsidRPr="00E650AE">
        <w:rPr>
          <w:rFonts w:ascii="Arvo" w:hAnsi="Arvo"/>
          <w:b/>
          <w:bCs/>
          <w:color w:val="7030A0"/>
          <w:sz w:val="28"/>
          <w:szCs w:val="28"/>
          <w:u w:val="single"/>
        </w:rPr>
        <w:t xml:space="preserve"> </w:t>
      </w:r>
    </w:p>
    <w:p w14:paraId="5E76B218" w14:textId="77777777" w:rsidR="00A56563" w:rsidRPr="00D70EFA" w:rsidRDefault="00A56563" w:rsidP="00CF2DB8">
      <w:pPr>
        <w:numPr>
          <w:ilvl w:val="0"/>
          <w:numId w:val="7"/>
        </w:numPr>
        <w:spacing w:before="120" w:after="120" w:line="288" w:lineRule="auto"/>
        <w:jc w:val="both"/>
        <w:rPr>
          <w:rFonts w:ascii="Montserrat Medium" w:eastAsia="HGｺﾞｼｯｸM" w:hAnsi="Montserrat Medium" w:cs="Calibri"/>
          <w:bCs/>
          <w:color w:val="322D27"/>
          <w:lang w:val="en-US" w:eastAsia="ja-JP"/>
        </w:rPr>
      </w:pPr>
      <w:r w:rsidRPr="00D70EFA">
        <w:rPr>
          <w:rFonts w:ascii="Montserrat Medium" w:eastAsia="HGｺﾞｼｯｸM" w:hAnsi="Montserrat Medium" w:cs="Calibri"/>
          <w:bCs/>
          <w:color w:val="322D27"/>
          <w:lang w:val="en-US" w:eastAsia="ja-JP"/>
        </w:rPr>
        <w:t xml:space="preserve">Maintenance and support of the Shine website (including upgrades and security). </w:t>
      </w:r>
    </w:p>
    <w:p w14:paraId="0A9B3B48" w14:textId="77777777" w:rsidR="00A56563" w:rsidRPr="00D70EFA" w:rsidRDefault="00A56563" w:rsidP="00CF2DB8">
      <w:pPr>
        <w:numPr>
          <w:ilvl w:val="0"/>
          <w:numId w:val="7"/>
        </w:numPr>
        <w:spacing w:before="120" w:after="0" w:line="240" w:lineRule="auto"/>
        <w:jc w:val="both"/>
        <w:rPr>
          <w:rFonts w:ascii="Montserrat Medium" w:eastAsia="HGｺﾞｼｯｸM" w:hAnsi="Montserrat Medium" w:cs="Calibri"/>
          <w:bCs/>
          <w:color w:val="322D27"/>
          <w:lang w:val="en-US" w:eastAsia="ja-JP"/>
        </w:rPr>
      </w:pPr>
      <w:r w:rsidRPr="00D70EFA">
        <w:rPr>
          <w:rFonts w:ascii="Montserrat Medium" w:eastAsia="HGｺﾞｼｯｸM" w:hAnsi="Montserrat Medium" w:cs="Calibri"/>
          <w:bCs/>
          <w:color w:val="322D27"/>
          <w:lang w:val="en-US" w:eastAsia="ja-JP"/>
        </w:rPr>
        <w:t>Tenderers will need to be specific in terms of what support and maintenance is covered under the fixed price.</w:t>
      </w:r>
    </w:p>
    <w:p w14:paraId="003DF69A" w14:textId="77777777" w:rsidR="00A56563" w:rsidRPr="00D70EFA" w:rsidRDefault="00A56563" w:rsidP="00CF2DB8">
      <w:pPr>
        <w:numPr>
          <w:ilvl w:val="0"/>
          <w:numId w:val="7"/>
        </w:numPr>
        <w:spacing w:before="120" w:after="120" w:line="288" w:lineRule="auto"/>
        <w:jc w:val="both"/>
        <w:rPr>
          <w:rFonts w:ascii="Montserrat Medium" w:eastAsia="HGｺﾞｼｯｸM" w:hAnsi="Montserrat Medium" w:cs="Calibri"/>
          <w:bCs/>
          <w:color w:val="322D27"/>
          <w:lang w:val="en-US" w:eastAsia="ja-JP"/>
        </w:rPr>
      </w:pPr>
      <w:r w:rsidRPr="00D70EFA">
        <w:rPr>
          <w:rFonts w:ascii="Montserrat Medium" w:eastAsia="HGｺﾞｼｯｸM" w:hAnsi="Montserrat Medium" w:cs="Calibri"/>
          <w:bCs/>
          <w:color w:val="322D27"/>
          <w:lang w:val="en-US" w:eastAsia="ja-JP"/>
        </w:rPr>
        <w:t xml:space="preserve">Tenderers are expected to detail their approach to support and maintenance including the proposed ways of working in terms of notification of support tickets and escalation paths for standard and critical support issues. </w:t>
      </w:r>
    </w:p>
    <w:p w14:paraId="642A2352" w14:textId="77777777" w:rsidR="00A56563" w:rsidRPr="00D70EFA" w:rsidRDefault="00A56563" w:rsidP="00CF2DB8">
      <w:pPr>
        <w:numPr>
          <w:ilvl w:val="0"/>
          <w:numId w:val="6"/>
        </w:numPr>
        <w:spacing w:before="120" w:after="120" w:line="288" w:lineRule="auto"/>
        <w:ind w:left="357" w:hanging="357"/>
        <w:jc w:val="both"/>
        <w:rPr>
          <w:rFonts w:ascii="Montserrat Medium" w:eastAsia="HGｺﾞｼｯｸM" w:hAnsi="Montserrat Medium" w:cs="Calibri"/>
          <w:bCs/>
          <w:color w:val="322D27"/>
          <w:lang w:val="en-US" w:eastAsia="ja-JP"/>
        </w:rPr>
      </w:pPr>
      <w:r w:rsidRPr="00D70EFA">
        <w:rPr>
          <w:rFonts w:ascii="Montserrat Medium" w:eastAsia="HGｺﾞｼｯｸM" w:hAnsi="Montserrat Medium" w:cs="Calibri"/>
          <w:bCs/>
          <w:color w:val="322D27"/>
          <w:lang w:val="en-US" w:eastAsia="ja-JP"/>
        </w:rPr>
        <w:t>Detail the proposed service level agreement (SLA) which will include details of planned monthly maintenance of the CMS and embedded third-party applications including upgrades, patching, general maintenance and security upgrades.</w:t>
      </w:r>
    </w:p>
    <w:p w14:paraId="3F99F587" w14:textId="77777777" w:rsidR="00A56563" w:rsidRPr="00D70EFA" w:rsidRDefault="00A56563" w:rsidP="00CF2DB8">
      <w:pPr>
        <w:numPr>
          <w:ilvl w:val="0"/>
          <w:numId w:val="6"/>
        </w:numPr>
        <w:spacing w:before="120" w:after="120" w:line="288" w:lineRule="auto"/>
        <w:ind w:left="360"/>
        <w:jc w:val="both"/>
        <w:rPr>
          <w:rFonts w:ascii="Montserrat Medium" w:hAnsi="Montserrat Medium"/>
        </w:rPr>
      </w:pPr>
      <w:r w:rsidRPr="00D70EFA">
        <w:rPr>
          <w:rFonts w:ascii="Montserrat Medium" w:eastAsia="HGｺﾞｼｯｸM" w:hAnsi="Montserrat Medium" w:cs="Calibri"/>
          <w:bCs/>
          <w:color w:val="322D27"/>
          <w:lang w:val="en-US" w:eastAsia="ja-JP"/>
        </w:rPr>
        <w:t>Tenderers should demonstrate competency to the setup and configuration of the CMS on server environments and demonstrate in-house capacity to execute this in liaison with relevant Shine team.</w:t>
      </w:r>
    </w:p>
    <w:p w14:paraId="106D241F" w14:textId="77777777" w:rsidR="00A56563" w:rsidRPr="00D70EFA" w:rsidRDefault="00A56563" w:rsidP="00CF2DB8">
      <w:pPr>
        <w:numPr>
          <w:ilvl w:val="0"/>
          <w:numId w:val="6"/>
        </w:numPr>
        <w:spacing w:before="120" w:after="120" w:line="288" w:lineRule="auto"/>
        <w:ind w:left="360"/>
        <w:jc w:val="both"/>
        <w:rPr>
          <w:rFonts w:ascii="Montserrat Medium" w:hAnsi="Montserrat Medium"/>
        </w:rPr>
      </w:pPr>
      <w:r w:rsidRPr="00D70EFA">
        <w:rPr>
          <w:rFonts w:ascii="Montserrat Medium" w:eastAsia="HGｺﾞｼｯｸM" w:hAnsi="Montserrat Medium" w:cs="Calibri"/>
          <w:bCs/>
          <w:color w:val="322D27"/>
          <w:lang w:val="en-US" w:eastAsia="ja-JP"/>
        </w:rPr>
        <w:t xml:space="preserve">Tenderers should outline their proposed hosting solution including location, terms of uptime guarantee and backups. Tenderers should outline how they intend to ensure that all elements of the solution shall be kept secure with security patches and necessary updates </w:t>
      </w:r>
      <w:proofErr w:type="spellStart"/>
      <w:r w:rsidRPr="00D70EFA">
        <w:rPr>
          <w:rFonts w:ascii="Montserrat Medium" w:eastAsia="HGｺﾞｼｯｸM" w:hAnsi="Montserrat Medium" w:cs="Calibri"/>
          <w:bCs/>
          <w:color w:val="322D27"/>
          <w:lang w:val="en-US" w:eastAsia="ja-JP"/>
        </w:rPr>
        <w:t>etc</w:t>
      </w:r>
      <w:proofErr w:type="spellEnd"/>
    </w:p>
    <w:p w14:paraId="460F7834" w14:textId="77777777" w:rsidR="00A56563" w:rsidRPr="00E650AE" w:rsidRDefault="00A56563" w:rsidP="00A56563">
      <w:pPr>
        <w:rPr>
          <w:rFonts w:ascii="Arvo" w:hAnsi="Arvo"/>
        </w:rPr>
      </w:pPr>
    </w:p>
    <w:p w14:paraId="5A832C8B" w14:textId="4F8CFB1D" w:rsidR="00A56563" w:rsidRPr="00E650AE" w:rsidRDefault="003D1D1A" w:rsidP="00A56563">
      <w:pPr>
        <w:rPr>
          <w:rFonts w:ascii="Arvo" w:hAnsi="Arvo"/>
          <w:b/>
          <w:bCs/>
          <w:color w:val="7030A0"/>
          <w:sz w:val="28"/>
          <w:szCs w:val="28"/>
          <w:u w:val="single"/>
        </w:rPr>
      </w:pPr>
      <w:r>
        <w:rPr>
          <w:rFonts w:ascii="Arvo" w:hAnsi="Arvo"/>
          <w:b/>
          <w:color w:val="772583"/>
          <w:sz w:val="28"/>
          <w:szCs w:val="28"/>
          <w:u w:val="single"/>
        </w:rPr>
        <w:t xml:space="preserve">Support / Development Services </w:t>
      </w:r>
    </w:p>
    <w:p w14:paraId="7550BF89" w14:textId="77777777" w:rsidR="00A56563" w:rsidRPr="00D70EFA" w:rsidRDefault="00A56563" w:rsidP="00A56563">
      <w:pPr>
        <w:pStyle w:val="NormalWeb"/>
        <w:shd w:val="clear" w:color="auto" w:fill="FFFFFF"/>
        <w:spacing w:before="0" w:beforeAutospacing="0" w:after="0" w:afterAutospacing="0" w:line="276" w:lineRule="auto"/>
        <w:rPr>
          <w:rFonts w:ascii="Montserrat Medium" w:hAnsi="Montserrat Medium" w:cs="Calibri"/>
          <w:color w:val="201F1E"/>
          <w:sz w:val="22"/>
          <w:szCs w:val="22"/>
        </w:rPr>
      </w:pPr>
      <w:r w:rsidRPr="00D70EFA">
        <w:rPr>
          <w:rFonts w:ascii="Montserrat Medium" w:hAnsi="Montserrat Medium" w:cs="Calibri"/>
          <w:color w:val="201F1E"/>
          <w:sz w:val="22"/>
          <w:szCs w:val="22"/>
        </w:rPr>
        <w:t xml:space="preserve">Tenderers should include details of and costs for support and development services post go-live. This should set day rates for development and support and relevant scalable pricing.  </w:t>
      </w:r>
    </w:p>
    <w:p w14:paraId="35D0F251" w14:textId="77777777" w:rsidR="00A56563" w:rsidRPr="00E650AE" w:rsidRDefault="00A56563" w:rsidP="00A56563">
      <w:pPr>
        <w:pStyle w:val="NormalWeb"/>
        <w:shd w:val="clear" w:color="auto" w:fill="FFFFFF"/>
        <w:spacing w:before="0" w:beforeAutospacing="0" w:after="0" w:afterAutospacing="0"/>
        <w:rPr>
          <w:rFonts w:ascii="Arvo" w:hAnsi="Arvo" w:cs="Calibri"/>
          <w:color w:val="201F1E"/>
          <w:sz w:val="22"/>
          <w:szCs w:val="22"/>
        </w:rPr>
      </w:pPr>
    </w:p>
    <w:p w14:paraId="4F4A72CD" w14:textId="372766BA" w:rsidR="00601E94" w:rsidRDefault="00601E94" w:rsidP="00A56563">
      <w:pPr>
        <w:spacing w:line="276" w:lineRule="auto"/>
        <w:rPr>
          <w:rFonts w:ascii="Arvo" w:hAnsi="Arvo"/>
          <w:b/>
          <w:color w:val="772583"/>
          <w:sz w:val="28"/>
          <w:szCs w:val="28"/>
          <w:u w:val="single"/>
        </w:rPr>
      </w:pPr>
      <w:r>
        <w:rPr>
          <w:rFonts w:ascii="Arvo" w:hAnsi="Arvo"/>
          <w:b/>
          <w:color w:val="772583"/>
          <w:sz w:val="28"/>
          <w:szCs w:val="28"/>
          <w:u w:val="single"/>
        </w:rPr>
        <w:t>Training</w:t>
      </w:r>
    </w:p>
    <w:p w14:paraId="38154889" w14:textId="0DC164F3" w:rsidR="00A56563" w:rsidRPr="00D70EFA" w:rsidRDefault="00A56563" w:rsidP="00A56563">
      <w:pPr>
        <w:spacing w:line="276" w:lineRule="auto"/>
        <w:rPr>
          <w:rFonts w:ascii="Montserrat Medium" w:eastAsia="Batang" w:hAnsi="Montserrat Medium"/>
        </w:rPr>
      </w:pPr>
      <w:r w:rsidRPr="00D70EFA">
        <w:rPr>
          <w:rFonts w:ascii="Montserrat Medium" w:eastAsia="Batang" w:hAnsi="Montserrat Medium"/>
        </w:rPr>
        <w:t xml:space="preserve">A blend of online and On-site training and documentation in the use of the new website and </w:t>
      </w:r>
      <w:proofErr w:type="gramStart"/>
      <w:r w:rsidRPr="00D70EFA">
        <w:rPr>
          <w:rFonts w:ascii="Montserrat Medium" w:eastAsia="Batang" w:hAnsi="Montserrat Medium"/>
        </w:rPr>
        <w:t>CMS  for</w:t>
      </w:r>
      <w:proofErr w:type="gramEnd"/>
      <w:r w:rsidRPr="00D70EFA">
        <w:rPr>
          <w:rFonts w:ascii="Montserrat Medium" w:eastAsia="Batang" w:hAnsi="Montserrat Medium"/>
        </w:rPr>
        <w:t xml:space="preserve"> Shine content editors will be required. </w:t>
      </w:r>
    </w:p>
    <w:p w14:paraId="6206C243" w14:textId="6028BB20" w:rsidR="003D1D1A" w:rsidRPr="00D70EFA" w:rsidRDefault="00A56563" w:rsidP="00601E94">
      <w:pPr>
        <w:spacing w:line="276" w:lineRule="auto"/>
        <w:rPr>
          <w:rFonts w:ascii="Montserrat Medium" w:eastAsia="Batang" w:hAnsi="Montserrat Medium"/>
        </w:rPr>
      </w:pPr>
      <w:r w:rsidRPr="00D70EFA">
        <w:rPr>
          <w:rFonts w:ascii="Montserrat Medium" w:eastAsia="Batang" w:hAnsi="Montserrat Medium"/>
        </w:rPr>
        <w:t>Proposals should include a clear outline of expected duration and cost requisite to achieving competency in use of CMS</w:t>
      </w:r>
      <w:r w:rsidR="00D70EFA">
        <w:rPr>
          <w:rFonts w:ascii="Montserrat Medium" w:eastAsia="Batang" w:hAnsi="Montserrat Medium"/>
        </w:rPr>
        <w:t>.</w:t>
      </w:r>
    </w:p>
    <w:p w14:paraId="5E724247" w14:textId="56042B96" w:rsidR="00601E94" w:rsidRPr="00601E94" w:rsidRDefault="00601E94" w:rsidP="00601E94">
      <w:pPr>
        <w:spacing w:before="240" w:line="276" w:lineRule="auto"/>
        <w:rPr>
          <w:rFonts w:ascii="Arvo" w:eastAsia="Calibri" w:hAnsi="Arvo" w:cs="Calibri"/>
        </w:rPr>
      </w:pPr>
      <w:r>
        <w:rPr>
          <w:rFonts w:ascii="Arvo" w:hAnsi="Arvo"/>
          <w:b/>
          <w:color w:val="772583"/>
          <w:sz w:val="28"/>
          <w:szCs w:val="28"/>
          <w:u w:val="single"/>
        </w:rPr>
        <w:lastRenderedPageBreak/>
        <w:t>Proposals</w:t>
      </w:r>
    </w:p>
    <w:p w14:paraId="4858CDB9" w14:textId="6B9C18DA" w:rsidR="00A56563" w:rsidRPr="00D70EFA" w:rsidRDefault="00A56563" w:rsidP="00CF2DB8">
      <w:pPr>
        <w:pStyle w:val="ListParagraph"/>
        <w:numPr>
          <w:ilvl w:val="0"/>
          <w:numId w:val="10"/>
        </w:numPr>
        <w:spacing w:before="240" w:line="276" w:lineRule="auto"/>
        <w:rPr>
          <w:rFonts w:ascii="Montserrat Medium" w:eastAsia="Calibri" w:hAnsi="Montserrat Medium" w:cs="Calibri"/>
        </w:rPr>
      </w:pPr>
      <w:r w:rsidRPr="00D70EFA">
        <w:rPr>
          <w:rFonts w:ascii="Montserrat Medium" w:eastAsia="Calibri" w:hAnsi="Montserrat Medium" w:cs="Calibri"/>
        </w:rPr>
        <w:t>Interested parties should provide a full proposal, including:</w:t>
      </w:r>
    </w:p>
    <w:p w14:paraId="11D91C9C" w14:textId="77777777" w:rsidR="00A56563" w:rsidRPr="00D70EFA" w:rsidRDefault="00A56563" w:rsidP="00CF2DB8">
      <w:pPr>
        <w:pStyle w:val="ListParagraph"/>
        <w:numPr>
          <w:ilvl w:val="0"/>
          <w:numId w:val="10"/>
        </w:numPr>
        <w:spacing w:before="240" w:line="276" w:lineRule="auto"/>
        <w:rPr>
          <w:rFonts w:ascii="Montserrat Medium" w:eastAsia="Calibri" w:hAnsi="Montserrat Medium" w:cs="Calibri"/>
        </w:rPr>
      </w:pPr>
      <w:r w:rsidRPr="00D70EFA">
        <w:rPr>
          <w:rFonts w:ascii="Montserrat Medium" w:eastAsia="Calibri" w:hAnsi="Montserrat Medium" w:cs="Calibri"/>
        </w:rPr>
        <w:t>A technical proposal based on the objectives and specific features outlined above and on the relevant target audiences</w:t>
      </w:r>
    </w:p>
    <w:p w14:paraId="512B3D73" w14:textId="77777777" w:rsidR="00A56563" w:rsidRPr="00D70EFA" w:rsidRDefault="00A56563" w:rsidP="00CF2DB8">
      <w:pPr>
        <w:pStyle w:val="ListParagraph"/>
        <w:numPr>
          <w:ilvl w:val="0"/>
          <w:numId w:val="10"/>
        </w:numPr>
        <w:spacing w:before="240" w:line="276" w:lineRule="auto"/>
        <w:rPr>
          <w:rFonts w:ascii="Montserrat Medium" w:eastAsia="Calibri" w:hAnsi="Montserrat Medium" w:cs="Calibri"/>
        </w:rPr>
      </w:pPr>
      <w:r w:rsidRPr="00D70EFA">
        <w:rPr>
          <w:rFonts w:ascii="Montserrat Medium" w:eastAsia="Calibri" w:hAnsi="Montserrat Medium" w:cs="Calibri"/>
        </w:rPr>
        <w:t>A project implementation plan to include timelines and milestone events to ensure delivery within the specified timeframe</w:t>
      </w:r>
    </w:p>
    <w:p w14:paraId="02E14823" w14:textId="77777777" w:rsidR="00A56563" w:rsidRPr="00D70EFA" w:rsidRDefault="00A56563" w:rsidP="00CF2DB8">
      <w:pPr>
        <w:pStyle w:val="ListParagraph"/>
        <w:numPr>
          <w:ilvl w:val="0"/>
          <w:numId w:val="10"/>
        </w:numPr>
        <w:spacing w:before="240" w:line="276" w:lineRule="auto"/>
        <w:rPr>
          <w:rFonts w:ascii="Montserrat Medium" w:eastAsia="Calibri" w:hAnsi="Montserrat Medium" w:cs="Calibri"/>
        </w:rPr>
      </w:pPr>
      <w:r w:rsidRPr="00D70EFA">
        <w:rPr>
          <w:rFonts w:ascii="Montserrat Medium" w:eastAsia="Calibri" w:hAnsi="Montserrat Medium" w:cs="Calibri"/>
        </w:rPr>
        <w:t>Service methodology and business tool resources to develop, track and review the project from initiation to delivery, including details of how KPIs will be tracked, monitored and reported</w:t>
      </w:r>
    </w:p>
    <w:p w14:paraId="179914A6" w14:textId="77777777" w:rsidR="00A56563" w:rsidRPr="00D70EFA" w:rsidRDefault="00A56563" w:rsidP="00CF2DB8">
      <w:pPr>
        <w:pStyle w:val="ListParagraph"/>
        <w:numPr>
          <w:ilvl w:val="0"/>
          <w:numId w:val="10"/>
        </w:numPr>
        <w:tabs>
          <w:tab w:val="left" w:pos="738"/>
        </w:tabs>
        <w:suppressAutoHyphens/>
        <w:spacing w:before="240" w:line="276" w:lineRule="auto"/>
        <w:ind w:right="356"/>
        <w:rPr>
          <w:rFonts w:ascii="Montserrat Medium" w:eastAsia="Calibri" w:hAnsi="Montserrat Medium" w:cs="Calibri"/>
        </w:rPr>
      </w:pPr>
      <w:r w:rsidRPr="00D70EFA">
        <w:rPr>
          <w:rFonts w:ascii="Montserrat Medium" w:eastAsia="Calibri" w:hAnsi="Montserrat Medium" w:cs="Calibri"/>
        </w:rPr>
        <w:t>Current organisational chart detailing all team members assigned to the client. The chart should include all applicable management and reporting lines with the necessary details.</w:t>
      </w:r>
    </w:p>
    <w:p w14:paraId="66B9E50B" w14:textId="77777777" w:rsidR="00A56563" w:rsidRPr="00D70EFA" w:rsidRDefault="00A56563" w:rsidP="00CF2DB8">
      <w:pPr>
        <w:pStyle w:val="ListParagraph"/>
        <w:numPr>
          <w:ilvl w:val="0"/>
          <w:numId w:val="10"/>
        </w:numPr>
        <w:tabs>
          <w:tab w:val="left" w:pos="738"/>
        </w:tabs>
        <w:suppressAutoHyphens/>
        <w:spacing w:before="240" w:line="276" w:lineRule="auto"/>
        <w:ind w:right="356"/>
        <w:rPr>
          <w:rFonts w:ascii="Montserrat Medium" w:eastAsia="Calibri" w:hAnsi="Montserrat Medium" w:cs="Calibri"/>
        </w:rPr>
      </w:pPr>
      <w:r w:rsidRPr="00D70EFA">
        <w:rPr>
          <w:rFonts w:ascii="Montserrat Medium" w:hAnsi="Montserrat Medium"/>
        </w:rPr>
        <w:t>Provide three examples of recent projects (in the last 5 years) relevant to the size and scope of this RFT which you feel best represent your capabilities.</w:t>
      </w:r>
    </w:p>
    <w:p w14:paraId="0494C572" w14:textId="77777777" w:rsidR="00A56563" w:rsidRPr="00D70EFA" w:rsidRDefault="00A56563" w:rsidP="00CF2DB8">
      <w:pPr>
        <w:pStyle w:val="ListParagraph"/>
        <w:numPr>
          <w:ilvl w:val="0"/>
          <w:numId w:val="10"/>
        </w:numPr>
        <w:spacing w:before="240" w:line="276" w:lineRule="auto"/>
        <w:rPr>
          <w:rFonts w:ascii="Montserrat Medium" w:eastAsia="Calibri" w:hAnsi="Montserrat Medium" w:cs="Calibri"/>
        </w:rPr>
      </w:pPr>
      <w:r w:rsidRPr="00D70EFA">
        <w:rPr>
          <w:rFonts w:ascii="Montserrat Medium" w:eastAsia="Calibri" w:hAnsi="Montserrat Medium" w:cs="Calibri"/>
        </w:rPr>
        <w:t>Total costs of the project including setup and ongoing costs (detailing daily/hourly rates for work undertaken out of scope). If a phased approach is considered costings per phase/component.</w:t>
      </w:r>
    </w:p>
    <w:p w14:paraId="5A674FD9" w14:textId="77777777" w:rsidR="00A56563" w:rsidRPr="00D70EFA" w:rsidRDefault="00A56563" w:rsidP="00CF2DB8">
      <w:pPr>
        <w:pStyle w:val="ListParagraph"/>
        <w:numPr>
          <w:ilvl w:val="0"/>
          <w:numId w:val="10"/>
        </w:numPr>
        <w:spacing w:before="240" w:line="276" w:lineRule="auto"/>
        <w:rPr>
          <w:rFonts w:ascii="Montserrat Medium" w:hAnsi="Montserrat Medium"/>
        </w:rPr>
      </w:pPr>
      <w:r w:rsidRPr="00D70EFA">
        <w:rPr>
          <w:rFonts w:ascii="Montserrat Medium" w:eastAsia="Calibri" w:hAnsi="Montserrat Medium" w:cs="Calibri"/>
        </w:rPr>
        <w:t>The security provisions that you propose to incorporate in the website to guard against data loss/compromise</w:t>
      </w:r>
    </w:p>
    <w:p w14:paraId="486F22D4" w14:textId="77777777" w:rsidR="00A56563" w:rsidRPr="00D70EFA" w:rsidRDefault="00A56563" w:rsidP="00CF2DB8">
      <w:pPr>
        <w:pStyle w:val="ListParagraph"/>
        <w:numPr>
          <w:ilvl w:val="0"/>
          <w:numId w:val="10"/>
        </w:numPr>
        <w:spacing w:before="240" w:line="276" w:lineRule="auto"/>
        <w:rPr>
          <w:rFonts w:ascii="Montserrat Medium" w:eastAsia="Calibri" w:hAnsi="Montserrat Medium" w:cs="Calibri"/>
        </w:rPr>
      </w:pPr>
      <w:r w:rsidRPr="00D70EFA">
        <w:rPr>
          <w:rFonts w:ascii="Montserrat Medium" w:eastAsia="Calibri" w:hAnsi="Montserrat Medium" w:cs="Calibri"/>
        </w:rPr>
        <w:t xml:space="preserve">A proposal and costing for hosting, ongoing support, maintenance and feature updates </w:t>
      </w:r>
    </w:p>
    <w:p w14:paraId="6A98078A" w14:textId="77777777" w:rsidR="00A56563" w:rsidRPr="00D70EFA" w:rsidRDefault="00A56563" w:rsidP="00CF2DB8">
      <w:pPr>
        <w:pStyle w:val="ListParagraph"/>
        <w:numPr>
          <w:ilvl w:val="0"/>
          <w:numId w:val="10"/>
        </w:numPr>
        <w:spacing w:before="240" w:line="276" w:lineRule="auto"/>
        <w:rPr>
          <w:rFonts w:ascii="Montserrat Medium" w:hAnsi="Montserrat Medium"/>
        </w:rPr>
      </w:pPr>
      <w:r w:rsidRPr="00D70EFA">
        <w:rPr>
          <w:rFonts w:ascii="Montserrat Medium" w:eastAsia="Calibri" w:hAnsi="Montserrat Medium" w:cs="Calibri"/>
        </w:rPr>
        <w:t>Your approach to data protection</w:t>
      </w:r>
    </w:p>
    <w:p w14:paraId="656621E1" w14:textId="77777777" w:rsidR="00A56563" w:rsidRPr="00E650AE" w:rsidRDefault="00A56563" w:rsidP="00A56563">
      <w:pPr>
        <w:rPr>
          <w:rFonts w:ascii="Arvo" w:hAnsi="Arvo"/>
        </w:rPr>
      </w:pPr>
    </w:p>
    <w:p w14:paraId="77A03C97" w14:textId="77777777" w:rsidR="00601E94" w:rsidRDefault="00601E94" w:rsidP="00601E94">
      <w:pPr>
        <w:rPr>
          <w:rFonts w:ascii="Arvo" w:hAnsi="Arvo"/>
          <w:b/>
          <w:bCs/>
          <w:color w:val="7030A0"/>
          <w:sz w:val="28"/>
          <w:szCs w:val="28"/>
          <w:u w:val="single"/>
        </w:rPr>
      </w:pPr>
      <w:r>
        <w:rPr>
          <w:rFonts w:ascii="Arvo" w:hAnsi="Arvo"/>
          <w:b/>
          <w:color w:val="772583"/>
          <w:sz w:val="28"/>
          <w:szCs w:val="28"/>
          <w:u w:val="single"/>
        </w:rPr>
        <w:t xml:space="preserve">Additional Web development services (out of scope) may include: </w:t>
      </w:r>
    </w:p>
    <w:p w14:paraId="0C7E97A0" w14:textId="382ED4A3" w:rsidR="00A56563" w:rsidRPr="00D70EFA" w:rsidRDefault="00A56563" w:rsidP="00CF2DB8">
      <w:pPr>
        <w:pStyle w:val="ListParagraph"/>
        <w:numPr>
          <w:ilvl w:val="0"/>
          <w:numId w:val="25"/>
        </w:numPr>
        <w:rPr>
          <w:rFonts w:ascii="Montserrat Medium" w:hAnsi="Montserrat Medium"/>
        </w:rPr>
      </w:pPr>
      <w:r w:rsidRPr="00D70EFA">
        <w:rPr>
          <w:rFonts w:ascii="Montserrat Medium" w:hAnsi="Montserrat Medium"/>
        </w:rPr>
        <w:t>Development of microsites and campaign or fundraising pages</w:t>
      </w:r>
    </w:p>
    <w:p w14:paraId="6F8B7AD0" w14:textId="77777777" w:rsidR="00A56563" w:rsidRPr="00D70EFA" w:rsidRDefault="00A56563" w:rsidP="00CF2DB8">
      <w:pPr>
        <w:pStyle w:val="ListParagraph"/>
        <w:numPr>
          <w:ilvl w:val="0"/>
          <w:numId w:val="8"/>
        </w:numPr>
        <w:rPr>
          <w:rFonts w:ascii="Montserrat Medium" w:hAnsi="Montserrat Medium"/>
        </w:rPr>
      </w:pPr>
      <w:r w:rsidRPr="00D70EFA">
        <w:rPr>
          <w:rFonts w:ascii="Montserrat Medium" w:hAnsi="Montserrat Medium"/>
        </w:rPr>
        <w:t>Development of an intranet for internal use in Shine</w:t>
      </w:r>
    </w:p>
    <w:p w14:paraId="3F4C85BA" w14:textId="7F3BEE51" w:rsidR="007E0037" w:rsidRPr="00D70EFA" w:rsidRDefault="00A56563" w:rsidP="001D2ECA">
      <w:pPr>
        <w:rPr>
          <w:rFonts w:ascii="Montserrat Medium" w:hAnsi="Montserrat Medium"/>
        </w:rPr>
      </w:pPr>
      <w:r w:rsidRPr="00D70EFA">
        <w:rPr>
          <w:rFonts w:ascii="Montserrat Medium" w:hAnsi="Montserrat Medium"/>
        </w:rPr>
        <w:t>The service level agreement should cover all costs except for any requirements in this section (Additional Web Development Services). These would be costed separately, if required by Shine during the contract period.</w:t>
      </w:r>
    </w:p>
    <w:p w14:paraId="5927B815" w14:textId="77777777" w:rsidR="00601E94" w:rsidRPr="00601E94" w:rsidRDefault="00601E94" w:rsidP="00EA4584">
      <w:pPr>
        <w:pStyle w:val="Heading1"/>
        <w:rPr>
          <w:rFonts w:ascii="Montserrat" w:hAnsi="Montserrat"/>
        </w:rPr>
      </w:pPr>
    </w:p>
    <w:p w14:paraId="56A05669" w14:textId="76A63721" w:rsidR="00D70EFA" w:rsidRDefault="00D70EFA">
      <w:pPr>
        <w:rPr>
          <w:rFonts w:ascii="Arvo" w:hAnsi="Arvo"/>
          <w:b/>
          <w:color w:val="772583"/>
          <w:sz w:val="32"/>
          <w:szCs w:val="32"/>
        </w:rPr>
      </w:pPr>
      <w:bookmarkStart w:id="21" w:name="_Hlk135911072"/>
    </w:p>
    <w:p w14:paraId="41ECCC2B" w14:textId="0C7098BE" w:rsidR="00A23B61" w:rsidRPr="00E650AE" w:rsidRDefault="00601E94" w:rsidP="00D70EFA">
      <w:pPr>
        <w:outlineLvl w:val="0"/>
        <w:rPr>
          <w:rFonts w:ascii="Arvo" w:hAnsi="Arvo"/>
        </w:rPr>
      </w:pPr>
      <w:bookmarkStart w:id="22" w:name="_Toc135916713"/>
      <w:r>
        <w:rPr>
          <w:rFonts w:ascii="Arvo" w:hAnsi="Arvo"/>
          <w:b/>
          <w:color w:val="772583"/>
          <w:sz w:val="32"/>
          <w:szCs w:val="32"/>
        </w:rPr>
        <w:lastRenderedPageBreak/>
        <w:t xml:space="preserve">Appendix 3 </w:t>
      </w:r>
      <w:bookmarkEnd w:id="21"/>
      <w:r>
        <w:rPr>
          <w:rFonts w:ascii="Arvo" w:hAnsi="Arvo"/>
          <w:b/>
          <w:color w:val="772583"/>
          <w:sz w:val="32"/>
          <w:szCs w:val="32"/>
        </w:rPr>
        <w:t>– Pre-Qualifying Questionnaire</w:t>
      </w:r>
      <w:bookmarkEnd w:id="22"/>
    </w:p>
    <w:p w14:paraId="3461703A" w14:textId="77777777" w:rsidR="00A23B61" w:rsidRPr="00D70EFA" w:rsidRDefault="00A23B61" w:rsidP="00CF2DB8">
      <w:pPr>
        <w:pStyle w:val="ListParagraph"/>
        <w:numPr>
          <w:ilvl w:val="0"/>
          <w:numId w:val="12"/>
        </w:numPr>
        <w:rPr>
          <w:rFonts w:ascii="Montserrat Medium" w:hAnsi="Montserrat Medium"/>
        </w:rPr>
      </w:pPr>
      <w:r w:rsidRPr="00D70EFA">
        <w:rPr>
          <w:rFonts w:ascii="Montserrat Medium" w:hAnsi="Montserrat Medium"/>
        </w:rPr>
        <w:t>Tenderers must complete all questions in this section</w:t>
      </w:r>
    </w:p>
    <w:p w14:paraId="191B3C69" w14:textId="77777777" w:rsidR="00A23B61" w:rsidRPr="00D70EFA" w:rsidRDefault="00A23B61" w:rsidP="00CF2DB8">
      <w:pPr>
        <w:pStyle w:val="ListParagraph"/>
        <w:numPr>
          <w:ilvl w:val="0"/>
          <w:numId w:val="12"/>
        </w:numPr>
        <w:rPr>
          <w:rFonts w:ascii="Montserrat Medium" w:hAnsi="Montserrat Medium"/>
        </w:rPr>
      </w:pPr>
      <w:r w:rsidRPr="00D70EFA">
        <w:rPr>
          <w:rFonts w:ascii="Montserrat Medium" w:hAnsi="Montserrat Medium"/>
        </w:rPr>
        <w:t>Questions in the PPQ will be scored on a Pass/Fail basis</w:t>
      </w:r>
    </w:p>
    <w:p w14:paraId="44E94BBB" w14:textId="77777777" w:rsidR="00A23B61" w:rsidRPr="00D70EFA" w:rsidRDefault="00A23B61" w:rsidP="00CF2DB8">
      <w:pPr>
        <w:pStyle w:val="ListParagraph"/>
        <w:numPr>
          <w:ilvl w:val="0"/>
          <w:numId w:val="12"/>
        </w:numPr>
        <w:rPr>
          <w:rFonts w:ascii="Montserrat Medium" w:hAnsi="Montserrat Medium"/>
        </w:rPr>
      </w:pPr>
      <w:r w:rsidRPr="00D70EFA">
        <w:rPr>
          <w:rFonts w:ascii="Montserrat Medium" w:hAnsi="Montserrat Medium"/>
        </w:rPr>
        <w:t>Only tenderers who score a Pass on all questions in this section will proceed to be evaluated against the award criteria</w:t>
      </w:r>
    </w:p>
    <w:p w14:paraId="450B18A1" w14:textId="77777777" w:rsidR="00A23B61" w:rsidRPr="00E650AE" w:rsidRDefault="00A23B61" w:rsidP="00A23B61">
      <w:pPr>
        <w:rPr>
          <w:rFonts w:ascii="Arvo" w:hAnsi="Arvo"/>
          <w:color w:val="4472C4" w:themeColor="accent1"/>
        </w:rPr>
      </w:pPr>
      <w:bookmarkStart w:id="23" w:name="_Hlk135910749"/>
      <w:bookmarkStart w:id="24" w:name="_Hlk135910117"/>
      <w:r w:rsidRPr="00E650AE">
        <w:rPr>
          <w:rFonts w:ascii="Arvo" w:hAnsi="Arvo"/>
          <w:b/>
          <w:color w:val="772583"/>
          <w:sz w:val="32"/>
          <w:szCs w:val="32"/>
        </w:rPr>
        <w:t xml:space="preserve">Section 1 - </w:t>
      </w:r>
      <w:bookmarkEnd w:id="23"/>
      <w:r w:rsidRPr="00E650AE">
        <w:rPr>
          <w:rFonts w:ascii="Arvo" w:hAnsi="Arvo"/>
          <w:b/>
          <w:color w:val="772583"/>
          <w:sz w:val="32"/>
          <w:szCs w:val="32"/>
        </w:rPr>
        <w:t xml:space="preserve">Economic </w:t>
      </w:r>
      <w:bookmarkEnd w:id="24"/>
      <w:r w:rsidRPr="00E650AE">
        <w:rPr>
          <w:rFonts w:ascii="Arvo" w:hAnsi="Arvo"/>
          <w:b/>
          <w:color w:val="772583"/>
          <w:sz w:val="32"/>
          <w:szCs w:val="32"/>
        </w:rPr>
        <w:t>&amp; Financial Standing (Pass/Fail)</w:t>
      </w:r>
    </w:p>
    <w:p w14:paraId="654F9328" w14:textId="4799AEF2" w:rsidR="00601E94" w:rsidRPr="00601E94" w:rsidRDefault="00601E94" w:rsidP="00601E94">
      <w:pPr>
        <w:rPr>
          <w:rFonts w:ascii="Arvo" w:hAnsi="Arvo"/>
        </w:rPr>
      </w:pPr>
      <w:r>
        <w:rPr>
          <w:rFonts w:ascii="Arvo" w:hAnsi="Arvo"/>
          <w:b/>
          <w:color w:val="762076"/>
        </w:rPr>
        <w:t xml:space="preserve">1. </w:t>
      </w:r>
      <w:r w:rsidRPr="00601E94">
        <w:rPr>
          <w:rFonts w:ascii="Arvo" w:hAnsi="Arvo"/>
          <w:b/>
          <w:color w:val="762076"/>
        </w:rPr>
        <w:t xml:space="preserve">Banker’s Reference </w:t>
      </w:r>
    </w:p>
    <w:p w14:paraId="4273F94D" w14:textId="77777777" w:rsidR="00A23B61" w:rsidRPr="00D70EFA" w:rsidRDefault="00A23B61" w:rsidP="00601E94">
      <w:pPr>
        <w:jc w:val="both"/>
        <w:rPr>
          <w:rFonts w:ascii="Montserrat Medium" w:hAnsi="Montserrat Medium"/>
        </w:rPr>
      </w:pPr>
      <w:r w:rsidRPr="00D70EFA">
        <w:rPr>
          <w:rFonts w:ascii="Montserrat Medium" w:hAnsi="Montserrat Medium" w:cs="Arial"/>
        </w:rPr>
        <w:t>Please provide a banker’s reference (dated not more than 3 months old) which will set out the financial standing of your firm and confirm your firm’s ability to meet the contract should you be appointed.</w:t>
      </w:r>
    </w:p>
    <w:p w14:paraId="762FD4D6" w14:textId="77777777" w:rsidR="00A23B61" w:rsidRPr="00D70EFA" w:rsidRDefault="00A23B61" w:rsidP="00A23B61">
      <w:pPr>
        <w:jc w:val="both"/>
        <w:rPr>
          <w:rFonts w:ascii="Montserrat Medium" w:hAnsi="Montserrat Medium"/>
        </w:rPr>
      </w:pPr>
      <w:r w:rsidRPr="00D70EFA">
        <w:rPr>
          <w:rFonts w:ascii="Montserrat Medium" w:hAnsi="Montserrat Medium"/>
          <w:b/>
        </w:rPr>
        <w:t>Minimum Requirement:</w:t>
      </w:r>
      <w:r w:rsidRPr="00D70EFA">
        <w:rPr>
          <w:rFonts w:ascii="Montserrat Medium" w:hAnsi="Montserrat Medium"/>
        </w:rPr>
        <w:t xml:space="preserve">  Banker’s Letter must be provided</w:t>
      </w:r>
    </w:p>
    <w:p w14:paraId="24051C17" w14:textId="77777777" w:rsidR="00A23B61" w:rsidRPr="00E650AE" w:rsidRDefault="00A23B61" w:rsidP="00A23B61">
      <w:pPr>
        <w:pStyle w:val="ListParagraph"/>
        <w:ind w:left="1440"/>
        <w:jc w:val="both"/>
        <w:rPr>
          <w:rFonts w:ascii="Arvo" w:hAnsi="Arvo"/>
        </w:rPr>
      </w:pPr>
    </w:p>
    <w:p w14:paraId="473E8A47" w14:textId="013C4804" w:rsidR="00601E94" w:rsidRPr="00E650AE" w:rsidRDefault="00601E94" w:rsidP="00601E94">
      <w:pPr>
        <w:rPr>
          <w:rFonts w:ascii="Arvo" w:hAnsi="Arvo"/>
        </w:rPr>
      </w:pPr>
      <w:r>
        <w:rPr>
          <w:rFonts w:ascii="Arvo" w:hAnsi="Arvo"/>
          <w:b/>
          <w:color w:val="762076"/>
        </w:rPr>
        <w:t>2. Auditor’s Statement</w:t>
      </w:r>
    </w:p>
    <w:p w14:paraId="4B253CC9" w14:textId="77777777" w:rsidR="00A23B61" w:rsidRPr="00D70EFA" w:rsidRDefault="00A23B61" w:rsidP="00601E94">
      <w:pPr>
        <w:jc w:val="both"/>
        <w:rPr>
          <w:rFonts w:ascii="Montserrat Medium" w:hAnsi="Montserrat Medium"/>
        </w:rPr>
      </w:pPr>
      <w:r w:rsidRPr="00D70EFA">
        <w:rPr>
          <w:rFonts w:ascii="Montserrat Medium" w:hAnsi="Montserrat Medium"/>
        </w:rPr>
        <w:t>Please provide an Auditors Statement (dated not more than 3 months old) showing your firm’s turnover for the last 3 financial years</w:t>
      </w:r>
    </w:p>
    <w:p w14:paraId="6E99D3D7" w14:textId="77777777" w:rsidR="00A23B61" w:rsidRPr="00D70EFA" w:rsidRDefault="00A23B61" w:rsidP="00A23B61">
      <w:pPr>
        <w:jc w:val="both"/>
        <w:rPr>
          <w:rFonts w:ascii="Montserrat Medium" w:hAnsi="Montserrat Medium"/>
        </w:rPr>
      </w:pPr>
      <w:r w:rsidRPr="00D70EFA">
        <w:rPr>
          <w:rFonts w:ascii="Montserrat Medium" w:hAnsi="Montserrat Medium"/>
          <w:b/>
        </w:rPr>
        <w:t>Minimum Requirement:</w:t>
      </w:r>
      <w:r w:rsidRPr="00D70EFA">
        <w:rPr>
          <w:rFonts w:ascii="Montserrat Medium" w:hAnsi="Montserrat Medium"/>
        </w:rPr>
        <w:t xml:space="preserve">  Auditor’s Letter must be provided, or where the Tenderer is unable, for a valid reason, to provide the specified documentation, the Tenderer must inform Shine of the reason as to why the documentation cannot be supplied and provide such other suitable alternative documentation to prove, to the satisfaction of Shine, their economic and financial capacity</w:t>
      </w:r>
    </w:p>
    <w:p w14:paraId="78358D97" w14:textId="6E72C66F" w:rsidR="00601E94" w:rsidRPr="00E650AE" w:rsidRDefault="00601E94" w:rsidP="00601E94">
      <w:pPr>
        <w:rPr>
          <w:rFonts w:ascii="Arvo" w:hAnsi="Arvo"/>
        </w:rPr>
      </w:pPr>
      <w:r>
        <w:rPr>
          <w:rFonts w:ascii="Arvo" w:hAnsi="Arvo"/>
          <w:b/>
          <w:color w:val="762076"/>
        </w:rPr>
        <w:t>3. Tax Clearance</w:t>
      </w:r>
      <w:r w:rsidRPr="00E650AE">
        <w:rPr>
          <w:rFonts w:ascii="Arvo" w:hAnsi="Arvo"/>
          <w:b/>
          <w:color w:val="762076"/>
        </w:rPr>
        <w:t xml:space="preserve"> </w:t>
      </w:r>
    </w:p>
    <w:p w14:paraId="45F25C31" w14:textId="56CDFC03" w:rsidR="00A23B61" w:rsidRPr="00D70EFA" w:rsidRDefault="00A23B61" w:rsidP="00601E94">
      <w:pPr>
        <w:spacing w:line="276" w:lineRule="auto"/>
        <w:jc w:val="both"/>
        <w:rPr>
          <w:rFonts w:ascii="Montserrat Medium" w:hAnsi="Montserrat Medium"/>
        </w:rPr>
      </w:pPr>
      <w:r w:rsidRPr="00D70EFA">
        <w:rPr>
          <w:rFonts w:ascii="Montserrat Medium" w:hAnsi="Montserrat Medium" w:cs="Arial"/>
        </w:rPr>
        <w:t xml:space="preserve">It is a requirement that all firms dealing with Shine hold a Tax Clearance Certificate. Please confirm that you can provide a current tax clearance certificate should you be appointed to this contract. Information on the Irish Revenue Commissioners can be found at </w:t>
      </w:r>
      <w:hyperlink r:id="rId14" w:history="1">
        <w:r w:rsidRPr="00D70EFA">
          <w:rPr>
            <w:rStyle w:val="Hyperlink"/>
            <w:rFonts w:ascii="Montserrat Medium" w:hAnsi="Montserrat Medium" w:cs="Arial"/>
          </w:rPr>
          <w:t>http://www.revenue.ie/</w:t>
        </w:r>
      </w:hyperlink>
    </w:p>
    <w:tbl>
      <w:tblPr>
        <w:tblpPr w:leftFromText="180" w:rightFromText="180" w:vertAnchor="text" w:horzAnchor="margin" w:tblpY="158"/>
        <w:tblW w:w="6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4296"/>
      </w:tblGrid>
      <w:tr w:rsidR="00A33073" w:rsidRPr="00D70EFA" w14:paraId="4BBB299F" w14:textId="77777777" w:rsidTr="00A33073">
        <w:trPr>
          <w:trHeight w:val="255"/>
        </w:trPr>
        <w:tc>
          <w:tcPr>
            <w:tcW w:w="2087" w:type="dxa"/>
          </w:tcPr>
          <w:p w14:paraId="68027A99" w14:textId="77777777" w:rsidR="00A33073" w:rsidRPr="00D70EFA" w:rsidRDefault="00A33073" w:rsidP="00A33073">
            <w:pPr>
              <w:tabs>
                <w:tab w:val="left" w:pos="552"/>
              </w:tabs>
              <w:spacing w:after="120" w:line="276" w:lineRule="auto"/>
              <w:jc w:val="both"/>
              <w:rPr>
                <w:rFonts w:ascii="Montserrat Medium" w:hAnsi="Montserrat Medium" w:cs="Arial"/>
              </w:rPr>
            </w:pPr>
            <w:r w:rsidRPr="00D70EFA">
              <w:rPr>
                <w:rFonts w:ascii="Montserrat Medium" w:hAnsi="Montserrat Medium" w:cs="Arial"/>
              </w:rPr>
              <w:t>Registration Number</w:t>
            </w:r>
          </w:p>
        </w:tc>
        <w:tc>
          <w:tcPr>
            <w:tcW w:w="4296" w:type="dxa"/>
          </w:tcPr>
          <w:p w14:paraId="4226208A" w14:textId="77777777" w:rsidR="00A33073" w:rsidRPr="00D70EFA" w:rsidRDefault="00A33073" w:rsidP="00A33073">
            <w:pPr>
              <w:tabs>
                <w:tab w:val="left" w:pos="552"/>
              </w:tabs>
              <w:spacing w:after="120" w:line="276" w:lineRule="auto"/>
              <w:jc w:val="both"/>
              <w:rPr>
                <w:rFonts w:ascii="Montserrat Medium" w:hAnsi="Montserrat Medium" w:cs="Arial"/>
              </w:rPr>
            </w:pPr>
          </w:p>
        </w:tc>
      </w:tr>
      <w:tr w:rsidR="00A33073" w:rsidRPr="00D70EFA" w14:paraId="6ED96FEC" w14:textId="77777777" w:rsidTr="00A33073">
        <w:trPr>
          <w:trHeight w:val="255"/>
        </w:trPr>
        <w:tc>
          <w:tcPr>
            <w:tcW w:w="2087" w:type="dxa"/>
          </w:tcPr>
          <w:p w14:paraId="66388A48" w14:textId="77777777" w:rsidR="00A33073" w:rsidRPr="00D70EFA" w:rsidRDefault="00A33073" w:rsidP="00A33073">
            <w:pPr>
              <w:tabs>
                <w:tab w:val="left" w:pos="552"/>
              </w:tabs>
              <w:spacing w:after="120" w:line="276" w:lineRule="auto"/>
              <w:jc w:val="both"/>
              <w:rPr>
                <w:rFonts w:ascii="Montserrat Medium" w:hAnsi="Montserrat Medium" w:cs="Arial"/>
              </w:rPr>
            </w:pPr>
            <w:r w:rsidRPr="00D70EFA">
              <w:rPr>
                <w:rFonts w:ascii="Montserrat Medium" w:hAnsi="Montserrat Medium" w:cs="Arial"/>
              </w:rPr>
              <w:t>Access Code</w:t>
            </w:r>
          </w:p>
        </w:tc>
        <w:tc>
          <w:tcPr>
            <w:tcW w:w="4296" w:type="dxa"/>
          </w:tcPr>
          <w:p w14:paraId="221DDDF9" w14:textId="77777777" w:rsidR="00A33073" w:rsidRPr="00D70EFA" w:rsidRDefault="00A33073" w:rsidP="00A33073">
            <w:pPr>
              <w:tabs>
                <w:tab w:val="left" w:pos="552"/>
              </w:tabs>
              <w:spacing w:after="120" w:line="276" w:lineRule="auto"/>
              <w:jc w:val="both"/>
              <w:rPr>
                <w:rFonts w:ascii="Montserrat Medium" w:hAnsi="Montserrat Medium" w:cs="Arial"/>
              </w:rPr>
            </w:pPr>
          </w:p>
        </w:tc>
      </w:tr>
    </w:tbl>
    <w:p w14:paraId="2A558219" w14:textId="77777777" w:rsidR="00A23B61" w:rsidRPr="00D70EFA" w:rsidRDefault="00A23B61" w:rsidP="00A23B61">
      <w:pPr>
        <w:spacing w:line="276" w:lineRule="auto"/>
        <w:jc w:val="both"/>
        <w:rPr>
          <w:rFonts w:ascii="Montserrat Medium" w:hAnsi="Montserrat Medium"/>
        </w:rPr>
      </w:pPr>
    </w:p>
    <w:p w14:paraId="2D6CD2EC" w14:textId="77777777" w:rsidR="00A23B61" w:rsidRPr="00D70EFA" w:rsidRDefault="00A23B61" w:rsidP="00A23B61">
      <w:pPr>
        <w:spacing w:line="276" w:lineRule="auto"/>
        <w:jc w:val="both"/>
        <w:rPr>
          <w:rFonts w:ascii="Montserrat Medium" w:hAnsi="Montserrat Medium"/>
        </w:rPr>
      </w:pPr>
    </w:p>
    <w:p w14:paraId="42E47968" w14:textId="77777777" w:rsidR="00A23B61" w:rsidRPr="00D70EFA" w:rsidRDefault="00A23B61" w:rsidP="00A23B61">
      <w:pPr>
        <w:spacing w:line="276" w:lineRule="auto"/>
        <w:jc w:val="both"/>
        <w:rPr>
          <w:rFonts w:ascii="Montserrat Medium" w:hAnsi="Montserrat Medium"/>
        </w:rPr>
      </w:pPr>
    </w:p>
    <w:p w14:paraId="5212642C" w14:textId="77777777" w:rsidR="00A23B61" w:rsidRPr="00D70EFA" w:rsidRDefault="00A23B61" w:rsidP="00A23B61">
      <w:pPr>
        <w:rPr>
          <w:rFonts w:ascii="Montserrat Medium" w:hAnsi="Montserrat Medium"/>
          <w:b/>
        </w:rPr>
      </w:pPr>
    </w:p>
    <w:p w14:paraId="2699BA36" w14:textId="77777777" w:rsidR="00A23B61" w:rsidRPr="00D70EFA" w:rsidRDefault="00A23B61" w:rsidP="00A23B61">
      <w:pPr>
        <w:rPr>
          <w:rFonts w:ascii="Montserrat Medium" w:hAnsi="Montserrat Medium"/>
        </w:rPr>
      </w:pPr>
      <w:r w:rsidRPr="00D70EFA">
        <w:rPr>
          <w:rFonts w:ascii="Montserrat Medium" w:hAnsi="Montserrat Medium"/>
          <w:b/>
          <w:u w:val="single"/>
        </w:rPr>
        <w:lastRenderedPageBreak/>
        <w:t>Minimum Requirement:</w:t>
      </w:r>
      <w:r w:rsidRPr="00D70EFA">
        <w:rPr>
          <w:rFonts w:ascii="Montserrat Medium" w:hAnsi="Montserrat Medium"/>
        </w:rPr>
        <w:t xml:space="preserve">  Registration Number &amp; Access Code should be provided.  If the Registration Number and Access Code are not available, please confirm this information can be provided if successful.</w:t>
      </w:r>
    </w:p>
    <w:p w14:paraId="65BCA2D4" w14:textId="39650842" w:rsidR="00A33073" w:rsidRPr="00E650AE" w:rsidRDefault="00A33073" w:rsidP="00A33073">
      <w:pPr>
        <w:rPr>
          <w:rFonts w:ascii="Arvo" w:hAnsi="Arvo"/>
        </w:rPr>
      </w:pPr>
      <w:r>
        <w:rPr>
          <w:rFonts w:ascii="Arvo" w:hAnsi="Arvo"/>
          <w:b/>
          <w:color w:val="762076"/>
        </w:rPr>
        <w:t xml:space="preserve">4. </w:t>
      </w:r>
      <w:bookmarkStart w:id="25" w:name="_Hlk135910818"/>
      <w:r>
        <w:rPr>
          <w:rFonts w:ascii="Arvo" w:hAnsi="Arvo"/>
          <w:b/>
          <w:color w:val="762076"/>
        </w:rPr>
        <w:t>Insurance</w:t>
      </w:r>
    </w:p>
    <w:bookmarkEnd w:id="25"/>
    <w:p w14:paraId="2B6F6172" w14:textId="77777777" w:rsidR="00A23B61" w:rsidRPr="00D70EFA" w:rsidRDefault="00A23B61" w:rsidP="00A23B61">
      <w:pPr>
        <w:spacing w:line="276" w:lineRule="auto"/>
        <w:jc w:val="both"/>
        <w:rPr>
          <w:rFonts w:ascii="Montserrat Medium" w:hAnsi="Montserrat Medium"/>
        </w:rPr>
      </w:pPr>
      <w:r w:rsidRPr="00D70EFA">
        <w:rPr>
          <w:rFonts w:ascii="Montserrat Medium" w:hAnsi="Montserrat Medium"/>
        </w:rPr>
        <w:t>It is a requirement that the successful tenderer shall hold for the term of the Services Contract the following insurances</w:t>
      </w:r>
    </w:p>
    <w:tbl>
      <w:tblPr>
        <w:tblpPr w:leftFromText="180" w:rightFromText="180" w:vertAnchor="text" w:horzAnchor="page" w:tblpX="2209" w:tblpY="200"/>
        <w:tblW w:w="6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4296"/>
      </w:tblGrid>
      <w:tr w:rsidR="00A23B61" w:rsidRPr="00D70EFA" w14:paraId="4D3A1264" w14:textId="77777777" w:rsidTr="00024BCB">
        <w:trPr>
          <w:trHeight w:val="255"/>
        </w:trPr>
        <w:tc>
          <w:tcPr>
            <w:tcW w:w="2087" w:type="dxa"/>
          </w:tcPr>
          <w:p w14:paraId="6AFA0E81" w14:textId="77777777" w:rsidR="00A23B61" w:rsidRPr="00D70EFA" w:rsidRDefault="00A23B61" w:rsidP="00024BCB">
            <w:pPr>
              <w:tabs>
                <w:tab w:val="left" w:pos="552"/>
              </w:tabs>
              <w:spacing w:after="120" w:line="276" w:lineRule="auto"/>
              <w:jc w:val="both"/>
              <w:rPr>
                <w:rFonts w:ascii="Montserrat Medium" w:hAnsi="Montserrat Medium" w:cs="Arial"/>
                <w:b/>
              </w:rPr>
            </w:pPr>
            <w:r w:rsidRPr="00D70EFA">
              <w:rPr>
                <w:rFonts w:ascii="Montserrat Medium" w:hAnsi="Montserrat Medium" w:cs="Arial"/>
                <w:b/>
              </w:rPr>
              <w:t>Type of Insurance</w:t>
            </w:r>
          </w:p>
        </w:tc>
        <w:tc>
          <w:tcPr>
            <w:tcW w:w="4296" w:type="dxa"/>
          </w:tcPr>
          <w:p w14:paraId="160B5EA1" w14:textId="77777777" w:rsidR="00A23B61" w:rsidRPr="00D70EFA" w:rsidRDefault="00A23B61" w:rsidP="00024BCB">
            <w:pPr>
              <w:tabs>
                <w:tab w:val="left" w:pos="552"/>
              </w:tabs>
              <w:spacing w:after="120" w:line="276" w:lineRule="auto"/>
              <w:jc w:val="both"/>
              <w:rPr>
                <w:rFonts w:ascii="Montserrat Medium" w:hAnsi="Montserrat Medium" w:cs="Arial"/>
                <w:b/>
              </w:rPr>
            </w:pPr>
            <w:r w:rsidRPr="00D70EFA">
              <w:rPr>
                <w:rFonts w:ascii="Montserrat Medium" w:hAnsi="Montserrat Medium" w:cs="Arial"/>
                <w:b/>
              </w:rPr>
              <w:t>Minim Limit of Indemnity</w:t>
            </w:r>
          </w:p>
        </w:tc>
      </w:tr>
      <w:tr w:rsidR="00A23B61" w:rsidRPr="00D70EFA" w14:paraId="715B3786" w14:textId="77777777" w:rsidTr="00024BCB">
        <w:trPr>
          <w:trHeight w:val="255"/>
        </w:trPr>
        <w:tc>
          <w:tcPr>
            <w:tcW w:w="2087" w:type="dxa"/>
          </w:tcPr>
          <w:p w14:paraId="47E0603E" w14:textId="77777777" w:rsidR="00A23B61" w:rsidRPr="00D70EFA" w:rsidRDefault="00A23B61" w:rsidP="00024BCB">
            <w:pPr>
              <w:tabs>
                <w:tab w:val="left" w:pos="552"/>
              </w:tabs>
              <w:spacing w:after="120" w:line="276" w:lineRule="auto"/>
              <w:jc w:val="both"/>
              <w:rPr>
                <w:rFonts w:ascii="Montserrat Medium" w:hAnsi="Montserrat Medium" w:cs="Arial"/>
              </w:rPr>
            </w:pPr>
            <w:r w:rsidRPr="00D70EFA">
              <w:rPr>
                <w:rFonts w:ascii="Montserrat Medium" w:hAnsi="Montserrat Medium"/>
              </w:rPr>
              <w:t xml:space="preserve">Public Liability </w:t>
            </w:r>
          </w:p>
        </w:tc>
        <w:tc>
          <w:tcPr>
            <w:tcW w:w="4296" w:type="dxa"/>
          </w:tcPr>
          <w:p w14:paraId="05D9032B" w14:textId="77777777" w:rsidR="00A23B61" w:rsidRPr="00D70EFA" w:rsidRDefault="00A23B61" w:rsidP="00024BCB">
            <w:pPr>
              <w:tabs>
                <w:tab w:val="left" w:pos="552"/>
              </w:tabs>
              <w:spacing w:after="120" w:line="276" w:lineRule="auto"/>
              <w:jc w:val="both"/>
              <w:rPr>
                <w:rFonts w:ascii="Montserrat Medium" w:hAnsi="Montserrat Medium" w:cs="Arial"/>
              </w:rPr>
            </w:pPr>
            <w:r w:rsidRPr="00D70EFA">
              <w:rPr>
                <w:rFonts w:ascii="Montserrat Medium" w:hAnsi="Montserrat Medium"/>
              </w:rPr>
              <w:t xml:space="preserve">Minimum Limit of Indemnity Required is </w:t>
            </w:r>
            <w:r w:rsidRPr="00D70EFA">
              <w:rPr>
                <w:rFonts w:ascii="Montserrat Medium" w:hAnsi="Montserrat Medium" w:cs="Times New Roman"/>
              </w:rPr>
              <w:t>€</w:t>
            </w:r>
            <w:r w:rsidRPr="00D70EFA">
              <w:rPr>
                <w:rFonts w:ascii="Montserrat Medium" w:hAnsi="Montserrat Medium"/>
              </w:rPr>
              <w:t>6.5m</w:t>
            </w:r>
          </w:p>
        </w:tc>
      </w:tr>
      <w:tr w:rsidR="00A23B61" w:rsidRPr="00D70EFA" w14:paraId="3F57B397" w14:textId="77777777" w:rsidTr="00024BCB">
        <w:trPr>
          <w:trHeight w:val="255"/>
        </w:trPr>
        <w:tc>
          <w:tcPr>
            <w:tcW w:w="2087" w:type="dxa"/>
          </w:tcPr>
          <w:p w14:paraId="536E04A4" w14:textId="77777777" w:rsidR="00A23B61" w:rsidRPr="00D70EFA" w:rsidRDefault="00A23B61" w:rsidP="00024BCB">
            <w:pPr>
              <w:tabs>
                <w:tab w:val="left" w:pos="552"/>
              </w:tabs>
              <w:spacing w:after="120" w:line="276" w:lineRule="auto"/>
              <w:jc w:val="both"/>
              <w:rPr>
                <w:rFonts w:ascii="Montserrat Medium" w:hAnsi="Montserrat Medium" w:cs="Arial"/>
              </w:rPr>
            </w:pPr>
            <w:r w:rsidRPr="00D70EFA">
              <w:rPr>
                <w:rFonts w:ascii="Montserrat Medium" w:hAnsi="Montserrat Medium"/>
              </w:rPr>
              <w:t xml:space="preserve">Products Liability </w:t>
            </w:r>
          </w:p>
        </w:tc>
        <w:tc>
          <w:tcPr>
            <w:tcW w:w="4296" w:type="dxa"/>
          </w:tcPr>
          <w:p w14:paraId="3EB4F63F" w14:textId="77777777" w:rsidR="00A23B61" w:rsidRPr="00D70EFA" w:rsidRDefault="00A23B61" w:rsidP="00024BCB">
            <w:pPr>
              <w:tabs>
                <w:tab w:val="left" w:pos="552"/>
              </w:tabs>
              <w:spacing w:after="120" w:line="276" w:lineRule="auto"/>
              <w:jc w:val="both"/>
              <w:rPr>
                <w:rFonts w:ascii="Montserrat Medium" w:hAnsi="Montserrat Medium" w:cs="Arial"/>
              </w:rPr>
            </w:pPr>
            <w:r w:rsidRPr="00D70EFA">
              <w:rPr>
                <w:rFonts w:ascii="Montserrat Medium" w:hAnsi="Montserrat Medium"/>
              </w:rPr>
              <w:t xml:space="preserve">Minimum Limit of Indemnity Required is </w:t>
            </w:r>
            <w:r w:rsidRPr="00D70EFA">
              <w:rPr>
                <w:rFonts w:ascii="Montserrat Medium" w:hAnsi="Montserrat Medium" w:cs="Times New Roman"/>
              </w:rPr>
              <w:t>€</w:t>
            </w:r>
            <w:r w:rsidRPr="00D70EFA">
              <w:rPr>
                <w:rFonts w:ascii="Montserrat Medium" w:hAnsi="Montserrat Medium"/>
              </w:rPr>
              <w:t>6.5m</w:t>
            </w:r>
          </w:p>
        </w:tc>
      </w:tr>
      <w:tr w:rsidR="00A23B61" w:rsidRPr="00D70EFA" w14:paraId="363C44A3" w14:textId="77777777" w:rsidTr="00024BCB">
        <w:trPr>
          <w:trHeight w:val="255"/>
        </w:trPr>
        <w:tc>
          <w:tcPr>
            <w:tcW w:w="2087" w:type="dxa"/>
          </w:tcPr>
          <w:p w14:paraId="2291867E" w14:textId="77777777" w:rsidR="00A23B61" w:rsidRPr="00D70EFA" w:rsidRDefault="00A23B61" w:rsidP="00024BCB">
            <w:pPr>
              <w:tabs>
                <w:tab w:val="left" w:pos="552"/>
              </w:tabs>
              <w:spacing w:after="120" w:line="276" w:lineRule="auto"/>
              <w:jc w:val="both"/>
              <w:rPr>
                <w:rFonts w:ascii="Montserrat Medium" w:hAnsi="Montserrat Medium" w:cs="Arial"/>
              </w:rPr>
            </w:pPr>
            <w:r w:rsidRPr="00D70EFA">
              <w:rPr>
                <w:rFonts w:ascii="Montserrat Medium" w:hAnsi="Montserrat Medium"/>
              </w:rPr>
              <w:t xml:space="preserve">Employers Liability </w:t>
            </w:r>
          </w:p>
        </w:tc>
        <w:tc>
          <w:tcPr>
            <w:tcW w:w="4296" w:type="dxa"/>
          </w:tcPr>
          <w:p w14:paraId="43E1530F" w14:textId="77777777" w:rsidR="00A23B61" w:rsidRPr="00D70EFA" w:rsidRDefault="00A23B61" w:rsidP="00024BCB">
            <w:pPr>
              <w:tabs>
                <w:tab w:val="left" w:pos="552"/>
              </w:tabs>
              <w:spacing w:after="120" w:line="276" w:lineRule="auto"/>
              <w:jc w:val="both"/>
              <w:rPr>
                <w:rFonts w:ascii="Montserrat Medium" w:hAnsi="Montserrat Medium" w:cs="Arial"/>
              </w:rPr>
            </w:pPr>
            <w:r w:rsidRPr="00D70EFA">
              <w:rPr>
                <w:rFonts w:ascii="Montserrat Medium" w:hAnsi="Montserrat Medium"/>
              </w:rPr>
              <w:t xml:space="preserve">Minimum Limit of Indemnity Required is </w:t>
            </w:r>
            <w:r w:rsidRPr="00D70EFA">
              <w:rPr>
                <w:rFonts w:ascii="Montserrat Medium" w:hAnsi="Montserrat Medium" w:cs="Times New Roman"/>
              </w:rPr>
              <w:t>€</w:t>
            </w:r>
            <w:r w:rsidRPr="00D70EFA">
              <w:rPr>
                <w:rFonts w:ascii="Montserrat Medium" w:hAnsi="Montserrat Medium"/>
              </w:rPr>
              <w:t>13.0m</w:t>
            </w:r>
          </w:p>
        </w:tc>
      </w:tr>
      <w:tr w:rsidR="00A23B61" w:rsidRPr="00D70EFA" w14:paraId="2BDC78CF" w14:textId="77777777" w:rsidTr="00024BCB">
        <w:trPr>
          <w:trHeight w:val="255"/>
        </w:trPr>
        <w:tc>
          <w:tcPr>
            <w:tcW w:w="2087" w:type="dxa"/>
          </w:tcPr>
          <w:p w14:paraId="4121E10E" w14:textId="77777777" w:rsidR="00A23B61" w:rsidRPr="00D70EFA" w:rsidRDefault="00A23B61" w:rsidP="00024BCB">
            <w:pPr>
              <w:tabs>
                <w:tab w:val="left" w:pos="552"/>
              </w:tabs>
              <w:spacing w:after="120" w:line="276" w:lineRule="auto"/>
              <w:jc w:val="both"/>
              <w:rPr>
                <w:rFonts w:ascii="Montserrat Medium" w:hAnsi="Montserrat Medium" w:cs="Arial"/>
              </w:rPr>
            </w:pPr>
            <w:r w:rsidRPr="00D70EFA">
              <w:rPr>
                <w:rFonts w:ascii="Montserrat Medium" w:hAnsi="Montserrat Medium"/>
              </w:rPr>
              <w:t xml:space="preserve">Professional Indemnity </w:t>
            </w:r>
          </w:p>
        </w:tc>
        <w:tc>
          <w:tcPr>
            <w:tcW w:w="4296" w:type="dxa"/>
          </w:tcPr>
          <w:p w14:paraId="4BC3A6A2" w14:textId="77777777" w:rsidR="00A23B61" w:rsidRPr="00D70EFA" w:rsidRDefault="00A23B61" w:rsidP="00024BCB">
            <w:pPr>
              <w:tabs>
                <w:tab w:val="left" w:pos="552"/>
              </w:tabs>
              <w:spacing w:after="120" w:line="276" w:lineRule="auto"/>
              <w:jc w:val="both"/>
              <w:rPr>
                <w:rFonts w:ascii="Montserrat Medium" w:hAnsi="Montserrat Medium" w:cs="Arial"/>
              </w:rPr>
            </w:pPr>
            <w:r w:rsidRPr="00D70EFA">
              <w:rPr>
                <w:rFonts w:ascii="Montserrat Medium" w:hAnsi="Montserrat Medium"/>
              </w:rPr>
              <w:t xml:space="preserve">Minimum Limit of Indemnity Required is </w:t>
            </w:r>
            <w:r w:rsidRPr="00D70EFA">
              <w:rPr>
                <w:rFonts w:ascii="Montserrat Medium" w:hAnsi="Montserrat Medium" w:cs="Times New Roman"/>
              </w:rPr>
              <w:t>€</w:t>
            </w:r>
            <w:r w:rsidRPr="00D70EFA">
              <w:rPr>
                <w:rFonts w:ascii="Montserrat Medium" w:hAnsi="Montserrat Medium"/>
              </w:rPr>
              <w:t>2.6m</w:t>
            </w:r>
          </w:p>
        </w:tc>
      </w:tr>
    </w:tbl>
    <w:p w14:paraId="44135C84" w14:textId="77777777" w:rsidR="00A23B61" w:rsidRPr="00D70EFA" w:rsidRDefault="00A23B61" w:rsidP="00A23B61">
      <w:pPr>
        <w:spacing w:line="276" w:lineRule="auto"/>
        <w:ind w:left="709"/>
        <w:jc w:val="both"/>
        <w:rPr>
          <w:rFonts w:ascii="Montserrat Medium" w:hAnsi="Montserrat Medium"/>
        </w:rPr>
      </w:pPr>
    </w:p>
    <w:p w14:paraId="35D0FA16" w14:textId="77777777" w:rsidR="00A23B61" w:rsidRPr="00D70EFA" w:rsidRDefault="00A23B61" w:rsidP="00A23B61">
      <w:pPr>
        <w:spacing w:line="276" w:lineRule="auto"/>
        <w:ind w:left="709"/>
        <w:jc w:val="both"/>
        <w:rPr>
          <w:rFonts w:ascii="Montserrat Medium" w:hAnsi="Montserrat Medium"/>
        </w:rPr>
      </w:pPr>
    </w:p>
    <w:p w14:paraId="2D16F86F" w14:textId="77777777" w:rsidR="00A23B61" w:rsidRPr="00D70EFA" w:rsidRDefault="00A23B61" w:rsidP="00A23B61">
      <w:pPr>
        <w:spacing w:line="276" w:lineRule="auto"/>
        <w:ind w:left="709"/>
        <w:jc w:val="both"/>
        <w:rPr>
          <w:rFonts w:ascii="Montserrat Medium" w:hAnsi="Montserrat Medium"/>
        </w:rPr>
      </w:pPr>
    </w:p>
    <w:p w14:paraId="65457704" w14:textId="77777777" w:rsidR="00A23B61" w:rsidRPr="00D70EFA" w:rsidRDefault="00A23B61" w:rsidP="00A23B61">
      <w:pPr>
        <w:spacing w:line="276" w:lineRule="auto"/>
        <w:ind w:left="709"/>
        <w:jc w:val="both"/>
        <w:rPr>
          <w:rFonts w:ascii="Montserrat Medium" w:hAnsi="Montserrat Medium"/>
        </w:rPr>
      </w:pPr>
    </w:p>
    <w:p w14:paraId="34F3B33D" w14:textId="77777777" w:rsidR="00A23B61" w:rsidRPr="00D70EFA" w:rsidRDefault="00A23B61" w:rsidP="00A23B61">
      <w:pPr>
        <w:spacing w:line="276" w:lineRule="auto"/>
        <w:ind w:left="709"/>
        <w:jc w:val="both"/>
        <w:rPr>
          <w:rFonts w:ascii="Montserrat Medium" w:hAnsi="Montserrat Medium"/>
        </w:rPr>
      </w:pPr>
    </w:p>
    <w:p w14:paraId="042FFC63" w14:textId="77777777" w:rsidR="00A23B61" w:rsidRPr="00D70EFA" w:rsidRDefault="00A23B61" w:rsidP="00A23B61">
      <w:pPr>
        <w:spacing w:line="276" w:lineRule="auto"/>
        <w:ind w:left="709"/>
        <w:jc w:val="both"/>
        <w:rPr>
          <w:rFonts w:ascii="Montserrat Medium" w:hAnsi="Montserrat Medium"/>
        </w:rPr>
      </w:pPr>
    </w:p>
    <w:p w14:paraId="3FF2118B" w14:textId="77777777" w:rsidR="00A23B61" w:rsidRPr="00D70EFA" w:rsidRDefault="00A23B61" w:rsidP="00A23B61">
      <w:pPr>
        <w:spacing w:line="276" w:lineRule="auto"/>
        <w:ind w:left="709"/>
        <w:jc w:val="both"/>
        <w:rPr>
          <w:rFonts w:ascii="Montserrat Medium" w:hAnsi="Montserrat Medium"/>
        </w:rPr>
      </w:pPr>
    </w:p>
    <w:p w14:paraId="4497E873" w14:textId="77777777" w:rsidR="00A23B61" w:rsidRPr="00D70EFA" w:rsidRDefault="00A23B61" w:rsidP="00A23B61">
      <w:pPr>
        <w:spacing w:line="276" w:lineRule="auto"/>
        <w:ind w:left="709"/>
        <w:jc w:val="both"/>
        <w:rPr>
          <w:rFonts w:ascii="Montserrat Medium" w:hAnsi="Montserrat Medium"/>
        </w:rPr>
      </w:pPr>
    </w:p>
    <w:p w14:paraId="12BD4D49" w14:textId="77777777" w:rsidR="00A23B61" w:rsidRPr="00D70EFA" w:rsidRDefault="00A23B61" w:rsidP="00A23B61">
      <w:pPr>
        <w:spacing w:line="276" w:lineRule="auto"/>
        <w:ind w:left="2160"/>
        <w:jc w:val="both"/>
        <w:rPr>
          <w:rFonts w:ascii="Montserrat Medium" w:hAnsi="Montserrat Medium"/>
        </w:rPr>
      </w:pPr>
    </w:p>
    <w:p w14:paraId="034AA444" w14:textId="77777777" w:rsidR="00A23B61" w:rsidRPr="00D70EFA" w:rsidRDefault="00A23B61" w:rsidP="00A23B61">
      <w:pPr>
        <w:rPr>
          <w:rFonts w:ascii="Montserrat Medium" w:hAnsi="Montserrat Medium"/>
        </w:rPr>
      </w:pPr>
      <w:r w:rsidRPr="00D70EFA">
        <w:rPr>
          <w:rFonts w:ascii="Montserrat Medium" w:hAnsi="Montserrat Medium"/>
          <w:b/>
          <w:u w:val="single"/>
        </w:rPr>
        <w:t>Minimum Requirement:</w:t>
      </w:r>
      <w:r w:rsidRPr="00D70EFA">
        <w:rPr>
          <w:rFonts w:ascii="Montserrat Medium" w:hAnsi="Montserrat Medium"/>
        </w:rPr>
        <w:t xml:space="preserve">  Tenderer’s must provide a copy of their current insurances.  If a tenderer does not currently hold insurance for the above limits, they must provide a letter from their Insurance Broker or Insurance Company confirming that they can obtain insurance for the above limits should they be successful.</w:t>
      </w:r>
    </w:p>
    <w:p w14:paraId="618C87C3" w14:textId="77777777" w:rsidR="00A23B61" w:rsidRPr="00E650AE" w:rsidRDefault="00A23B61" w:rsidP="00A23B61">
      <w:pPr>
        <w:jc w:val="both"/>
        <w:rPr>
          <w:rFonts w:ascii="Arvo" w:hAnsi="Arvo"/>
        </w:rPr>
      </w:pPr>
    </w:p>
    <w:p w14:paraId="0F774DF7" w14:textId="77777777" w:rsidR="00A33073" w:rsidRDefault="00A33073" w:rsidP="00A33073">
      <w:pPr>
        <w:rPr>
          <w:rFonts w:ascii="Arvo" w:hAnsi="Arvo"/>
          <w:b/>
          <w:color w:val="772583"/>
          <w:sz w:val="32"/>
          <w:szCs w:val="32"/>
        </w:rPr>
      </w:pPr>
      <w:r w:rsidRPr="00E650AE">
        <w:rPr>
          <w:rFonts w:ascii="Arvo" w:hAnsi="Arvo"/>
          <w:b/>
          <w:color w:val="772583"/>
          <w:sz w:val="32"/>
          <w:szCs w:val="32"/>
        </w:rPr>
        <w:t xml:space="preserve">Section </w:t>
      </w:r>
      <w:r>
        <w:rPr>
          <w:rFonts w:ascii="Arvo" w:hAnsi="Arvo"/>
          <w:b/>
          <w:color w:val="772583"/>
          <w:sz w:val="32"/>
          <w:szCs w:val="32"/>
        </w:rPr>
        <w:t xml:space="preserve">2 – Technical and professional ability and legal compliance (Pass/ Fail) </w:t>
      </w:r>
    </w:p>
    <w:p w14:paraId="731C1783" w14:textId="69F96760" w:rsidR="00A33073" w:rsidRPr="00E650AE" w:rsidRDefault="00A33073" w:rsidP="00A33073">
      <w:pPr>
        <w:rPr>
          <w:rFonts w:ascii="Arvo" w:hAnsi="Arvo"/>
        </w:rPr>
      </w:pPr>
      <w:r>
        <w:rPr>
          <w:rFonts w:ascii="Arvo" w:hAnsi="Arvo"/>
          <w:b/>
          <w:color w:val="762076"/>
        </w:rPr>
        <w:t>1. References</w:t>
      </w:r>
    </w:p>
    <w:p w14:paraId="632D26F8" w14:textId="77777777" w:rsidR="00A23B61" w:rsidRPr="00D70EFA" w:rsidRDefault="00A23B61" w:rsidP="00A23B61">
      <w:pPr>
        <w:pBdr>
          <w:top w:val="nil"/>
          <w:left w:val="nil"/>
          <w:bottom w:val="nil"/>
          <w:right w:val="nil"/>
          <w:between w:val="nil"/>
          <w:bar w:val="nil"/>
        </w:pBdr>
        <w:spacing w:afterLines="80" w:after="192" w:line="276" w:lineRule="auto"/>
        <w:jc w:val="both"/>
        <w:rPr>
          <w:rFonts w:ascii="Montserrat Medium" w:hAnsi="Montserrat Medium"/>
        </w:rPr>
      </w:pPr>
      <w:r w:rsidRPr="00D70EFA">
        <w:rPr>
          <w:rFonts w:ascii="Montserrat Medium" w:hAnsi="Montserrat Medium"/>
        </w:rPr>
        <w:t xml:space="preserve">Please provide </w:t>
      </w:r>
      <w:r w:rsidRPr="00D70EFA">
        <w:rPr>
          <w:rFonts w:ascii="Montserrat Medium" w:hAnsi="Montserrat Medium"/>
          <w:b/>
        </w:rPr>
        <w:t>three site</w:t>
      </w:r>
      <w:r w:rsidRPr="00D70EFA">
        <w:rPr>
          <w:rFonts w:ascii="Montserrat Medium" w:hAnsi="Montserrat Medium"/>
        </w:rPr>
        <w:t xml:space="preserve"> </w:t>
      </w:r>
      <w:r w:rsidRPr="00D70EFA">
        <w:rPr>
          <w:rFonts w:ascii="Montserrat Medium" w:hAnsi="Montserrat Medium"/>
          <w:b/>
        </w:rPr>
        <w:t>references</w:t>
      </w:r>
      <w:r w:rsidRPr="00D70EFA">
        <w:rPr>
          <w:rFonts w:ascii="Montserrat Medium" w:hAnsi="Montserrat Medium"/>
        </w:rPr>
        <w:t xml:space="preserve"> together with a list of any recent or current contracts, which are relevant to this application and demonstrate your capability to undertake &amp; operate such a contract.  A contact position and telephone number for each reference site should be supplied. Shine may seek references from the persons listed below. </w:t>
      </w:r>
    </w:p>
    <w:p w14:paraId="563CE770" w14:textId="77777777" w:rsidR="00A23B61" w:rsidRPr="00D70EFA" w:rsidRDefault="00A23B61" w:rsidP="00A23B61">
      <w:pPr>
        <w:tabs>
          <w:tab w:val="left" w:pos="552"/>
        </w:tabs>
        <w:spacing w:after="120" w:line="276" w:lineRule="auto"/>
        <w:ind w:left="576" w:hanging="576"/>
        <w:jc w:val="both"/>
        <w:rPr>
          <w:rFonts w:ascii="Montserrat Medium" w:hAnsi="Montserrat Medium" w:cs="Arial"/>
        </w:rPr>
      </w:pPr>
      <w:r w:rsidRPr="00D70EFA">
        <w:rPr>
          <w:rFonts w:ascii="Montserrat Medium" w:hAnsi="Montserrat Medium" w:cs="Arial"/>
          <w:i/>
        </w:rPr>
        <w:t>Please use the table below as a template for each of the three references: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766"/>
      </w:tblGrid>
      <w:tr w:rsidR="00A23B61" w:rsidRPr="00D70EFA" w14:paraId="77EAF775" w14:textId="77777777" w:rsidTr="00024BCB">
        <w:tc>
          <w:tcPr>
            <w:tcW w:w="2802" w:type="dxa"/>
          </w:tcPr>
          <w:p w14:paraId="79878A60" w14:textId="77777777" w:rsidR="00A23B61" w:rsidRPr="00D70EFA" w:rsidRDefault="00A23B61" w:rsidP="00024BCB">
            <w:pPr>
              <w:tabs>
                <w:tab w:val="left" w:pos="552"/>
              </w:tabs>
              <w:spacing w:after="120" w:line="276" w:lineRule="auto"/>
              <w:jc w:val="both"/>
              <w:rPr>
                <w:rFonts w:ascii="Montserrat Medium" w:hAnsi="Montserrat Medium" w:cs="Arial"/>
              </w:rPr>
            </w:pPr>
            <w:r w:rsidRPr="00D70EFA">
              <w:rPr>
                <w:rFonts w:ascii="Montserrat Medium" w:hAnsi="Montserrat Medium" w:cs="Arial"/>
              </w:rPr>
              <w:lastRenderedPageBreak/>
              <w:t>Name of Organisation</w:t>
            </w:r>
          </w:p>
        </w:tc>
        <w:tc>
          <w:tcPr>
            <w:tcW w:w="5766" w:type="dxa"/>
          </w:tcPr>
          <w:p w14:paraId="5FD48B25" w14:textId="77777777" w:rsidR="00A23B61" w:rsidRPr="00D70EFA" w:rsidRDefault="00A23B61" w:rsidP="00024BCB">
            <w:pPr>
              <w:tabs>
                <w:tab w:val="left" w:pos="552"/>
              </w:tabs>
              <w:spacing w:after="120" w:line="276" w:lineRule="auto"/>
              <w:jc w:val="both"/>
              <w:rPr>
                <w:rFonts w:ascii="Montserrat Medium" w:hAnsi="Montserrat Medium" w:cs="Arial"/>
              </w:rPr>
            </w:pPr>
          </w:p>
        </w:tc>
      </w:tr>
      <w:tr w:rsidR="00A23B61" w:rsidRPr="00D70EFA" w14:paraId="03C9E4A9" w14:textId="77777777" w:rsidTr="00024BCB">
        <w:tc>
          <w:tcPr>
            <w:tcW w:w="2802" w:type="dxa"/>
          </w:tcPr>
          <w:p w14:paraId="0C244EB9" w14:textId="77777777" w:rsidR="00A23B61" w:rsidRPr="00D70EFA" w:rsidRDefault="00A23B61" w:rsidP="00024BCB">
            <w:pPr>
              <w:tabs>
                <w:tab w:val="left" w:pos="552"/>
              </w:tabs>
              <w:spacing w:after="120" w:line="276" w:lineRule="auto"/>
              <w:jc w:val="both"/>
              <w:rPr>
                <w:rFonts w:ascii="Montserrat Medium" w:hAnsi="Montserrat Medium" w:cs="Arial"/>
              </w:rPr>
            </w:pPr>
            <w:r w:rsidRPr="00D70EFA">
              <w:rPr>
                <w:rFonts w:ascii="Montserrat Medium" w:hAnsi="Montserrat Medium" w:cs="Arial"/>
              </w:rPr>
              <w:t>Name of project</w:t>
            </w:r>
          </w:p>
        </w:tc>
        <w:tc>
          <w:tcPr>
            <w:tcW w:w="5766" w:type="dxa"/>
          </w:tcPr>
          <w:p w14:paraId="67ECD590" w14:textId="77777777" w:rsidR="00A23B61" w:rsidRPr="00D70EFA" w:rsidRDefault="00A23B61" w:rsidP="00024BCB">
            <w:pPr>
              <w:tabs>
                <w:tab w:val="left" w:pos="552"/>
              </w:tabs>
              <w:spacing w:after="120" w:line="276" w:lineRule="auto"/>
              <w:jc w:val="both"/>
              <w:rPr>
                <w:rFonts w:ascii="Montserrat Medium" w:hAnsi="Montserrat Medium" w:cs="Arial"/>
              </w:rPr>
            </w:pPr>
          </w:p>
        </w:tc>
      </w:tr>
      <w:tr w:rsidR="00A23B61" w:rsidRPr="00D70EFA" w14:paraId="56A7A98E" w14:textId="77777777" w:rsidTr="00024BCB">
        <w:tc>
          <w:tcPr>
            <w:tcW w:w="2802" w:type="dxa"/>
          </w:tcPr>
          <w:p w14:paraId="7355D7B8" w14:textId="77777777" w:rsidR="00A23B61" w:rsidRPr="00D70EFA" w:rsidRDefault="00A23B61" w:rsidP="00024BCB">
            <w:pPr>
              <w:tabs>
                <w:tab w:val="left" w:pos="552"/>
              </w:tabs>
              <w:spacing w:after="120" w:line="276" w:lineRule="auto"/>
              <w:jc w:val="both"/>
              <w:rPr>
                <w:rFonts w:ascii="Montserrat Medium" w:hAnsi="Montserrat Medium" w:cs="Arial"/>
              </w:rPr>
            </w:pPr>
            <w:r w:rsidRPr="00D70EFA">
              <w:rPr>
                <w:rFonts w:ascii="Montserrat Medium" w:hAnsi="Montserrat Medium" w:cs="Arial"/>
              </w:rPr>
              <w:t>Contact’s Position</w:t>
            </w:r>
          </w:p>
        </w:tc>
        <w:tc>
          <w:tcPr>
            <w:tcW w:w="5766" w:type="dxa"/>
          </w:tcPr>
          <w:p w14:paraId="3F41B41E" w14:textId="77777777" w:rsidR="00A23B61" w:rsidRPr="00D70EFA" w:rsidRDefault="00A23B61" w:rsidP="00024BCB">
            <w:pPr>
              <w:tabs>
                <w:tab w:val="left" w:pos="552"/>
              </w:tabs>
              <w:spacing w:after="120" w:line="276" w:lineRule="auto"/>
              <w:jc w:val="both"/>
              <w:rPr>
                <w:rFonts w:ascii="Montserrat Medium" w:hAnsi="Montserrat Medium" w:cs="Arial"/>
              </w:rPr>
            </w:pPr>
          </w:p>
        </w:tc>
      </w:tr>
      <w:tr w:rsidR="00A23B61" w:rsidRPr="00D70EFA" w14:paraId="325E5F76" w14:textId="77777777" w:rsidTr="00024BCB">
        <w:tc>
          <w:tcPr>
            <w:tcW w:w="2802" w:type="dxa"/>
          </w:tcPr>
          <w:p w14:paraId="79209170" w14:textId="77777777" w:rsidR="00A23B61" w:rsidRPr="00D70EFA" w:rsidRDefault="00A23B61" w:rsidP="00024BCB">
            <w:pPr>
              <w:tabs>
                <w:tab w:val="left" w:pos="552"/>
              </w:tabs>
              <w:spacing w:after="120" w:line="276" w:lineRule="auto"/>
              <w:jc w:val="both"/>
              <w:rPr>
                <w:rFonts w:ascii="Montserrat Medium" w:hAnsi="Montserrat Medium" w:cs="Arial"/>
              </w:rPr>
            </w:pPr>
            <w:r w:rsidRPr="00D70EFA">
              <w:rPr>
                <w:rFonts w:ascii="Montserrat Medium" w:hAnsi="Montserrat Medium" w:cs="Arial"/>
              </w:rPr>
              <w:t>Contact’s Telephone No</w:t>
            </w:r>
          </w:p>
        </w:tc>
        <w:tc>
          <w:tcPr>
            <w:tcW w:w="5766" w:type="dxa"/>
          </w:tcPr>
          <w:p w14:paraId="71786242" w14:textId="77777777" w:rsidR="00A23B61" w:rsidRPr="00D70EFA" w:rsidRDefault="00A23B61" w:rsidP="00024BCB">
            <w:pPr>
              <w:tabs>
                <w:tab w:val="left" w:pos="552"/>
              </w:tabs>
              <w:spacing w:after="120" w:line="276" w:lineRule="auto"/>
              <w:jc w:val="both"/>
              <w:rPr>
                <w:rFonts w:ascii="Montserrat Medium" w:hAnsi="Montserrat Medium" w:cs="Arial"/>
              </w:rPr>
            </w:pPr>
          </w:p>
        </w:tc>
      </w:tr>
      <w:tr w:rsidR="00A23B61" w:rsidRPr="00D70EFA" w14:paraId="72919941" w14:textId="77777777" w:rsidTr="00024BCB">
        <w:tc>
          <w:tcPr>
            <w:tcW w:w="2802" w:type="dxa"/>
          </w:tcPr>
          <w:p w14:paraId="6980F17B" w14:textId="77777777" w:rsidR="00A23B61" w:rsidRPr="00D70EFA" w:rsidRDefault="00A23B61" w:rsidP="00024BCB">
            <w:pPr>
              <w:tabs>
                <w:tab w:val="left" w:pos="552"/>
              </w:tabs>
              <w:spacing w:after="120" w:line="276" w:lineRule="auto"/>
              <w:jc w:val="both"/>
              <w:rPr>
                <w:rFonts w:ascii="Montserrat Medium" w:hAnsi="Montserrat Medium" w:cs="Arial"/>
              </w:rPr>
            </w:pPr>
            <w:r w:rsidRPr="00D70EFA">
              <w:rPr>
                <w:rFonts w:ascii="Montserrat Medium" w:hAnsi="Montserrat Medium" w:cs="Arial"/>
              </w:rPr>
              <w:t xml:space="preserve">Detail the specific works carried out for this organisation  </w:t>
            </w:r>
          </w:p>
        </w:tc>
        <w:tc>
          <w:tcPr>
            <w:tcW w:w="5766" w:type="dxa"/>
          </w:tcPr>
          <w:p w14:paraId="12BCDDB1" w14:textId="77777777" w:rsidR="00A23B61" w:rsidRPr="00D70EFA" w:rsidRDefault="00A23B61" w:rsidP="00024BCB">
            <w:pPr>
              <w:tabs>
                <w:tab w:val="left" w:pos="552"/>
              </w:tabs>
              <w:spacing w:after="120" w:line="276" w:lineRule="auto"/>
              <w:jc w:val="both"/>
              <w:rPr>
                <w:rFonts w:ascii="Montserrat Medium" w:hAnsi="Montserrat Medium" w:cs="Arial"/>
              </w:rPr>
            </w:pPr>
          </w:p>
        </w:tc>
      </w:tr>
      <w:tr w:rsidR="00A23B61" w:rsidRPr="00D70EFA" w14:paraId="3CA8FE0F" w14:textId="77777777" w:rsidTr="00024BCB">
        <w:tc>
          <w:tcPr>
            <w:tcW w:w="2802" w:type="dxa"/>
          </w:tcPr>
          <w:p w14:paraId="56B1372A" w14:textId="77777777" w:rsidR="00A23B61" w:rsidRPr="00D70EFA" w:rsidRDefault="00A23B61" w:rsidP="00024BCB">
            <w:pPr>
              <w:tabs>
                <w:tab w:val="left" w:pos="552"/>
              </w:tabs>
              <w:spacing w:after="120" w:line="276" w:lineRule="auto"/>
              <w:jc w:val="both"/>
              <w:rPr>
                <w:rFonts w:ascii="Montserrat Medium" w:hAnsi="Montserrat Medium" w:cs="Arial"/>
              </w:rPr>
            </w:pPr>
            <w:r w:rsidRPr="00D70EFA">
              <w:rPr>
                <w:rFonts w:ascii="Montserrat Medium" w:hAnsi="Montserrat Medium" w:cs="Arial"/>
              </w:rPr>
              <w:t>Start &amp; Completion Date</w:t>
            </w:r>
          </w:p>
        </w:tc>
        <w:tc>
          <w:tcPr>
            <w:tcW w:w="5766" w:type="dxa"/>
          </w:tcPr>
          <w:p w14:paraId="679E3D77" w14:textId="77777777" w:rsidR="00A23B61" w:rsidRPr="00D70EFA" w:rsidRDefault="00A23B61" w:rsidP="00024BCB">
            <w:pPr>
              <w:tabs>
                <w:tab w:val="left" w:pos="552"/>
              </w:tabs>
              <w:spacing w:after="120" w:line="276" w:lineRule="auto"/>
              <w:jc w:val="both"/>
              <w:rPr>
                <w:rFonts w:ascii="Montserrat Medium" w:hAnsi="Montserrat Medium" w:cs="Arial"/>
              </w:rPr>
            </w:pPr>
          </w:p>
        </w:tc>
      </w:tr>
      <w:tr w:rsidR="00A23B61" w:rsidRPr="00D70EFA" w14:paraId="65405AC1" w14:textId="77777777" w:rsidTr="00024BCB">
        <w:tc>
          <w:tcPr>
            <w:tcW w:w="2802" w:type="dxa"/>
          </w:tcPr>
          <w:p w14:paraId="3A275AA5" w14:textId="77777777" w:rsidR="00A23B61" w:rsidRPr="00D70EFA" w:rsidRDefault="00A23B61" w:rsidP="00024BCB">
            <w:pPr>
              <w:tabs>
                <w:tab w:val="left" w:pos="552"/>
              </w:tabs>
              <w:spacing w:after="120" w:line="276" w:lineRule="auto"/>
              <w:jc w:val="both"/>
              <w:rPr>
                <w:rFonts w:ascii="Montserrat Medium" w:hAnsi="Montserrat Medium" w:cs="Arial"/>
              </w:rPr>
            </w:pPr>
            <w:r w:rsidRPr="00D70EFA">
              <w:rPr>
                <w:rFonts w:ascii="Montserrat Medium" w:hAnsi="Montserrat Medium" w:cs="Arial"/>
              </w:rPr>
              <w:t>Contract Value</w:t>
            </w:r>
          </w:p>
        </w:tc>
        <w:tc>
          <w:tcPr>
            <w:tcW w:w="5766" w:type="dxa"/>
          </w:tcPr>
          <w:p w14:paraId="12CD3393" w14:textId="77777777" w:rsidR="00A23B61" w:rsidRPr="00D70EFA" w:rsidRDefault="00A23B61" w:rsidP="00024BCB">
            <w:pPr>
              <w:tabs>
                <w:tab w:val="left" w:pos="552"/>
              </w:tabs>
              <w:spacing w:after="120" w:line="276" w:lineRule="auto"/>
              <w:jc w:val="both"/>
              <w:rPr>
                <w:rFonts w:ascii="Montserrat Medium" w:hAnsi="Montserrat Medium" w:cs="Arial"/>
              </w:rPr>
            </w:pPr>
          </w:p>
        </w:tc>
      </w:tr>
      <w:tr w:rsidR="00A23B61" w:rsidRPr="00D70EFA" w14:paraId="23515064" w14:textId="77777777" w:rsidTr="00024BCB">
        <w:tc>
          <w:tcPr>
            <w:tcW w:w="2802" w:type="dxa"/>
          </w:tcPr>
          <w:p w14:paraId="70E67B79" w14:textId="77777777" w:rsidR="00A23B61" w:rsidRPr="00D70EFA" w:rsidRDefault="00A23B61" w:rsidP="00024BCB">
            <w:pPr>
              <w:tabs>
                <w:tab w:val="left" w:pos="552"/>
              </w:tabs>
              <w:spacing w:after="120" w:line="276" w:lineRule="auto"/>
              <w:jc w:val="both"/>
              <w:rPr>
                <w:rFonts w:ascii="Montserrat Medium" w:hAnsi="Montserrat Medium" w:cs="Arial"/>
              </w:rPr>
            </w:pPr>
            <w:r w:rsidRPr="00D70EFA">
              <w:rPr>
                <w:rFonts w:ascii="Montserrat Medium" w:hAnsi="Montserrat Medium" w:cs="Arial"/>
              </w:rPr>
              <w:t xml:space="preserve">Outline how this project is comparable with the subject matter of the contract being tendered.  </w:t>
            </w:r>
          </w:p>
        </w:tc>
        <w:tc>
          <w:tcPr>
            <w:tcW w:w="5766" w:type="dxa"/>
          </w:tcPr>
          <w:p w14:paraId="551BB73C" w14:textId="77777777" w:rsidR="00A23B61" w:rsidRPr="00D70EFA" w:rsidRDefault="00A23B61" w:rsidP="00024BCB">
            <w:pPr>
              <w:tabs>
                <w:tab w:val="left" w:pos="552"/>
              </w:tabs>
              <w:spacing w:after="120" w:line="276" w:lineRule="auto"/>
              <w:jc w:val="both"/>
              <w:rPr>
                <w:rFonts w:ascii="Montserrat Medium" w:hAnsi="Montserrat Medium" w:cs="Arial"/>
              </w:rPr>
            </w:pPr>
          </w:p>
        </w:tc>
      </w:tr>
    </w:tbl>
    <w:p w14:paraId="0185CCC5" w14:textId="77777777" w:rsidR="00A23B61" w:rsidRPr="00D70EFA" w:rsidRDefault="00A23B61" w:rsidP="00A23B61">
      <w:pPr>
        <w:spacing w:after="0"/>
        <w:rPr>
          <w:rFonts w:ascii="Montserrat Medium" w:hAnsi="Montserrat Medium"/>
          <w:b/>
        </w:rPr>
      </w:pPr>
    </w:p>
    <w:p w14:paraId="050D5D23" w14:textId="77777777" w:rsidR="00A23B61" w:rsidRPr="00D70EFA" w:rsidRDefault="00A23B61" w:rsidP="00A23B61">
      <w:pPr>
        <w:spacing w:after="0"/>
        <w:rPr>
          <w:rFonts w:ascii="Montserrat Medium" w:hAnsi="Montserrat Medium"/>
        </w:rPr>
      </w:pPr>
      <w:r w:rsidRPr="00D70EFA">
        <w:rPr>
          <w:rFonts w:ascii="Montserrat Medium" w:hAnsi="Montserrat Medium"/>
          <w:b/>
          <w:u w:val="single"/>
        </w:rPr>
        <w:t>Minimum Requirement:</w:t>
      </w:r>
      <w:r w:rsidRPr="00D70EFA">
        <w:rPr>
          <w:rFonts w:ascii="Montserrat Medium" w:hAnsi="Montserrat Medium"/>
        </w:rPr>
        <w:t xml:space="preserve">  3 x references must be provided.</w:t>
      </w:r>
    </w:p>
    <w:p w14:paraId="3289841B" w14:textId="77777777" w:rsidR="00A33073" w:rsidRDefault="00A33073" w:rsidP="00A33073">
      <w:pPr>
        <w:rPr>
          <w:rFonts w:ascii="Arvo" w:hAnsi="Arvo"/>
          <w:b/>
          <w:color w:val="762076"/>
        </w:rPr>
      </w:pPr>
    </w:p>
    <w:p w14:paraId="4BF29015" w14:textId="2D14224A" w:rsidR="00A33073" w:rsidRPr="00E650AE" w:rsidRDefault="00A33073" w:rsidP="00A33073">
      <w:pPr>
        <w:rPr>
          <w:rFonts w:ascii="Arvo" w:hAnsi="Arvo"/>
        </w:rPr>
      </w:pPr>
      <w:r>
        <w:rPr>
          <w:rFonts w:ascii="Arvo" w:hAnsi="Arvo"/>
          <w:b/>
          <w:color w:val="762076"/>
        </w:rPr>
        <w:t>2. Security</w:t>
      </w:r>
    </w:p>
    <w:p w14:paraId="5BDC60F8" w14:textId="77777777" w:rsidR="00A23B61" w:rsidRPr="00D70EFA" w:rsidRDefault="00A23B61" w:rsidP="00A23B61">
      <w:pPr>
        <w:pBdr>
          <w:top w:val="nil"/>
          <w:left w:val="nil"/>
          <w:bottom w:val="nil"/>
          <w:right w:val="nil"/>
          <w:between w:val="nil"/>
          <w:bar w:val="nil"/>
        </w:pBdr>
        <w:spacing w:after="200" w:line="276" w:lineRule="auto"/>
        <w:jc w:val="both"/>
        <w:rPr>
          <w:rFonts w:ascii="Montserrat Medium" w:hAnsi="Montserrat Medium"/>
          <w:color w:val="000000" w:themeColor="text1"/>
        </w:rPr>
      </w:pPr>
      <w:r w:rsidRPr="00D70EFA">
        <w:rPr>
          <w:rFonts w:ascii="Montserrat Medium" w:hAnsi="Montserrat Medium"/>
          <w:color w:val="000000" w:themeColor="text1"/>
        </w:rPr>
        <w:t>Shine requires that any proposed solution in terms of providing a secure and resilient hosted environment adheres to an internationally recognised standards for information security management.  Please provide details in terms of supporting documentation/evidence of adherence to an internationally recognised standard for information security management (e.g. ISO 27001 or equivalent).</w:t>
      </w:r>
    </w:p>
    <w:p w14:paraId="3080E2F6" w14:textId="77777777" w:rsidR="00A23B61" w:rsidRPr="00D70EFA" w:rsidRDefault="00A23B61" w:rsidP="00A23B61">
      <w:pPr>
        <w:jc w:val="both"/>
        <w:rPr>
          <w:rFonts w:ascii="Montserrat Medium" w:hAnsi="Montserrat Medium"/>
        </w:rPr>
      </w:pPr>
      <w:r w:rsidRPr="00D70EFA">
        <w:rPr>
          <w:rFonts w:ascii="Montserrat Medium" w:hAnsi="Montserrat Medium"/>
          <w:b/>
          <w:u w:val="single"/>
        </w:rPr>
        <w:t>Minimum Requirement:</w:t>
      </w:r>
      <w:r w:rsidRPr="00D70EFA">
        <w:rPr>
          <w:rFonts w:ascii="Montserrat Medium" w:hAnsi="Montserrat Medium"/>
        </w:rPr>
        <w:t xml:space="preserve">  Evidence of information security management must be provided.</w:t>
      </w:r>
    </w:p>
    <w:p w14:paraId="5B8FBB2D" w14:textId="77777777" w:rsidR="00A23B61" w:rsidRPr="00E650AE" w:rsidRDefault="00A23B61" w:rsidP="00A23B61">
      <w:pPr>
        <w:spacing w:line="276" w:lineRule="auto"/>
        <w:ind w:left="360"/>
        <w:jc w:val="both"/>
        <w:rPr>
          <w:rFonts w:ascii="Arvo" w:hAnsi="Arvo"/>
        </w:rPr>
      </w:pPr>
    </w:p>
    <w:p w14:paraId="46E20206" w14:textId="07D4E750" w:rsidR="00A33073" w:rsidRPr="00E650AE" w:rsidRDefault="00A33073" w:rsidP="00A33073">
      <w:pPr>
        <w:rPr>
          <w:rFonts w:ascii="Arvo" w:hAnsi="Arvo"/>
        </w:rPr>
      </w:pPr>
      <w:r>
        <w:rPr>
          <w:rFonts w:ascii="Arvo" w:hAnsi="Arvo"/>
          <w:b/>
          <w:color w:val="762076"/>
        </w:rPr>
        <w:t>3. Health and Safety</w:t>
      </w:r>
    </w:p>
    <w:p w14:paraId="61E154A1" w14:textId="77777777" w:rsidR="00A23B61" w:rsidRPr="00D70EFA" w:rsidRDefault="00A23B61" w:rsidP="00A23B61">
      <w:pPr>
        <w:pBdr>
          <w:top w:val="nil"/>
          <w:left w:val="nil"/>
          <w:bottom w:val="nil"/>
          <w:right w:val="nil"/>
          <w:between w:val="nil"/>
          <w:bar w:val="nil"/>
        </w:pBdr>
        <w:spacing w:after="200" w:line="276" w:lineRule="auto"/>
        <w:jc w:val="both"/>
        <w:rPr>
          <w:rFonts w:ascii="Montserrat Medium" w:hAnsi="Montserrat Medium"/>
          <w:color w:val="000000" w:themeColor="text1"/>
        </w:rPr>
      </w:pPr>
      <w:r w:rsidRPr="00D70EFA">
        <w:rPr>
          <w:rFonts w:ascii="Montserrat Medium" w:hAnsi="Montserrat Medium"/>
          <w:color w:val="000000" w:themeColor="text1"/>
        </w:rPr>
        <w:t xml:space="preserve">Please provide a copy of your Health &amp; Safety Policy which confirms that your firm complies with current Health &amp; Safety legislation.  </w:t>
      </w:r>
    </w:p>
    <w:p w14:paraId="1C789E06" w14:textId="77777777" w:rsidR="00A23B61" w:rsidRPr="00D70EFA" w:rsidRDefault="00A23B61" w:rsidP="00A23B61">
      <w:pPr>
        <w:spacing w:line="276" w:lineRule="auto"/>
        <w:rPr>
          <w:rFonts w:ascii="Montserrat Medium" w:hAnsi="Montserrat Medium"/>
        </w:rPr>
      </w:pPr>
      <w:r w:rsidRPr="00D70EFA">
        <w:rPr>
          <w:rFonts w:ascii="Montserrat Medium" w:hAnsi="Montserrat Medium"/>
          <w:b/>
          <w:u w:val="single"/>
        </w:rPr>
        <w:lastRenderedPageBreak/>
        <w:t>Minimum Requirement:</w:t>
      </w:r>
      <w:r w:rsidRPr="00D70EFA">
        <w:rPr>
          <w:rFonts w:ascii="Montserrat Medium" w:hAnsi="Montserrat Medium"/>
        </w:rPr>
        <w:t xml:space="preserve">  Copy of Health &amp; Safety Policy must be provided.</w:t>
      </w:r>
    </w:p>
    <w:p w14:paraId="5A53177B" w14:textId="77777777" w:rsidR="00A23B61" w:rsidRPr="00E650AE" w:rsidRDefault="00A23B61" w:rsidP="00A23B61">
      <w:pPr>
        <w:spacing w:line="276" w:lineRule="auto"/>
        <w:ind w:left="720" w:firstLine="720"/>
        <w:jc w:val="both"/>
        <w:rPr>
          <w:rFonts w:ascii="Arvo" w:hAnsi="Arvo"/>
        </w:rPr>
      </w:pPr>
    </w:p>
    <w:p w14:paraId="4CB9DE90" w14:textId="14EC68E9" w:rsidR="00A33073" w:rsidRPr="00E650AE" w:rsidRDefault="00A33073" w:rsidP="00A33073">
      <w:pPr>
        <w:rPr>
          <w:rFonts w:ascii="Arvo" w:hAnsi="Arvo"/>
        </w:rPr>
      </w:pPr>
      <w:r>
        <w:rPr>
          <w:rFonts w:ascii="Arvo" w:hAnsi="Arvo"/>
          <w:b/>
          <w:color w:val="762076"/>
        </w:rPr>
        <w:t>4. Employment Law</w:t>
      </w:r>
    </w:p>
    <w:p w14:paraId="098DD904" w14:textId="77777777" w:rsidR="00A23B61" w:rsidRPr="00D70EFA" w:rsidRDefault="00A23B61" w:rsidP="00A23B61">
      <w:pPr>
        <w:pBdr>
          <w:top w:val="nil"/>
          <w:left w:val="nil"/>
          <w:bottom w:val="nil"/>
          <w:right w:val="nil"/>
          <w:between w:val="nil"/>
          <w:bar w:val="nil"/>
        </w:pBdr>
        <w:spacing w:after="200" w:line="276" w:lineRule="auto"/>
        <w:jc w:val="both"/>
        <w:rPr>
          <w:rFonts w:ascii="Montserrat Medium" w:hAnsi="Montserrat Medium"/>
          <w:color w:val="000000" w:themeColor="text1"/>
        </w:rPr>
      </w:pPr>
      <w:r w:rsidRPr="00D70EFA">
        <w:rPr>
          <w:rFonts w:ascii="Montserrat Medium" w:hAnsi="Montserrat Medium"/>
          <w:color w:val="000000" w:themeColor="text1"/>
        </w:rPr>
        <w:t xml:space="preserve">Please provide a statement confirming that you have taken account of your legal obligations relating to employment protection and working conditions relating to the provision of the services sought under this RFT. </w:t>
      </w:r>
    </w:p>
    <w:p w14:paraId="697C5C42" w14:textId="2AF1C8E2" w:rsidR="00A23B61" w:rsidRPr="00D70EFA" w:rsidRDefault="00A23B61" w:rsidP="00A23B61">
      <w:pPr>
        <w:spacing w:line="276" w:lineRule="auto"/>
        <w:jc w:val="both"/>
        <w:rPr>
          <w:rFonts w:ascii="Montserrat Medium" w:hAnsi="Montserrat Medium"/>
        </w:rPr>
      </w:pPr>
      <w:r w:rsidRPr="00D70EFA">
        <w:rPr>
          <w:rFonts w:ascii="Montserrat Medium" w:hAnsi="Montserrat Medium"/>
          <w:b/>
          <w:u w:val="single"/>
        </w:rPr>
        <w:t>Minimum Requirement:</w:t>
      </w:r>
      <w:r w:rsidRPr="00D70EFA">
        <w:rPr>
          <w:rFonts w:ascii="Montserrat Medium" w:hAnsi="Montserrat Medium"/>
        </w:rPr>
        <w:t xml:space="preserve">  Statement of compliance provided</w:t>
      </w:r>
      <w:r w:rsidR="001B49FC">
        <w:rPr>
          <w:rFonts w:ascii="Montserrat Medium" w:hAnsi="Montserrat Medium"/>
        </w:rPr>
        <w:t>.</w:t>
      </w:r>
    </w:p>
    <w:p w14:paraId="4543A9E2" w14:textId="77777777" w:rsidR="00CA0821" w:rsidRPr="00E650AE" w:rsidRDefault="00CA0821" w:rsidP="00A23B61">
      <w:pPr>
        <w:spacing w:line="276" w:lineRule="auto"/>
        <w:jc w:val="both"/>
        <w:rPr>
          <w:rFonts w:ascii="Arvo" w:hAnsi="Arvo"/>
        </w:rPr>
      </w:pPr>
    </w:p>
    <w:p w14:paraId="0208E97B" w14:textId="77777777" w:rsidR="001B49FC" w:rsidRDefault="001B49FC">
      <w:pPr>
        <w:rPr>
          <w:rFonts w:ascii="Arvo" w:eastAsiaTheme="majorEastAsia" w:hAnsi="Arvo" w:cstheme="majorBidi"/>
          <w:b/>
          <w:color w:val="772583"/>
          <w:sz w:val="32"/>
          <w:szCs w:val="32"/>
        </w:rPr>
      </w:pPr>
      <w:bookmarkStart w:id="26" w:name="_Toc135916714"/>
      <w:r>
        <w:rPr>
          <w:rFonts w:ascii="Arvo" w:hAnsi="Arvo"/>
          <w:b/>
          <w:color w:val="772583"/>
        </w:rPr>
        <w:br w:type="page"/>
      </w:r>
    </w:p>
    <w:p w14:paraId="58928100" w14:textId="619DE938" w:rsidR="00366E7A" w:rsidRPr="00E650AE" w:rsidRDefault="00A33073" w:rsidP="00EA4584">
      <w:pPr>
        <w:pStyle w:val="Heading1"/>
        <w:rPr>
          <w:bCs/>
          <w:color w:val="7030A0"/>
          <w:sz w:val="28"/>
          <w:szCs w:val="28"/>
        </w:rPr>
      </w:pPr>
      <w:r>
        <w:rPr>
          <w:rFonts w:ascii="Arvo" w:hAnsi="Arvo"/>
          <w:b/>
          <w:color w:val="772583"/>
        </w:rPr>
        <w:lastRenderedPageBreak/>
        <w:t>Appendix 4 – Tenderer Company Information</w:t>
      </w:r>
      <w:bookmarkEnd w:id="26"/>
      <w:r>
        <w:rPr>
          <w:rFonts w:ascii="Arvo" w:hAnsi="Arvo"/>
          <w:b/>
          <w:color w:val="772583"/>
        </w:rPr>
        <w:t xml:space="preserve"> </w:t>
      </w:r>
    </w:p>
    <w:p w14:paraId="11B5924F" w14:textId="77777777" w:rsidR="00366E7A" w:rsidRPr="00E650AE" w:rsidRDefault="00366E7A" w:rsidP="00DA3102">
      <w:pPr>
        <w:jc w:val="center"/>
        <w:rPr>
          <w:rFonts w:ascii="Arvo" w:hAnsi="Arvo"/>
          <w:b/>
          <w:color w:val="772583"/>
          <w:sz w:val="40"/>
          <w:szCs w:val="4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5988"/>
      </w:tblGrid>
      <w:tr w:rsidR="002124E5" w:rsidRPr="00E650AE" w14:paraId="0D2365B2" w14:textId="77777777" w:rsidTr="006921B0">
        <w:trPr>
          <w:trHeight w:val="450"/>
        </w:trPr>
        <w:tc>
          <w:tcPr>
            <w:tcW w:w="302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E2F3" w:themeFill="accent1" w:themeFillTint="33"/>
            <w:vAlign w:val="center"/>
          </w:tcPr>
          <w:p w14:paraId="3B1D7D5C" w14:textId="77777777" w:rsidR="002124E5" w:rsidRPr="00E650AE" w:rsidRDefault="002124E5" w:rsidP="006921B0">
            <w:pPr>
              <w:rPr>
                <w:rFonts w:ascii="Arvo" w:hAnsi="Arvo" w:cstheme="minorHAnsi"/>
                <w:b/>
              </w:rPr>
            </w:pPr>
            <w:r w:rsidRPr="00E650AE">
              <w:rPr>
                <w:rFonts w:ascii="Arvo" w:hAnsi="Arvo" w:cstheme="minorHAnsi"/>
                <w:b/>
              </w:rPr>
              <w:t xml:space="preserve">Tenderer entity Name: </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755EFDB9" w14:textId="77777777" w:rsidR="002124E5" w:rsidRPr="00E650AE" w:rsidRDefault="002124E5" w:rsidP="006921B0">
            <w:pPr>
              <w:rPr>
                <w:rFonts w:ascii="Arvo" w:hAnsi="Arvo" w:cstheme="minorHAnsi"/>
              </w:rPr>
            </w:pPr>
          </w:p>
          <w:p w14:paraId="5838911A" w14:textId="77777777" w:rsidR="002124E5" w:rsidRPr="00E650AE" w:rsidRDefault="002124E5" w:rsidP="006921B0">
            <w:pPr>
              <w:rPr>
                <w:rFonts w:ascii="Arvo" w:hAnsi="Arvo" w:cstheme="minorHAnsi"/>
              </w:rPr>
            </w:pPr>
          </w:p>
        </w:tc>
      </w:tr>
      <w:tr w:rsidR="002124E5" w:rsidRPr="00E650AE" w14:paraId="4A23D0D2" w14:textId="77777777" w:rsidTr="006921B0">
        <w:trPr>
          <w:trHeight w:val="413"/>
        </w:trPr>
        <w:tc>
          <w:tcPr>
            <w:tcW w:w="302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E2F3" w:themeFill="accent1" w:themeFillTint="33"/>
            <w:vAlign w:val="center"/>
          </w:tcPr>
          <w:p w14:paraId="22010993" w14:textId="77777777" w:rsidR="002124E5" w:rsidRPr="00E650AE" w:rsidRDefault="002124E5" w:rsidP="006921B0">
            <w:pPr>
              <w:rPr>
                <w:rFonts w:ascii="Arvo" w:hAnsi="Arvo" w:cstheme="minorHAnsi"/>
                <w:b/>
              </w:rPr>
            </w:pPr>
            <w:r w:rsidRPr="00E650AE">
              <w:rPr>
                <w:rFonts w:ascii="Arvo" w:hAnsi="Arvo" w:cstheme="minorHAnsi"/>
                <w:b/>
              </w:rPr>
              <w:t>Address</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1CD910D0" w14:textId="77777777" w:rsidR="002124E5" w:rsidRPr="00E650AE" w:rsidRDefault="002124E5" w:rsidP="006921B0">
            <w:pPr>
              <w:rPr>
                <w:rFonts w:ascii="Arvo" w:hAnsi="Arvo" w:cstheme="minorHAnsi"/>
              </w:rPr>
            </w:pPr>
          </w:p>
          <w:p w14:paraId="4E66CF2F" w14:textId="77777777" w:rsidR="002124E5" w:rsidRPr="00E650AE" w:rsidRDefault="002124E5" w:rsidP="006921B0">
            <w:pPr>
              <w:rPr>
                <w:rFonts w:ascii="Arvo" w:hAnsi="Arvo" w:cstheme="minorHAnsi"/>
              </w:rPr>
            </w:pPr>
          </w:p>
          <w:p w14:paraId="59270CD3" w14:textId="77777777" w:rsidR="002124E5" w:rsidRPr="00E650AE" w:rsidRDefault="002124E5" w:rsidP="006921B0">
            <w:pPr>
              <w:rPr>
                <w:rFonts w:ascii="Arvo" w:hAnsi="Arvo" w:cstheme="minorHAnsi"/>
              </w:rPr>
            </w:pPr>
          </w:p>
        </w:tc>
      </w:tr>
      <w:tr w:rsidR="002124E5" w:rsidRPr="00E650AE" w14:paraId="31217820" w14:textId="77777777" w:rsidTr="006921B0">
        <w:trPr>
          <w:trHeight w:val="420"/>
        </w:trPr>
        <w:tc>
          <w:tcPr>
            <w:tcW w:w="302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E2F3" w:themeFill="accent1" w:themeFillTint="33"/>
            <w:vAlign w:val="center"/>
          </w:tcPr>
          <w:p w14:paraId="5B0EDDC8" w14:textId="77777777" w:rsidR="002124E5" w:rsidRPr="00E650AE" w:rsidRDefault="002124E5" w:rsidP="006921B0">
            <w:pPr>
              <w:rPr>
                <w:rFonts w:ascii="Arvo" w:hAnsi="Arvo" w:cstheme="minorHAnsi"/>
                <w:b/>
              </w:rPr>
            </w:pPr>
            <w:r w:rsidRPr="00E650AE">
              <w:rPr>
                <w:rFonts w:ascii="Arvo" w:hAnsi="Arvo" w:cstheme="minorHAnsi"/>
                <w:b/>
              </w:rPr>
              <w:t xml:space="preserve">Contact Person: </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645F2529" w14:textId="77777777" w:rsidR="002124E5" w:rsidRPr="00E650AE" w:rsidRDefault="002124E5" w:rsidP="006921B0">
            <w:pPr>
              <w:rPr>
                <w:rFonts w:ascii="Arvo" w:hAnsi="Arvo" w:cstheme="minorHAnsi"/>
              </w:rPr>
            </w:pPr>
          </w:p>
        </w:tc>
      </w:tr>
      <w:tr w:rsidR="002124E5" w:rsidRPr="00E650AE" w14:paraId="4476610F" w14:textId="77777777" w:rsidTr="006921B0">
        <w:trPr>
          <w:trHeight w:val="411"/>
        </w:trPr>
        <w:tc>
          <w:tcPr>
            <w:tcW w:w="302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E2F3" w:themeFill="accent1" w:themeFillTint="33"/>
            <w:vAlign w:val="center"/>
          </w:tcPr>
          <w:p w14:paraId="6C0A427B" w14:textId="77777777" w:rsidR="002124E5" w:rsidRPr="00E650AE" w:rsidRDefault="002124E5" w:rsidP="006921B0">
            <w:pPr>
              <w:rPr>
                <w:rFonts w:ascii="Arvo" w:hAnsi="Arvo" w:cstheme="minorHAnsi"/>
                <w:b/>
              </w:rPr>
            </w:pPr>
            <w:r w:rsidRPr="00E650AE">
              <w:rPr>
                <w:rFonts w:ascii="Arvo" w:hAnsi="Arvo" w:cstheme="minorHAnsi"/>
                <w:b/>
              </w:rPr>
              <w:t xml:space="preserve">Position: </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60A5673C" w14:textId="77777777" w:rsidR="002124E5" w:rsidRPr="00E650AE" w:rsidRDefault="002124E5" w:rsidP="006921B0">
            <w:pPr>
              <w:rPr>
                <w:rFonts w:ascii="Arvo" w:hAnsi="Arvo" w:cstheme="minorHAnsi"/>
              </w:rPr>
            </w:pPr>
          </w:p>
        </w:tc>
      </w:tr>
      <w:tr w:rsidR="002124E5" w:rsidRPr="00E650AE" w14:paraId="5BEC131B" w14:textId="77777777" w:rsidTr="006921B0">
        <w:trPr>
          <w:trHeight w:val="417"/>
        </w:trPr>
        <w:tc>
          <w:tcPr>
            <w:tcW w:w="302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E2F3" w:themeFill="accent1" w:themeFillTint="33"/>
            <w:vAlign w:val="center"/>
          </w:tcPr>
          <w:p w14:paraId="0C764462" w14:textId="77777777" w:rsidR="002124E5" w:rsidRPr="00E650AE" w:rsidRDefault="002124E5" w:rsidP="006921B0">
            <w:pPr>
              <w:rPr>
                <w:rFonts w:ascii="Arvo" w:hAnsi="Arvo" w:cstheme="minorHAnsi"/>
                <w:b/>
              </w:rPr>
            </w:pPr>
            <w:r w:rsidRPr="00E650AE">
              <w:rPr>
                <w:rFonts w:ascii="Arvo" w:hAnsi="Arvo" w:cstheme="minorHAnsi"/>
                <w:b/>
              </w:rPr>
              <w:t xml:space="preserve">Phone: </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302A2577" w14:textId="77777777" w:rsidR="002124E5" w:rsidRPr="00E650AE" w:rsidRDefault="002124E5" w:rsidP="006921B0">
            <w:pPr>
              <w:rPr>
                <w:rFonts w:ascii="Arvo" w:hAnsi="Arvo" w:cstheme="minorHAnsi"/>
              </w:rPr>
            </w:pPr>
          </w:p>
        </w:tc>
      </w:tr>
      <w:tr w:rsidR="002124E5" w:rsidRPr="00E650AE" w14:paraId="271BB8E0" w14:textId="77777777" w:rsidTr="006921B0">
        <w:trPr>
          <w:trHeight w:val="422"/>
        </w:trPr>
        <w:tc>
          <w:tcPr>
            <w:tcW w:w="302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E2F3" w:themeFill="accent1" w:themeFillTint="33"/>
            <w:vAlign w:val="center"/>
          </w:tcPr>
          <w:p w14:paraId="0AA5DA96" w14:textId="77777777" w:rsidR="002124E5" w:rsidRPr="00E650AE" w:rsidRDefault="002124E5" w:rsidP="006921B0">
            <w:pPr>
              <w:rPr>
                <w:rFonts w:ascii="Arvo" w:hAnsi="Arvo" w:cstheme="minorHAnsi"/>
                <w:b/>
              </w:rPr>
            </w:pPr>
            <w:r w:rsidRPr="00E650AE">
              <w:rPr>
                <w:rFonts w:ascii="Arvo" w:hAnsi="Arvo" w:cstheme="minorHAnsi"/>
                <w:b/>
              </w:rPr>
              <w:t>Email:</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17BF75ED" w14:textId="77777777" w:rsidR="002124E5" w:rsidRPr="00E650AE" w:rsidRDefault="002124E5" w:rsidP="006921B0">
            <w:pPr>
              <w:rPr>
                <w:rFonts w:ascii="Arvo" w:hAnsi="Arvo" w:cstheme="minorHAnsi"/>
              </w:rPr>
            </w:pPr>
          </w:p>
        </w:tc>
      </w:tr>
      <w:tr w:rsidR="002124E5" w:rsidRPr="00E650AE" w14:paraId="5444EF5B" w14:textId="77777777" w:rsidTr="006921B0">
        <w:trPr>
          <w:trHeight w:val="401"/>
        </w:trPr>
        <w:tc>
          <w:tcPr>
            <w:tcW w:w="302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E2F3" w:themeFill="accent1" w:themeFillTint="33"/>
            <w:vAlign w:val="center"/>
          </w:tcPr>
          <w:p w14:paraId="6D90308E" w14:textId="77777777" w:rsidR="002124E5" w:rsidRPr="00E650AE" w:rsidRDefault="002124E5" w:rsidP="006921B0">
            <w:pPr>
              <w:rPr>
                <w:rFonts w:ascii="Arvo" w:hAnsi="Arvo" w:cstheme="minorHAnsi"/>
                <w:b/>
              </w:rPr>
            </w:pPr>
            <w:r w:rsidRPr="00E650AE">
              <w:rPr>
                <w:rFonts w:ascii="Arvo" w:hAnsi="Arvo" w:cstheme="minorHAnsi"/>
                <w:b/>
              </w:rPr>
              <w:t xml:space="preserve">Website: </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4FA3A6DB" w14:textId="77777777" w:rsidR="002124E5" w:rsidRPr="00E650AE" w:rsidRDefault="002124E5" w:rsidP="006921B0">
            <w:pPr>
              <w:rPr>
                <w:rFonts w:ascii="Arvo" w:hAnsi="Arvo" w:cstheme="minorHAnsi"/>
              </w:rPr>
            </w:pPr>
          </w:p>
        </w:tc>
      </w:tr>
      <w:tr w:rsidR="002124E5" w:rsidRPr="00E650AE" w14:paraId="248E1966" w14:textId="77777777" w:rsidTr="006921B0">
        <w:trPr>
          <w:trHeight w:val="704"/>
        </w:trPr>
        <w:tc>
          <w:tcPr>
            <w:tcW w:w="302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E2F3" w:themeFill="accent1" w:themeFillTint="33"/>
            <w:vAlign w:val="center"/>
          </w:tcPr>
          <w:p w14:paraId="739F610E" w14:textId="77777777" w:rsidR="002124E5" w:rsidRPr="00E650AE" w:rsidRDefault="002124E5" w:rsidP="006921B0">
            <w:pPr>
              <w:rPr>
                <w:rFonts w:ascii="Arvo" w:hAnsi="Arvo" w:cstheme="minorHAnsi"/>
                <w:b/>
              </w:rPr>
            </w:pPr>
            <w:r w:rsidRPr="00E650AE">
              <w:rPr>
                <w:rFonts w:ascii="Arvo" w:hAnsi="Arvo" w:cstheme="minorHAnsi"/>
                <w:b/>
              </w:rPr>
              <w:t>Date of Establishment, if applicable</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445B3E9C" w14:textId="77777777" w:rsidR="002124E5" w:rsidRPr="00E650AE" w:rsidRDefault="002124E5" w:rsidP="006921B0">
            <w:pPr>
              <w:rPr>
                <w:rFonts w:ascii="Arvo" w:hAnsi="Arvo" w:cstheme="minorHAnsi"/>
              </w:rPr>
            </w:pPr>
          </w:p>
          <w:p w14:paraId="7B7DCF7E" w14:textId="77777777" w:rsidR="002124E5" w:rsidRPr="00E650AE" w:rsidRDefault="002124E5" w:rsidP="006921B0">
            <w:pPr>
              <w:rPr>
                <w:rFonts w:ascii="Arvo" w:hAnsi="Arvo" w:cstheme="minorHAnsi"/>
              </w:rPr>
            </w:pPr>
          </w:p>
        </w:tc>
      </w:tr>
      <w:tr w:rsidR="002124E5" w:rsidRPr="00E650AE" w14:paraId="3CB407B8" w14:textId="77777777" w:rsidTr="006921B0">
        <w:trPr>
          <w:trHeight w:val="416"/>
        </w:trPr>
        <w:tc>
          <w:tcPr>
            <w:tcW w:w="302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E2F3" w:themeFill="accent1" w:themeFillTint="33"/>
            <w:vAlign w:val="center"/>
          </w:tcPr>
          <w:p w14:paraId="7A712502" w14:textId="77777777" w:rsidR="002124E5" w:rsidRPr="00E650AE" w:rsidRDefault="002124E5" w:rsidP="006921B0">
            <w:pPr>
              <w:rPr>
                <w:rFonts w:ascii="Arvo" w:hAnsi="Arvo" w:cstheme="minorHAnsi"/>
                <w:b/>
              </w:rPr>
            </w:pPr>
            <w:r w:rsidRPr="00E650AE">
              <w:rPr>
                <w:rFonts w:ascii="Arvo" w:hAnsi="Arvo" w:cstheme="minorHAnsi"/>
                <w:b/>
              </w:rPr>
              <w:t xml:space="preserve">VAT Registration No: </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61A5BE74" w14:textId="77777777" w:rsidR="002124E5" w:rsidRPr="00E650AE" w:rsidRDefault="002124E5" w:rsidP="006921B0">
            <w:pPr>
              <w:rPr>
                <w:rFonts w:ascii="Arvo" w:hAnsi="Arvo" w:cstheme="minorHAnsi"/>
              </w:rPr>
            </w:pPr>
          </w:p>
          <w:p w14:paraId="2E884461" w14:textId="77777777" w:rsidR="002124E5" w:rsidRPr="00E650AE" w:rsidRDefault="002124E5" w:rsidP="006921B0">
            <w:pPr>
              <w:rPr>
                <w:rFonts w:ascii="Arvo" w:hAnsi="Arvo" w:cstheme="minorHAnsi"/>
              </w:rPr>
            </w:pPr>
          </w:p>
        </w:tc>
      </w:tr>
      <w:tr w:rsidR="002124E5" w:rsidRPr="00E650AE" w14:paraId="2257BB62" w14:textId="77777777" w:rsidTr="006921B0">
        <w:trPr>
          <w:trHeight w:val="529"/>
        </w:trPr>
        <w:tc>
          <w:tcPr>
            <w:tcW w:w="302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E2F3" w:themeFill="accent1" w:themeFillTint="33"/>
            <w:vAlign w:val="center"/>
          </w:tcPr>
          <w:p w14:paraId="6198E673" w14:textId="77777777" w:rsidR="002124E5" w:rsidRPr="00E650AE" w:rsidRDefault="002124E5" w:rsidP="006921B0">
            <w:pPr>
              <w:rPr>
                <w:rFonts w:ascii="Arvo" w:hAnsi="Arvo" w:cstheme="minorHAnsi"/>
                <w:b/>
              </w:rPr>
            </w:pPr>
            <w:r w:rsidRPr="00E650AE">
              <w:rPr>
                <w:rFonts w:ascii="Arvo" w:hAnsi="Arvo" w:cstheme="minorHAnsi"/>
                <w:b/>
              </w:rPr>
              <w:t xml:space="preserve">Legal Structure – partnership, limited company, etc. </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41CDA3FE" w14:textId="77777777" w:rsidR="002124E5" w:rsidRPr="00E650AE" w:rsidRDefault="002124E5" w:rsidP="006921B0">
            <w:pPr>
              <w:rPr>
                <w:rFonts w:ascii="Arvo" w:hAnsi="Arvo" w:cstheme="minorHAnsi"/>
              </w:rPr>
            </w:pPr>
          </w:p>
          <w:p w14:paraId="0919156D" w14:textId="77777777" w:rsidR="002124E5" w:rsidRPr="00E650AE" w:rsidRDefault="002124E5" w:rsidP="006921B0">
            <w:pPr>
              <w:rPr>
                <w:rFonts w:ascii="Arvo" w:hAnsi="Arvo" w:cstheme="minorHAnsi"/>
              </w:rPr>
            </w:pPr>
          </w:p>
        </w:tc>
      </w:tr>
      <w:tr w:rsidR="002124E5" w:rsidRPr="00E650AE" w14:paraId="64AF045D" w14:textId="77777777" w:rsidTr="006921B0">
        <w:trPr>
          <w:trHeight w:val="1066"/>
        </w:trPr>
        <w:tc>
          <w:tcPr>
            <w:tcW w:w="302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E2F3" w:themeFill="accent1" w:themeFillTint="33"/>
          </w:tcPr>
          <w:p w14:paraId="1ABC6EB4" w14:textId="77777777" w:rsidR="002124E5" w:rsidRPr="00E650AE" w:rsidRDefault="002124E5" w:rsidP="006921B0">
            <w:pPr>
              <w:rPr>
                <w:rFonts w:ascii="Arvo" w:hAnsi="Arvo" w:cstheme="minorHAnsi"/>
                <w:b/>
              </w:rPr>
            </w:pPr>
            <w:r w:rsidRPr="00E650AE">
              <w:rPr>
                <w:rFonts w:ascii="Arvo" w:hAnsi="Arvo" w:cstheme="minorHAnsi"/>
                <w:b/>
              </w:rPr>
              <w:t xml:space="preserve">Brief Overview of Organisation including services, supplies </w:t>
            </w:r>
            <w:proofErr w:type="gramStart"/>
            <w:r w:rsidRPr="00E650AE">
              <w:rPr>
                <w:rFonts w:ascii="Arvo" w:hAnsi="Arvo" w:cstheme="minorHAnsi"/>
                <w:b/>
              </w:rPr>
              <w:t>offered</w:t>
            </w:r>
            <w:proofErr w:type="gramEnd"/>
            <w:r w:rsidRPr="00E650AE">
              <w:rPr>
                <w:rFonts w:ascii="Arvo" w:hAnsi="Arvo" w:cstheme="minorHAnsi"/>
                <w:b/>
              </w:rPr>
              <w:t xml:space="preserve"> and markets served</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49EFA989" w14:textId="77777777" w:rsidR="002124E5" w:rsidRPr="00E650AE" w:rsidRDefault="002124E5" w:rsidP="006921B0">
            <w:pPr>
              <w:rPr>
                <w:rFonts w:ascii="Arvo" w:hAnsi="Arvo" w:cstheme="minorHAnsi"/>
              </w:rPr>
            </w:pPr>
          </w:p>
          <w:p w14:paraId="0A47C4D0" w14:textId="77777777" w:rsidR="002124E5" w:rsidRPr="00E650AE" w:rsidRDefault="002124E5" w:rsidP="006921B0">
            <w:pPr>
              <w:rPr>
                <w:rFonts w:ascii="Arvo" w:hAnsi="Arvo" w:cstheme="minorHAnsi"/>
              </w:rPr>
            </w:pPr>
          </w:p>
          <w:p w14:paraId="7E562372" w14:textId="77777777" w:rsidR="002124E5" w:rsidRPr="00E650AE" w:rsidRDefault="002124E5" w:rsidP="006921B0">
            <w:pPr>
              <w:rPr>
                <w:rFonts w:ascii="Arvo" w:hAnsi="Arvo" w:cstheme="minorHAnsi"/>
              </w:rPr>
            </w:pPr>
          </w:p>
          <w:p w14:paraId="499ABBFB" w14:textId="77777777" w:rsidR="002124E5" w:rsidRPr="00E650AE" w:rsidRDefault="002124E5" w:rsidP="006921B0">
            <w:pPr>
              <w:rPr>
                <w:rFonts w:ascii="Arvo" w:hAnsi="Arvo" w:cstheme="minorHAnsi"/>
              </w:rPr>
            </w:pPr>
          </w:p>
          <w:p w14:paraId="502A77DB" w14:textId="77777777" w:rsidR="002124E5" w:rsidRPr="00E650AE" w:rsidRDefault="002124E5" w:rsidP="006921B0">
            <w:pPr>
              <w:rPr>
                <w:rFonts w:ascii="Arvo" w:hAnsi="Arvo" w:cstheme="minorHAnsi"/>
              </w:rPr>
            </w:pPr>
          </w:p>
          <w:p w14:paraId="0844E713" w14:textId="77777777" w:rsidR="002124E5" w:rsidRPr="00E650AE" w:rsidRDefault="002124E5" w:rsidP="006921B0">
            <w:pPr>
              <w:rPr>
                <w:rFonts w:ascii="Arvo" w:hAnsi="Arvo" w:cstheme="minorHAnsi"/>
              </w:rPr>
            </w:pPr>
          </w:p>
          <w:p w14:paraId="56618790" w14:textId="77777777" w:rsidR="002124E5" w:rsidRPr="00E650AE" w:rsidRDefault="002124E5" w:rsidP="006921B0">
            <w:pPr>
              <w:rPr>
                <w:rFonts w:ascii="Arvo" w:hAnsi="Arvo" w:cstheme="minorHAnsi"/>
              </w:rPr>
            </w:pPr>
          </w:p>
          <w:p w14:paraId="769A79F9" w14:textId="77777777" w:rsidR="002124E5" w:rsidRPr="00E650AE" w:rsidRDefault="002124E5" w:rsidP="006921B0">
            <w:pPr>
              <w:rPr>
                <w:rFonts w:ascii="Arvo" w:hAnsi="Arvo" w:cstheme="minorHAnsi"/>
              </w:rPr>
            </w:pPr>
          </w:p>
          <w:p w14:paraId="1F463D6B" w14:textId="77777777" w:rsidR="002124E5" w:rsidRPr="00E650AE" w:rsidRDefault="002124E5" w:rsidP="006921B0">
            <w:pPr>
              <w:rPr>
                <w:rFonts w:ascii="Arvo" w:hAnsi="Arvo" w:cstheme="minorHAnsi"/>
              </w:rPr>
            </w:pPr>
          </w:p>
        </w:tc>
      </w:tr>
      <w:tr w:rsidR="002124E5" w:rsidRPr="00E650AE" w14:paraId="32BF937D" w14:textId="77777777" w:rsidTr="006921B0">
        <w:trPr>
          <w:trHeight w:val="149"/>
        </w:trPr>
        <w:tc>
          <w:tcPr>
            <w:tcW w:w="9016"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E2F3" w:themeFill="accent1" w:themeFillTint="33"/>
            <w:vAlign w:val="center"/>
          </w:tcPr>
          <w:p w14:paraId="29476377" w14:textId="77777777" w:rsidR="002124E5" w:rsidRPr="00E650AE" w:rsidRDefault="002124E5" w:rsidP="006921B0">
            <w:pPr>
              <w:rPr>
                <w:rFonts w:ascii="Arvo" w:hAnsi="Arvo" w:cstheme="minorHAnsi"/>
                <w:b/>
              </w:rPr>
            </w:pPr>
            <w:r w:rsidRPr="00E650AE">
              <w:rPr>
                <w:rFonts w:ascii="Arvo" w:hAnsi="Arvo" w:cstheme="minorHAnsi"/>
                <w:b/>
              </w:rPr>
              <w:lastRenderedPageBreak/>
              <w:t>If applicable, name of any other parties forming part of the tender submission:</w:t>
            </w:r>
          </w:p>
        </w:tc>
      </w:tr>
      <w:tr w:rsidR="002124E5" w:rsidRPr="00E650AE" w14:paraId="1491D7BE" w14:textId="77777777" w:rsidTr="006921B0">
        <w:trPr>
          <w:trHeight w:val="496"/>
        </w:trPr>
        <w:tc>
          <w:tcPr>
            <w:tcW w:w="302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89F248" w14:textId="77777777" w:rsidR="002124E5" w:rsidRPr="00E650AE" w:rsidRDefault="002124E5" w:rsidP="006921B0">
            <w:pPr>
              <w:jc w:val="center"/>
              <w:rPr>
                <w:rFonts w:ascii="Arvo" w:hAnsi="Arvo" w:cstheme="minorHAnsi"/>
                <w:b/>
              </w:rPr>
            </w:pPr>
            <w:r w:rsidRPr="00E650AE">
              <w:rPr>
                <w:rFonts w:ascii="Arvo" w:hAnsi="Arvo" w:cstheme="minorHAnsi"/>
                <w:b/>
              </w:rPr>
              <w:t>Name:</w:t>
            </w:r>
          </w:p>
        </w:tc>
        <w:tc>
          <w:tcPr>
            <w:tcW w:w="59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20A620" w14:textId="77777777" w:rsidR="002124E5" w:rsidRPr="00E650AE" w:rsidRDefault="002124E5" w:rsidP="006921B0">
            <w:pPr>
              <w:jc w:val="center"/>
              <w:rPr>
                <w:rFonts w:ascii="Arvo" w:hAnsi="Arvo" w:cstheme="minorHAnsi"/>
                <w:b/>
              </w:rPr>
            </w:pPr>
            <w:r w:rsidRPr="00E650AE">
              <w:rPr>
                <w:rFonts w:ascii="Arvo" w:hAnsi="Arvo" w:cstheme="minorHAnsi"/>
                <w:b/>
              </w:rPr>
              <w:t>Proposed Role</w:t>
            </w:r>
          </w:p>
        </w:tc>
      </w:tr>
      <w:tr w:rsidR="002124E5" w:rsidRPr="00E650AE" w14:paraId="3E0509E7" w14:textId="77777777" w:rsidTr="006921B0">
        <w:tc>
          <w:tcPr>
            <w:tcW w:w="3028" w:type="dxa"/>
            <w:tcBorders>
              <w:top w:val="single" w:sz="4" w:space="0" w:color="auto"/>
              <w:left w:val="single" w:sz="4" w:space="0" w:color="auto"/>
              <w:bottom w:val="single" w:sz="4" w:space="0" w:color="auto"/>
              <w:right w:val="single" w:sz="4" w:space="0" w:color="auto"/>
            </w:tcBorders>
            <w:shd w:val="clear" w:color="auto" w:fill="auto"/>
          </w:tcPr>
          <w:p w14:paraId="3A0E5DC1" w14:textId="77777777" w:rsidR="002124E5" w:rsidRPr="00E650AE" w:rsidRDefault="002124E5" w:rsidP="006921B0">
            <w:pPr>
              <w:rPr>
                <w:rFonts w:ascii="Arvo" w:hAnsi="Arvo" w:cstheme="minorHAnsi"/>
                <w:b/>
              </w:rPr>
            </w:pP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542F84C3" w14:textId="77777777" w:rsidR="002124E5" w:rsidRPr="00E650AE" w:rsidRDefault="002124E5" w:rsidP="006921B0">
            <w:pPr>
              <w:rPr>
                <w:rFonts w:ascii="Arvo" w:hAnsi="Arvo" w:cstheme="minorHAnsi"/>
                <w:b/>
              </w:rPr>
            </w:pPr>
          </w:p>
        </w:tc>
      </w:tr>
      <w:tr w:rsidR="002124E5" w:rsidRPr="00E650AE" w14:paraId="30B9C5B8" w14:textId="77777777" w:rsidTr="006921B0">
        <w:tc>
          <w:tcPr>
            <w:tcW w:w="3028" w:type="dxa"/>
            <w:tcBorders>
              <w:top w:val="single" w:sz="4" w:space="0" w:color="auto"/>
              <w:left w:val="single" w:sz="4" w:space="0" w:color="auto"/>
              <w:bottom w:val="single" w:sz="4" w:space="0" w:color="auto"/>
              <w:right w:val="single" w:sz="4" w:space="0" w:color="auto"/>
            </w:tcBorders>
            <w:shd w:val="clear" w:color="auto" w:fill="auto"/>
          </w:tcPr>
          <w:p w14:paraId="6259AD52" w14:textId="77777777" w:rsidR="002124E5" w:rsidRPr="00E650AE" w:rsidRDefault="002124E5" w:rsidP="006921B0">
            <w:pPr>
              <w:rPr>
                <w:rFonts w:ascii="Arvo" w:hAnsi="Arvo" w:cstheme="minorHAnsi"/>
                <w:b/>
              </w:rPr>
            </w:pP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255B0ACB" w14:textId="77777777" w:rsidR="002124E5" w:rsidRPr="00E650AE" w:rsidRDefault="002124E5" w:rsidP="006921B0">
            <w:pPr>
              <w:rPr>
                <w:rFonts w:ascii="Arvo" w:hAnsi="Arvo" w:cstheme="minorHAnsi"/>
                <w:b/>
              </w:rPr>
            </w:pPr>
          </w:p>
        </w:tc>
      </w:tr>
      <w:tr w:rsidR="002124E5" w:rsidRPr="00E650AE" w14:paraId="1CA055E2" w14:textId="77777777" w:rsidTr="006921B0">
        <w:tc>
          <w:tcPr>
            <w:tcW w:w="3028" w:type="dxa"/>
            <w:tcBorders>
              <w:top w:val="single" w:sz="4" w:space="0" w:color="auto"/>
              <w:left w:val="single" w:sz="4" w:space="0" w:color="auto"/>
              <w:bottom w:val="single" w:sz="4" w:space="0" w:color="auto"/>
              <w:right w:val="single" w:sz="4" w:space="0" w:color="auto"/>
            </w:tcBorders>
            <w:shd w:val="clear" w:color="auto" w:fill="auto"/>
          </w:tcPr>
          <w:p w14:paraId="61E2F19E" w14:textId="77777777" w:rsidR="002124E5" w:rsidRPr="00E650AE" w:rsidRDefault="002124E5" w:rsidP="006921B0">
            <w:pPr>
              <w:rPr>
                <w:rFonts w:ascii="Arvo" w:hAnsi="Arvo" w:cstheme="minorHAnsi"/>
                <w:b/>
              </w:rPr>
            </w:pP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5A5C2911" w14:textId="77777777" w:rsidR="002124E5" w:rsidRPr="00E650AE" w:rsidRDefault="002124E5" w:rsidP="006921B0">
            <w:pPr>
              <w:rPr>
                <w:rFonts w:ascii="Arvo" w:hAnsi="Arvo" w:cstheme="minorHAnsi"/>
                <w:b/>
              </w:rPr>
            </w:pPr>
          </w:p>
        </w:tc>
      </w:tr>
    </w:tbl>
    <w:p w14:paraId="3D6A6B0C" w14:textId="77777777" w:rsidR="002124E5" w:rsidRPr="00E650AE" w:rsidRDefault="002124E5" w:rsidP="002124E5">
      <w:pPr>
        <w:rPr>
          <w:rFonts w:ascii="Arvo" w:hAnsi="Arvo"/>
          <w:b/>
          <w:color w:val="772583"/>
          <w:u w:val="single"/>
        </w:rPr>
      </w:pPr>
    </w:p>
    <w:p w14:paraId="79970DBC" w14:textId="77777777" w:rsidR="00366E7A" w:rsidRPr="00E650AE" w:rsidRDefault="00366E7A" w:rsidP="00DA3102">
      <w:pPr>
        <w:jc w:val="center"/>
        <w:rPr>
          <w:rFonts w:ascii="Arvo" w:hAnsi="Arvo"/>
          <w:b/>
          <w:color w:val="772583"/>
          <w:sz w:val="40"/>
          <w:szCs w:val="40"/>
          <w:u w:val="single"/>
        </w:rPr>
      </w:pPr>
    </w:p>
    <w:p w14:paraId="44DAB0BB" w14:textId="77777777" w:rsidR="00366E7A" w:rsidRPr="00E650AE" w:rsidRDefault="00366E7A" w:rsidP="00DA3102">
      <w:pPr>
        <w:jc w:val="center"/>
        <w:rPr>
          <w:rFonts w:ascii="Arvo" w:hAnsi="Arvo"/>
          <w:b/>
          <w:color w:val="772583"/>
          <w:sz w:val="40"/>
          <w:szCs w:val="40"/>
          <w:u w:val="single"/>
        </w:rPr>
      </w:pPr>
    </w:p>
    <w:p w14:paraId="5C4361CD" w14:textId="77777777" w:rsidR="00366E7A" w:rsidRPr="00E650AE" w:rsidRDefault="00366E7A" w:rsidP="00DA3102">
      <w:pPr>
        <w:jc w:val="center"/>
        <w:rPr>
          <w:rFonts w:ascii="Arvo" w:hAnsi="Arvo"/>
          <w:b/>
          <w:color w:val="772583"/>
          <w:sz w:val="40"/>
          <w:szCs w:val="40"/>
          <w:u w:val="single"/>
        </w:rPr>
      </w:pPr>
    </w:p>
    <w:p w14:paraId="01B24F81" w14:textId="77777777" w:rsidR="00366E7A" w:rsidRPr="00E650AE" w:rsidRDefault="00366E7A" w:rsidP="00DA3102">
      <w:pPr>
        <w:jc w:val="center"/>
        <w:rPr>
          <w:rFonts w:ascii="Arvo" w:hAnsi="Arvo"/>
          <w:b/>
          <w:color w:val="772583"/>
          <w:sz w:val="40"/>
          <w:szCs w:val="40"/>
          <w:u w:val="single"/>
        </w:rPr>
      </w:pPr>
    </w:p>
    <w:p w14:paraId="2056F4C2" w14:textId="77777777" w:rsidR="00366E7A" w:rsidRPr="00E650AE" w:rsidRDefault="00366E7A" w:rsidP="00DA3102">
      <w:pPr>
        <w:jc w:val="center"/>
        <w:rPr>
          <w:rFonts w:ascii="Arvo" w:hAnsi="Arvo"/>
          <w:b/>
          <w:color w:val="772583"/>
          <w:sz w:val="40"/>
          <w:szCs w:val="40"/>
          <w:u w:val="single"/>
        </w:rPr>
      </w:pPr>
    </w:p>
    <w:p w14:paraId="50AEF42C" w14:textId="77777777" w:rsidR="00366E7A" w:rsidRPr="00E650AE" w:rsidRDefault="00366E7A" w:rsidP="00DA3102">
      <w:pPr>
        <w:jc w:val="center"/>
        <w:rPr>
          <w:rFonts w:ascii="Arvo" w:hAnsi="Arvo"/>
          <w:b/>
          <w:color w:val="772583"/>
          <w:sz w:val="40"/>
          <w:szCs w:val="40"/>
          <w:u w:val="single"/>
        </w:rPr>
      </w:pPr>
    </w:p>
    <w:p w14:paraId="64084B60" w14:textId="77777777" w:rsidR="00366E7A" w:rsidRPr="00E650AE" w:rsidRDefault="00366E7A" w:rsidP="00DA3102">
      <w:pPr>
        <w:jc w:val="center"/>
        <w:rPr>
          <w:rFonts w:ascii="Arvo" w:hAnsi="Arvo"/>
          <w:b/>
          <w:color w:val="772583"/>
          <w:sz w:val="40"/>
          <w:szCs w:val="40"/>
          <w:u w:val="single"/>
        </w:rPr>
      </w:pPr>
    </w:p>
    <w:p w14:paraId="1E1BEA0D" w14:textId="77777777" w:rsidR="00366E7A" w:rsidRPr="00E650AE" w:rsidRDefault="00366E7A" w:rsidP="00DA3102">
      <w:pPr>
        <w:jc w:val="center"/>
        <w:rPr>
          <w:rFonts w:ascii="Arvo" w:hAnsi="Arvo"/>
          <w:b/>
          <w:color w:val="772583"/>
          <w:sz w:val="40"/>
          <w:szCs w:val="40"/>
          <w:u w:val="single"/>
        </w:rPr>
      </w:pPr>
    </w:p>
    <w:p w14:paraId="7413230A" w14:textId="77777777" w:rsidR="00366E7A" w:rsidRPr="00E650AE" w:rsidRDefault="00366E7A" w:rsidP="00DA3102">
      <w:pPr>
        <w:jc w:val="center"/>
        <w:rPr>
          <w:rFonts w:ascii="Arvo" w:hAnsi="Arvo"/>
          <w:b/>
          <w:color w:val="772583"/>
          <w:sz w:val="40"/>
          <w:szCs w:val="40"/>
          <w:u w:val="single"/>
        </w:rPr>
      </w:pPr>
    </w:p>
    <w:p w14:paraId="73E12740" w14:textId="77777777" w:rsidR="00366E7A" w:rsidRPr="00E650AE" w:rsidRDefault="00366E7A" w:rsidP="00DA3102">
      <w:pPr>
        <w:jc w:val="center"/>
        <w:rPr>
          <w:rFonts w:ascii="Arvo" w:hAnsi="Arvo"/>
          <w:b/>
          <w:color w:val="772583"/>
          <w:sz w:val="40"/>
          <w:szCs w:val="40"/>
          <w:u w:val="single"/>
        </w:rPr>
      </w:pPr>
    </w:p>
    <w:p w14:paraId="18A66C9E" w14:textId="77777777" w:rsidR="00366E7A" w:rsidRPr="00E650AE" w:rsidRDefault="00366E7A" w:rsidP="00DA3102">
      <w:pPr>
        <w:jc w:val="center"/>
        <w:rPr>
          <w:rFonts w:ascii="Arvo" w:hAnsi="Arvo"/>
          <w:b/>
          <w:color w:val="772583"/>
          <w:sz w:val="40"/>
          <w:szCs w:val="40"/>
          <w:u w:val="single"/>
        </w:rPr>
      </w:pPr>
    </w:p>
    <w:p w14:paraId="0968F663" w14:textId="77777777" w:rsidR="00D70EFA" w:rsidRDefault="00D70EFA">
      <w:pPr>
        <w:rPr>
          <w:rFonts w:ascii="Arvo" w:eastAsiaTheme="majorEastAsia" w:hAnsi="Arvo" w:cstheme="majorBidi"/>
          <w:b/>
          <w:color w:val="772583"/>
          <w:sz w:val="32"/>
          <w:szCs w:val="32"/>
        </w:rPr>
      </w:pPr>
      <w:r>
        <w:rPr>
          <w:rFonts w:ascii="Arvo" w:hAnsi="Arvo"/>
          <w:b/>
          <w:color w:val="772583"/>
        </w:rPr>
        <w:br w:type="page"/>
      </w:r>
    </w:p>
    <w:p w14:paraId="7CEF57A0" w14:textId="0077A7B2" w:rsidR="00DA3102" w:rsidRPr="00E650AE" w:rsidRDefault="00A33073" w:rsidP="00EA4584">
      <w:pPr>
        <w:pStyle w:val="Heading1"/>
        <w:rPr>
          <w:bCs/>
          <w:color w:val="7030A0"/>
          <w:sz w:val="28"/>
          <w:szCs w:val="28"/>
        </w:rPr>
      </w:pPr>
      <w:bookmarkStart w:id="27" w:name="_Toc135916715"/>
      <w:r>
        <w:rPr>
          <w:rFonts w:ascii="Arvo" w:hAnsi="Arvo"/>
          <w:b/>
          <w:color w:val="772583"/>
        </w:rPr>
        <w:lastRenderedPageBreak/>
        <w:t>Appendix 5 – Resource Allocation</w:t>
      </w:r>
      <w:bookmarkEnd w:id="27"/>
      <w:r>
        <w:rPr>
          <w:rFonts w:ascii="Arvo" w:hAnsi="Arvo"/>
          <w:b/>
          <w:color w:val="772583"/>
        </w:rPr>
        <w:t xml:space="preserve"> </w:t>
      </w:r>
    </w:p>
    <w:p w14:paraId="05019555" w14:textId="77777777" w:rsidR="00DA3102" w:rsidRPr="00E650AE" w:rsidRDefault="00DA3102" w:rsidP="00DA3102">
      <w:pPr>
        <w:rPr>
          <w:rFonts w:ascii="Arvo" w:hAnsi="Arvo"/>
        </w:rPr>
      </w:pPr>
    </w:p>
    <w:p w14:paraId="6C6B30C2" w14:textId="77777777" w:rsidR="00D40C83" w:rsidRPr="00E650AE" w:rsidRDefault="00D40C83" w:rsidP="00D40C83">
      <w:pPr>
        <w:rPr>
          <w:rFonts w:ascii="Arvo" w:hAnsi="Arvo"/>
          <w:b/>
          <w:color w:val="772583"/>
          <w:sz w:val="24"/>
          <w:szCs w:val="24"/>
        </w:rPr>
      </w:pPr>
      <w:r w:rsidRPr="00E650AE">
        <w:rPr>
          <w:rFonts w:ascii="Arvo" w:hAnsi="Arvo"/>
          <w:b/>
          <w:color w:val="772583"/>
          <w:sz w:val="24"/>
          <w:szCs w:val="24"/>
        </w:rPr>
        <w:t>Ensuring Continuity and Quality of Resources</w:t>
      </w:r>
    </w:p>
    <w:p w14:paraId="673A7963" w14:textId="77777777" w:rsidR="00D40C83" w:rsidRPr="00D70EFA" w:rsidRDefault="00D40C83" w:rsidP="00D40C83">
      <w:pPr>
        <w:rPr>
          <w:rFonts w:ascii="Montserrat Medium" w:hAnsi="Montserrat Medium"/>
        </w:rPr>
      </w:pPr>
      <w:r w:rsidRPr="00D70EFA">
        <w:rPr>
          <w:rFonts w:ascii="Montserrat Medium" w:hAnsi="Montserrat Medium"/>
        </w:rPr>
        <w:t>A structured approach to the management and control of this project is essential and the successful tenderer must ensure they have adequate personnel resources to deliver on this project. First and foremost, the project will require a Project Manager, to be allocated by the successful tenderer, who will provide day-to-day management and control of all project activities and communications.</w:t>
      </w:r>
    </w:p>
    <w:p w14:paraId="494FAEFE" w14:textId="77777777" w:rsidR="00D40C83" w:rsidRPr="00D70EFA" w:rsidRDefault="00D40C83" w:rsidP="00D40C83">
      <w:pPr>
        <w:rPr>
          <w:rFonts w:ascii="Montserrat Medium" w:hAnsi="Montserrat Medium"/>
        </w:rPr>
      </w:pPr>
      <w:r w:rsidRPr="00D70EFA">
        <w:rPr>
          <w:rFonts w:ascii="Montserrat Medium" w:hAnsi="Montserrat Medium"/>
        </w:rPr>
        <w:t>The successful Tenderer will be required to be able to ensure the continuity and reliability of resources during their engagement on this project including contingency arrangements to cover unanticipated absences e.g., due to unplanned absences such as illness, or planned absences such as holidays.</w:t>
      </w:r>
    </w:p>
    <w:p w14:paraId="10F932EC" w14:textId="77777777" w:rsidR="00D40C83" w:rsidRPr="00D70EFA" w:rsidRDefault="00D40C83" w:rsidP="00D40C83">
      <w:pPr>
        <w:rPr>
          <w:rFonts w:ascii="Montserrat Medium" w:hAnsi="Montserrat Medium"/>
        </w:rPr>
      </w:pPr>
      <w:r w:rsidRPr="00D70EFA">
        <w:rPr>
          <w:rFonts w:ascii="Montserrat Medium" w:hAnsi="Montserrat Medium"/>
        </w:rPr>
        <w:t xml:space="preserve">Tenderers are required to confirm, that any replacement, either following the submission of the tender or </w:t>
      </w:r>
      <w:proofErr w:type="gramStart"/>
      <w:r w:rsidRPr="00D70EFA">
        <w:rPr>
          <w:rFonts w:ascii="Montserrat Medium" w:hAnsi="Montserrat Medium"/>
        </w:rPr>
        <w:t>during the course of</w:t>
      </w:r>
      <w:proofErr w:type="gramEnd"/>
      <w:r w:rsidRPr="00D70EFA">
        <w:rPr>
          <w:rFonts w:ascii="Montserrat Medium" w:hAnsi="Montserrat Medium"/>
        </w:rPr>
        <w:t xml:space="preserve"> the project, will be at least of equal expertise and experience and that any such replacement will be agreed in advance with Shine</w:t>
      </w:r>
    </w:p>
    <w:p w14:paraId="3BD0FF33" w14:textId="77777777" w:rsidR="00D40C83" w:rsidRPr="00D70EFA" w:rsidRDefault="00D40C83" w:rsidP="00D40C83">
      <w:pPr>
        <w:rPr>
          <w:rFonts w:ascii="Montserrat Medium" w:hAnsi="Montserrat Medium"/>
        </w:rPr>
      </w:pPr>
      <w:r w:rsidRPr="00D70EFA">
        <w:rPr>
          <w:rFonts w:ascii="Montserrat Medium" w:hAnsi="Montserrat Medium"/>
        </w:rPr>
        <w:t xml:space="preserve">Please list on the table below the names and allocations of each of the personnel who will be allocated to this work, as well as providing a link to </w:t>
      </w:r>
      <w:proofErr w:type="spellStart"/>
      <w:r w:rsidRPr="00D70EFA">
        <w:rPr>
          <w:rFonts w:ascii="Montserrat Medium" w:hAnsi="Montserrat Medium"/>
        </w:rPr>
        <w:t>Linkedin</w:t>
      </w:r>
      <w:proofErr w:type="spellEnd"/>
      <w:r w:rsidRPr="00D70EFA">
        <w:rPr>
          <w:rFonts w:ascii="Montserrat Medium" w:hAnsi="Montserrat Medium"/>
        </w:rPr>
        <w:t xml:space="preserve"> or similar, or an attachment that provides a professional biography.</w:t>
      </w:r>
    </w:p>
    <w:tbl>
      <w:tblPr>
        <w:tblStyle w:val="TableGrid"/>
        <w:tblW w:w="0" w:type="auto"/>
        <w:tblLook w:val="04A0" w:firstRow="1" w:lastRow="0" w:firstColumn="1" w:lastColumn="0" w:noHBand="0" w:noVBand="1"/>
      </w:tblPr>
      <w:tblGrid>
        <w:gridCol w:w="2153"/>
        <w:gridCol w:w="4157"/>
        <w:gridCol w:w="1306"/>
        <w:gridCol w:w="1400"/>
      </w:tblGrid>
      <w:tr w:rsidR="00D40C83" w:rsidRPr="00E650AE" w14:paraId="36A821D9" w14:textId="77777777" w:rsidTr="001B49FC">
        <w:tc>
          <w:tcPr>
            <w:tcW w:w="2153" w:type="dxa"/>
            <w:shd w:val="clear" w:color="auto" w:fill="D9E2F3" w:themeFill="accent1" w:themeFillTint="33"/>
          </w:tcPr>
          <w:p w14:paraId="01765AFF" w14:textId="77777777" w:rsidR="00D40C83" w:rsidRPr="00E650AE" w:rsidRDefault="00D40C83" w:rsidP="006921B0">
            <w:pPr>
              <w:pStyle w:val="BodyText3"/>
              <w:rPr>
                <w:rFonts w:ascii="Arvo" w:hAnsi="Arvo" w:cstheme="minorHAnsi"/>
                <w:color w:val="FFFFFF" w:themeColor="background1"/>
                <w:sz w:val="22"/>
                <w:szCs w:val="22"/>
              </w:rPr>
            </w:pPr>
            <w:r w:rsidRPr="00E650AE">
              <w:rPr>
                <w:rFonts w:ascii="Arvo" w:hAnsi="Arvo" w:cstheme="minorHAnsi"/>
                <w:b/>
                <w:bCs/>
                <w:sz w:val="22"/>
                <w:szCs w:val="22"/>
              </w:rPr>
              <w:t>Name of Tenderer:</w:t>
            </w:r>
          </w:p>
        </w:tc>
        <w:tc>
          <w:tcPr>
            <w:tcW w:w="6863" w:type="dxa"/>
            <w:gridSpan w:val="3"/>
            <w:shd w:val="clear" w:color="auto" w:fill="auto"/>
          </w:tcPr>
          <w:p w14:paraId="348D955F" w14:textId="77777777" w:rsidR="00D40C83" w:rsidRPr="00E650AE" w:rsidRDefault="00D40C83" w:rsidP="006921B0">
            <w:pPr>
              <w:pStyle w:val="BodyText3"/>
              <w:rPr>
                <w:rFonts w:ascii="Arvo" w:hAnsi="Arvo" w:cstheme="minorHAnsi"/>
                <w:sz w:val="22"/>
                <w:szCs w:val="22"/>
              </w:rPr>
            </w:pPr>
          </w:p>
        </w:tc>
      </w:tr>
      <w:tr w:rsidR="00D40C83" w:rsidRPr="00E650AE" w14:paraId="1FF24E03" w14:textId="77777777" w:rsidTr="001B49FC">
        <w:tc>
          <w:tcPr>
            <w:tcW w:w="2153" w:type="dxa"/>
            <w:shd w:val="clear" w:color="auto" w:fill="D9E2F3" w:themeFill="accent1" w:themeFillTint="33"/>
            <w:vAlign w:val="center"/>
          </w:tcPr>
          <w:p w14:paraId="6B2759FC" w14:textId="77777777" w:rsidR="00D40C83" w:rsidRPr="00E650AE" w:rsidRDefault="00D40C83" w:rsidP="006921B0">
            <w:pPr>
              <w:pStyle w:val="BodyText3"/>
              <w:rPr>
                <w:rFonts w:ascii="Arvo" w:hAnsi="Arvo" w:cstheme="minorHAnsi"/>
                <w:b/>
                <w:sz w:val="22"/>
                <w:szCs w:val="22"/>
              </w:rPr>
            </w:pPr>
            <w:r w:rsidRPr="00E650AE">
              <w:rPr>
                <w:rFonts w:ascii="Arvo" w:hAnsi="Arvo" w:cstheme="minorHAnsi"/>
                <w:b/>
                <w:sz w:val="22"/>
                <w:szCs w:val="22"/>
              </w:rPr>
              <w:t>Role</w:t>
            </w:r>
          </w:p>
        </w:tc>
        <w:tc>
          <w:tcPr>
            <w:tcW w:w="4157" w:type="dxa"/>
            <w:shd w:val="clear" w:color="auto" w:fill="D9E2F3" w:themeFill="accent1" w:themeFillTint="33"/>
            <w:vAlign w:val="center"/>
          </w:tcPr>
          <w:p w14:paraId="5FB3FA1A" w14:textId="77777777" w:rsidR="00D40C83" w:rsidRPr="00E650AE" w:rsidRDefault="00D40C83" w:rsidP="006921B0">
            <w:pPr>
              <w:rPr>
                <w:rFonts w:ascii="Arvo" w:hAnsi="Arvo" w:cstheme="minorHAnsi"/>
                <w:b/>
                <w:bCs/>
              </w:rPr>
            </w:pPr>
            <w:r w:rsidRPr="00E650AE">
              <w:rPr>
                <w:rFonts w:ascii="Arvo" w:hAnsi="Arvo" w:cstheme="minorHAnsi"/>
                <w:b/>
                <w:bCs/>
              </w:rPr>
              <w:t>Personnel Involved</w:t>
            </w:r>
          </w:p>
          <w:p w14:paraId="168EA478" w14:textId="77777777" w:rsidR="00D40C83" w:rsidRPr="00E650AE" w:rsidRDefault="00D40C83" w:rsidP="006921B0">
            <w:pPr>
              <w:pStyle w:val="BodyText3"/>
              <w:rPr>
                <w:rFonts w:ascii="Arvo" w:hAnsi="Arvo" w:cstheme="minorHAnsi"/>
                <w:b/>
                <w:sz w:val="22"/>
                <w:szCs w:val="22"/>
              </w:rPr>
            </w:pPr>
            <w:r w:rsidRPr="00E650AE">
              <w:rPr>
                <w:rFonts w:ascii="Arvo" w:hAnsi="Arvo" w:cstheme="minorHAnsi"/>
                <w:b/>
                <w:bCs/>
                <w:i/>
                <w:iCs/>
                <w:sz w:val="22"/>
                <w:szCs w:val="22"/>
              </w:rPr>
              <w:t>(please name)</w:t>
            </w:r>
          </w:p>
        </w:tc>
        <w:tc>
          <w:tcPr>
            <w:tcW w:w="1306" w:type="dxa"/>
            <w:shd w:val="clear" w:color="auto" w:fill="D9E2F3" w:themeFill="accent1" w:themeFillTint="33"/>
          </w:tcPr>
          <w:p w14:paraId="79484E15" w14:textId="77777777" w:rsidR="00D40C83" w:rsidRPr="00E650AE" w:rsidRDefault="00D40C83" w:rsidP="006921B0">
            <w:pPr>
              <w:pStyle w:val="BodyText3"/>
              <w:rPr>
                <w:rFonts w:ascii="Arvo" w:hAnsi="Arvo" w:cstheme="minorHAnsi"/>
                <w:b/>
                <w:bCs/>
                <w:sz w:val="22"/>
                <w:szCs w:val="22"/>
              </w:rPr>
            </w:pPr>
            <w:r w:rsidRPr="00E650AE">
              <w:rPr>
                <w:rFonts w:ascii="Arvo" w:hAnsi="Arvo" w:cstheme="minorHAnsi"/>
                <w:b/>
                <w:bCs/>
                <w:sz w:val="22"/>
                <w:szCs w:val="22"/>
              </w:rPr>
              <w:t>Time Allocated to project</w:t>
            </w:r>
          </w:p>
        </w:tc>
        <w:tc>
          <w:tcPr>
            <w:tcW w:w="1400" w:type="dxa"/>
            <w:shd w:val="clear" w:color="auto" w:fill="D9E2F3" w:themeFill="accent1" w:themeFillTint="33"/>
            <w:vAlign w:val="center"/>
          </w:tcPr>
          <w:p w14:paraId="65E86833" w14:textId="77777777" w:rsidR="00D40C83" w:rsidRPr="00E650AE" w:rsidRDefault="00D40C83" w:rsidP="006921B0">
            <w:pPr>
              <w:pStyle w:val="BodyText3"/>
              <w:rPr>
                <w:rFonts w:ascii="Arvo" w:hAnsi="Arvo" w:cstheme="minorHAnsi"/>
                <w:b/>
                <w:sz w:val="22"/>
                <w:szCs w:val="22"/>
              </w:rPr>
            </w:pPr>
            <w:r w:rsidRPr="00E650AE">
              <w:rPr>
                <w:rFonts w:ascii="Arvo" w:hAnsi="Arvo" w:cstheme="minorHAnsi"/>
                <w:b/>
                <w:bCs/>
                <w:sz w:val="22"/>
                <w:szCs w:val="22"/>
              </w:rPr>
              <w:t>Brief biography details</w:t>
            </w:r>
          </w:p>
        </w:tc>
      </w:tr>
      <w:tr w:rsidR="00D40C83" w:rsidRPr="00E650AE" w14:paraId="66F6CA8F" w14:textId="77777777" w:rsidTr="001B49FC">
        <w:tc>
          <w:tcPr>
            <w:tcW w:w="2153" w:type="dxa"/>
            <w:shd w:val="clear" w:color="auto" w:fill="D9E2F3" w:themeFill="accent1" w:themeFillTint="33"/>
            <w:vAlign w:val="center"/>
          </w:tcPr>
          <w:p w14:paraId="2DA788A1" w14:textId="77777777" w:rsidR="00D40C83" w:rsidRPr="00E650AE" w:rsidRDefault="00D40C83" w:rsidP="006921B0">
            <w:pPr>
              <w:pStyle w:val="BodyText3"/>
              <w:rPr>
                <w:rFonts w:ascii="Arvo" w:hAnsi="Arvo" w:cstheme="minorHAnsi"/>
                <w:sz w:val="22"/>
                <w:szCs w:val="22"/>
              </w:rPr>
            </w:pPr>
            <w:r w:rsidRPr="00E650AE">
              <w:rPr>
                <w:rFonts w:ascii="Arvo" w:hAnsi="Arvo" w:cstheme="minorHAnsi"/>
                <w:sz w:val="22"/>
                <w:szCs w:val="22"/>
              </w:rPr>
              <w:t>Nominated Project/Account Manager</w:t>
            </w:r>
          </w:p>
        </w:tc>
        <w:tc>
          <w:tcPr>
            <w:tcW w:w="4157" w:type="dxa"/>
            <w:shd w:val="clear" w:color="auto" w:fill="auto"/>
          </w:tcPr>
          <w:p w14:paraId="0F316388" w14:textId="77777777" w:rsidR="00D40C83" w:rsidRPr="00E650AE" w:rsidRDefault="00D40C83" w:rsidP="006921B0">
            <w:pPr>
              <w:pStyle w:val="BodyText3"/>
              <w:rPr>
                <w:rFonts w:ascii="Arvo" w:hAnsi="Arvo" w:cstheme="minorHAnsi"/>
                <w:sz w:val="22"/>
                <w:szCs w:val="22"/>
              </w:rPr>
            </w:pPr>
          </w:p>
        </w:tc>
        <w:tc>
          <w:tcPr>
            <w:tcW w:w="1306" w:type="dxa"/>
            <w:shd w:val="clear" w:color="auto" w:fill="auto"/>
          </w:tcPr>
          <w:p w14:paraId="74C4001E" w14:textId="77777777" w:rsidR="00D40C83" w:rsidRPr="00E650AE" w:rsidRDefault="00D40C83" w:rsidP="006921B0">
            <w:pPr>
              <w:pStyle w:val="BodyText3"/>
              <w:rPr>
                <w:rFonts w:ascii="Arvo" w:hAnsi="Arvo" w:cstheme="minorHAnsi"/>
                <w:sz w:val="22"/>
                <w:szCs w:val="22"/>
              </w:rPr>
            </w:pPr>
          </w:p>
        </w:tc>
        <w:tc>
          <w:tcPr>
            <w:tcW w:w="1400" w:type="dxa"/>
            <w:shd w:val="clear" w:color="auto" w:fill="auto"/>
          </w:tcPr>
          <w:p w14:paraId="1E456314" w14:textId="77777777" w:rsidR="00D40C83" w:rsidRPr="00E650AE" w:rsidRDefault="00D40C83" w:rsidP="006921B0">
            <w:pPr>
              <w:pStyle w:val="BodyText3"/>
              <w:rPr>
                <w:rFonts w:ascii="Arvo" w:hAnsi="Arvo" w:cstheme="minorHAnsi"/>
                <w:sz w:val="22"/>
                <w:szCs w:val="22"/>
              </w:rPr>
            </w:pPr>
          </w:p>
        </w:tc>
      </w:tr>
      <w:tr w:rsidR="00D40C83" w:rsidRPr="00E650AE" w14:paraId="50791AED" w14:textId="77777777" w:rsidTr="001B49FC">
        <w:trPr>
          <w:trHeight w:val="568"/>
        </w:trPr>
        <w:tc>
          <w:tcPr>
            <w:tcW w:w="2153" w:type="dxa"/>
            <w:shd w:val="clear" w:color="auto" w:fill="D9E2F3" w:themeFill="accent1" w:themeFillTint="33"/>
            <w:vAlign w:val="center"/>
          </w:tcPr>
          <w:p w14:paraId="24C5B70D" w14:textId="77777777" w:rsidR="00D40C83" w:rsidRPr="00E650AE" w:rsidRDefault="00D40C83" w:rsidP="006921B0">
            <w:pPr>
              <w:pStyle w:val="BodyText3"/>
              <w:rPr>
                <w:rFonts w:ascii="Arvo" w:hAnsi="Arvo" w:cstheme="minorHAnsi"/>
                <w:sz w:val="22"/>
                <w:szCs w:val="22"/>
              </w:rPr>
            </w:pPr>
          </w:p>
        </w:tc>
        <w:tc>
          <w:tcPr>
            <w:tcW w:w="4157" w:type="dxa"/>
            <w:shd w:val="clear" w:color="auto" w:fill="auto"/>
          </w:tcPr>
          <w:p w14:paraId="500C452A" w14:textId="77777777" w:rsidR="00D40C83" w:rsidRPr="00E650AE" w:rsidRDefault="00D40C83" w:rsidP="006921B0">
            <w:pPr>
              <w:pStyle w:val="BodyText3"/>
              <w:rPr>
                <w:rFonts w:ascii="Arvo" w:hAnsi="Arvo" w:cstheme="minorHAnsi"/>
                <w:sz w:val="22"/>
                <w:szCs w:val="22"/>
              </w:rPr>
            </w:pPr>
          </w:p>
        </w:tc>
        <w:tc>
          <w:tcPr>
            <w:tcW w:w="1306" w:type="dxa"/>
            <w:shd w:val="clear" w:color="auto" w:fill="auto"/>
          </w:tcPr>
          <w:p w14:paraId="01C63520" w14:textId="77777777" w:rsidR="00D40C83" w:rsidRPr="00E650AE" w:rsidRDefault="00D40C83" w:rsidP="006921B0">
            <w:pPr>
              <w:pStyle w:val="BodyText3"/>
              <w:rPr>
                <w:rFonts w:ascii="Arvo" w:hAnsi="Arvo" w:cstheme="minorHAnsi"/>
                <w:sz w:val="22"/>
                <w:szCs w:val="22"/>
              </w:rPr>
            </w:pPr>
          </w:p>
        </w:tc>
        <w:tc>
          <w:tcPr>
            <w:tcW w:w="1400" w:type="dxa"/>
            <w:shd w:val="clear" w:color="auto" w:fill="auto"/>
          </w:tcPr>
          <w:p w14:paraId="2BF0D070" w14:textId="77777777" w:rsidR="00D40C83" w:rsidRPr="00E650AE" w:rsidRDefault="00D40C83" w:rsidP="006921B0">
            <w:pPr>
              <w:pStyle w:val="BodyText3"/>
              <w:rPr>
                <w:rFonts w:ascii="Arvo" w:hAnsi="Arvo" w:cstheme="minorHAnsi"/>
                <w:sz w:val="22"/>
                <w:szCs w:val="22"/>
              </w:rPr>
            </w:pPr>
          </w:p>
        </w:tc>
      </w:tr>
      <w:tr w:rsidR="00D40C83" w:rsidRPr="00E650AE" w14:paraId="5A7AD2BD" w14:textId="77777777" w:rsidTr="001B49FC">
        <w:trPr>
          <w:trHeight w:val="548"/>
        </w:trPr>
        <w:tc>
          <w:tcPr>
            <w:tcW w:w="2153" w:type="dxa"/>
            <w:shd w:val="clear" w:color="auto" w:fill="D9E2F3" w:themeFill="accent1" w:themeFillTint="33"/>
            <w:vAlign w:val="center"/>
          </w:tcPr>
          <w:p w14:paraId="510AD674" w14:textId="77777777" w:rsidR="00D40C83" w:rsidRPr="00E650AE" w:rsidRDefault="00D40C83" w:rsidP="006921B0">
            <w:pPr>
              <w:pStyle w:val="BodyText3"/>
              <w:rPr>
                <w:rFonts w:ascii="Arvo" w:hAnsi="Arvo" w:cstheme="minorHAnsi"/>
                <w:sz w:val="22"/>
                <w:szCs w:val="22"/>
              </w:rPr>
            </w:pPr>
          </w:p>
        </w:tc>
        <w:tc>
          <w:tcPr>
            <w:tcW w:w="4157" w:type="dxa"/>
            <w:shd w:val="clear" w:color="auto" w:fill="auto"/>
          </w:tcPr>
          <w:p w14:paraId="27D2109C" w14:textId="77777777" w:rsidR="00D40C83" w:rsidRPr="00E650AE" w:rsidRDefault="00D40C83" w:rsidP="006921B0">
            <w:pPr>
              <w:pStyle w:val="BodyText3"/>
              <w:rPr>
                <w:rFonts w:ascii="Arvo" w:hAnsi="Arvo" w:cstheme="minorHAnsi"/>
                <w:sz w:val="22"/>
                <w:szCs w:val="22"/>
              </w:rPr>
            </w:pPr>
          </w:p>
        </w:tc>
        <w:tc>
          <w:tcPr>
            <w:tcW w:w="1306" w:type="dxa"/>
            <w:shd w:val="clear" w:color="auto" w:fill="auto"/>
          </w:tcPr>
          <w:p w14:paraId="40D3FCCD" w14:textId="77777777" w:rsidR="00D40C83" w:rsidRPr="00E650AE" w:rsidRDefault="00D40C83" w:rsidP="006921B0">
            <w:pPr>
              <w:pStyle w:val="BodyText3"/>
              <w:rPr>
                <w:rFonts w:ascii="Arvo" w:hAnsi="Arvo" w:cstheme="minorHAnsi"/>
                <w:sz w:val="22"/>
                <w:szCs w:val="22"/>
              </w:rPr>
            </w:pPr>
          </w:p>
        </w:tc>
        <w:tc>
          <w:tcPr>
            <w:tcW w:w="1400" w:type="dxa"/>
            <w:shd w:val="clear" w:color="auto" w:fill="auto"/>
          </w:tcPr>
          <w:p w14:paraId="1F960CEE" w14:textId="77777777" w:rsidR="00D40C83" w:rsidRPr="00E650AE" w:rsidRDefault="00D40C83" w:rsidP="006921B0">
            <w:pPr>
              <w:pStyle w:val="BodyText3"/>
              <w:rPr>
                <w:rFonts w:ascii="Arvo" w:hAnsi="Arvo" w:cstheme="minorHAnsi"/>
                <w:sz w:val="22"/>
                <w:szCs w:val="22"/>
              </w:rPr>
            </w:pPr>
          </w:p>
        </w:tc>
      </w:tr>
      <w:tr w:rsidR="00D40C83" w:rsidRPr="00E650AE" w14:paraId="2EE1BA19" w14:textId="77777777" w:rsidTr="001B49FC">
        <w:trPr>
          <w:trHeight w:val="571"/>
        </w:trPr>
        <w:tc>
          <w:tcPr>
            <w:tcW w:w="2153" w:type="dxa"/>
            <w:shd w:val="clear" w:color="auto" w:fill="D9E2F3" w:themeFill="accent1" w:themeFillTint="33"/>
            <w:vAlign w:val="center"/>
          </w:tcPr>
          <w:p w14:paraId="34F3730E" w14:textId="77777777" w:rsidR="00D40C83" w:rsidRPr="00E650AE" w:rsidRDefault="00D40C83" w:rsidP="006921B0">
            <w:pPr>
              <w:pStyle w:val="BodyText3"/>
              <w:rPr>
                <w:rFonts w:ascii="Arvo" w:hAnsi="Arvo" w:cstheme="minorHAnsi"/>
                <w:sz w:val="22"/>
                <w:szCs w:val="22"/>
              </w:rPr>
            </w:pPr>
          </w:p>
        </w:tc>
        <w:tc>
          <w:tcPr>
            <w:tcW w:w="4157" w:type="dxa"/>
            <w:shd w:val="clear" w:color="auto" w:fill="auto"/>
          </w:tcPr>
          <w:p w14:paraId="7A91A41E" w14:textId="77777777" w:rsidR="00D40C83" w:rsidRPr="00E650AE" w:rsidRDefault="00D40C83" w:rsidP="006921B0">
            <w:pPr>
              <w:pStyle w:val="BodyText3"/>
              <w:rPr>
                <w:rFonts w:ascii="Arvo" w:hAnsi="Arvo" w:cstheme="minorHAnsi"/>
                <w:sz w:val="22"/>
                <w:szCs w:val="22"/>
              </w:rPr>
            </w:pPr>
          </w:p>
        </w:tc>
        <w:tc>
          <w:tcPr>
            <w:tcW w:w="1306" w:type="dxa"/>
            <w:shd w:val="clear" w:color="auto" w:fill="auto"/>
          </w:tcPr>
          <w:p w14:paraId="40521067" w14:textId="77777777" w:rsidR="00D40C83" w:rsidRPr="00E650AE" w:rsidRDefault="00D40C83" w:rsidP="006921B0">
            <w:pPr>
              <w:pStyle w:val="BodyText3"/>
              <w:rPr>
                <w:rFonts w:ascii="Arvo" w:hAnsi="Arvo" w:cstheme="minorHAnsi"/>
                <w:sz w:val="22"/>
                <w:szCs w:val="22"/>
              </w:rPr>
            </w:pPr>
          </w:p>
        </w:tc>
        <w:tc>
          <w:tcPr>
            <w:tcW w:w="1400" w:type="dxa"/>
            <w:shd w:val="clear" w:color="auto" w:fill="auto"/>
          </w:tcPr>
          <w:p w14:paraId="274C22DA" w14:textId="77777777" w:rsidR="00D40C83" w:rsidRPr="00E650AE" w:rsidRDefault="00D40C83" w:rsidP="006921B0">
            <w:pPr>
              <w:pStyle w:val="BodyText3"/>
              <w:rPr>
                <w:rFonts w:ascii="Arvo" w:hAnsi="Arvo" w:cstheme="minorHAnsi"/>
                <w:sz w:val="22"/>
                <w:szCs w:val="22"/>
              </w:rPr>
            </w:pPr>
          </w:p>
        </w:tc>
      </w:tr>
      <w:tr w:rsidR="00D40C83" w:rsidRPr="00E650AE" w14:paraId="18713377" w14:textId="77777777" w:rsidTr="001B49FC">
        <w:trPr>
          <w:trHeight w:val="550"/>
        </w:trPr>
        <w:tc>
          <w:tcPr>
            <w:tcW w:w="2153" w:type="dxa"/>
            <w:shd w:val="clear" w:color="auto" w:fill="D9E2F3" w:themeFill="accent1" w:themeFillTint="33"/>
            <w:vAlign w:val="center"/>
          </w:tcPr>
          <w:p w14:paraId="24AD0DB3" w14:textId="77777777" w:rsidR="00D40C83" w:rsidRPr="00E650AE" w:rsidRDefault="00D40C83" w:rsidP="006921B0">
            <w:pPr>
              <w:pStyle w:val="BodyText3"/>
              <w:rPr>
                <w:rFonts w:ascii="Arvo" w:hAnsi="Arvo" w:cstheme="minorHAnsi"/>
                <w:sz w:val="22"/>
                <w:szCs w:val="22"/>
              </w:rPr>
            </w:pPr>
          </w:p>
        </w:tc>
        <w:tc>
          <w:tcPr>
            <w:tcW w:w="4157" w:type="dxa"/>
            <w:shd w:val="clear" w:color="auto" w:fill="auto"/>
          </w:tcPr>
          <w:p w14:paraId="1DF363D9" w14:textId="77777777" w:rsidR="00D40C83" w:rsidRPr="00E650AE" w:rsidRDefault="00D40C83" w:rsidP="006921B0">
            <w:pPr>
              <w:pStyle w:val="BodyText3"/>
              <w:rPr>
                <w:rFonts w:ascii="Arvo" w:hAnsi="Arvo" w:cstheme="minorHAnsi"/>
                <w:sz w:val="22"/>
                <w:szCs w:val="22"/>
              </w:rPr>
            </w:pPr>
          </w:p>
        </w:tc>
        <w:tc>
          <w:tcPr>
            <w:tcW w:w="1306" w:type="dxa"/>
            <w:shd w:val="clear" w:color="auto" w:fill="auto"/>
          </w:tcPr>
          <w:p w14:paraId="1D4A2AD1" w14:textId="77777777" w:rsidR="00D40C83" w:rsidRPr="00E650AE" w:rsidRDefault="00D40C83" w:rsidP="006921B0">
            <w:pPr>
              <w:pStyle w:val="BodyText3"/>
              <w:rPr>
                <w:rFonts w:ascii="Arvo" w:hAnsi="Arvo" w:cstheme="minorHAnsi"/>
                <w:sz w:val="22"/>
                <w:szCs w:val="22"/>
              </w:rPr>
            </w:pPr>
          </w:p>
        </w:tc>
        <w:tc>
          <w:tcPr>
            <w:tcW w:w="1400" w:type="dxa"/>
            <w:shd w:val="clear" w:color="auto" w:fill="auto"/>
          </w:tcPr>
          <w:p w14:paraId="41594321" w14:textId="77777777" w:rsidR="00D40C83" w:rsidRPr="00E650AE" w:rsidRDefault="00D40C83" w:rsidP="006921B0">
            <w:pPr>
              <w:pStyle w:val="BodyText3"/>
              <w:rPr>
                <w:rFonts w:ascii="Arvo" w:hAnsi="Arvo" w:cstheme="minorHAnsi"/>
                <w:sz w:val="22"/>
                <w:szCs w:val="22"/>
              </w:rPr>
            </w:pPr>
          </w:p>
        </w:tc>
      </w:tr>
      <w:tr w:rsidR="00D40C83" w:rsidRPr="00E650AE" w14:paraId="5C72E880" w14:textId="77777777" w:rsidTr="001B49FC">
        <w:trPr>
          <w:trHeight w:val="559"/>
        </w:trPr>
        <w:tc>
          <w:tcPr>
            <w:tcW w:w="2153" w:type="dxa"/>
            <w:shd w:val="clear" w:color="auto" w:fill="D9E2F3" w:themeFill="accent1" w:themeFillTint="33"/>
            <w:vAlign w:val="center"/>
          </w:tcPr>
          <w:p w14:paraId="49D013FA" w14:textId="77777777" w:rsidR="00D40C83" w:rsidRPr="00E650AE" w:rsidRDefault="00D40C83" w:rsidP="006921B0">
            <w:pPr>
              <w:pStyle w:val="BodyText3"/>
              <w:rPr>
                <w:rFonts w:ascii="Arvo" w:hAnsi="Arvo" w:cstheme="minorHAnsi"/>
                <w:sz w:val="22"/>
                <w:szCs w:val="22"/>
              </w:rPr>
            </w:pPr>
          </w:p>
        </w:tc>
        <w:tc>
          <w:tcPr>
            <w:tcW w:w="4157" w:type="dxa"/>
            <w:shd w:val="clear" w:color="auto" w:fill="auto"/>
          </w:tcPr>
          <w:p w14:paraId="4E9B3D0E" w14:textId="77777777" w:rsidR="00D40C83" w:rsidRPr="00E650AE" w:rsidRDefault="00D40C83" w:rsidP="006921B0">
            <w:pPr>
              <w:pStyle w:val="BodyText3"/>
              <w:rPr>
                <w:rFonts w:ascii="Arvo" w:hAnsi="Arvo" w:cstheme="minorHAnsi"/>
                <w:sz w:val="22"/>
                <w:szCs w:val="22"/>
              </w:rPr>
            </w:pPr>
          </w:p>
        </w:tc>
        <w:tc>
          <w:tcPr>
            <w:tcW w:w="1306" w:type="dxa"/>
            <w:shd w:val="clear" w:color="auto" w:fill="auto"/>
          </w:tcPr>
          <w:p w14:paraId="348216C2" w14:textId="77777777" w:rsidR="00D40C83" w:rsidRPr="00E650AE" w:rsidRDefault="00D40C83" w:rsidP="006921B0">
            <w:pPr>
              <w:pStyle w:val="BodyText3"/>
              <w:rPr>
                <w:rFonts w:ascii="Arvo" w:hAnsi="Arvo" w:cstheme="minorHAnsi"/>
                <w:sz w:val="22"/>
                <w:szCs w:val="22"/>
              </w:rPr>
            </w:pPr>
          </w:p>
        </w:tc>
        <w:tc>
          <w:tcPr>
            <w:tcW w:w="1400" w:type="dxa"/>
            <w:shd w:val="clear" w:color="auto" w:fill="auto"/>
          </w:tcPr>
          <w:p w14:paraId="7DAFCDB1" w14:textId="77777777" w:rsidR="00D40C83" w:rsidRPr="00E650AE" w:rsidRDefault="00D40C83" w:rsidP="006921B0">
            <w:pPr>
              <w:pStyle w:val="BodyText3"/>
              <w:rPr>
                <w:rFonts w:ascii="Arvo" w:hAnsi="Arvo" w:cstheme="minorHAnsi"/>
                <w:sz w:val="22"/>
                <w:szCs w:val="22"/>
              </w:rPr>
            </w:pPr>
          </w:p>
        </w:tc>
      </w:tr>
    </w:tbl>
    <w:p w14:paraId="59ACAD3A" w14:textId="18B45E99" w:rsidR="008217DA" w:rsidRPr="00E650AE" w:rsidRDefault="00CE1E51" w:rsidP="00EA4584">
      <w:pPr>
        <w:pStyle w:val="Heading1"/>
        <w:rPr>
          <w:bCs/>
          <w:color w:val="7030A0"/>
          <w:sz w:val="28"/>
          <w:szCs w:val="28"/>
        </w:rPr>
      </w:pPr>
      <w:bookmarkStart w:id="28" w:name="_Toc135916716"/>
      <w:r>
        <w:rPr>
          <w:rFonts w:ascii="Arvo" w:hAnsi="Arvo"/>
          <w:b/>
          <w:color w:val="772583"/>
        </w:rPr>
        <w:lastRenderedPageBreak/>
        <w:t>Appendix 6 – Form of Tender</w:t>
      </w:r>
      <w:bookmarkEnd w:id="28"/>
      <w:r>
        <w:rPr>
          <w:rFonts w:ascii="Arvo" w:hAnsi="Arvo"/>
          <w:b/>
          <w:color w:val="772583"/>
        </w:rPr>
        <w:t xml:space="preserve"> </w:t>
      </w:r>
    </w:p>
    <w:p w14:paraId="507E6D33" w14:textId="77777777" w:rsidR="008217DA" w:rsidRPr="00E650AE" w:rsidRDefault="008217DA" w:rsidP="008217DA">
      <w:pPr>
        <w:rPr>
          <w:rFonts w:ascii="Arvo" w:hAnsi="Arvo"/>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89"/>
        <w:gridCol w:w="6827"/>
      </w:tblGrid>
      <w:tr w:rsidR="008217DA" w:rsidRPr="00E650AE" w14:paraId="56A3F81C" w14:textId="77777777" w:rsidTr="00E0456A">
        <w:trPr>
          <w:trHeight w:val="526"/>
        </w:trPr>
        <w:tc>
          <w:tcPr>
            <w:tcW w:w="2189" w:type="dxa"/>
            <w:shd w:val="clear" w:color="auto" w:fill="D9E2F3" w:themeFill="accent1" w:themeFillTint="33"/>
            <w:vAlign w:val="center"/>
          </w:tcPr>
          <w:p w14:paraId="04B5104C" w14:textId="77777777" w:rsidR="008217DA" w:rsidRPr="00E650AE" w:rsidRDefault="008217DA" w:rsidP="008217DA">
            <w:pPr>
              <w:rPr>
                <w:rFonts w:ascii="Arvo" w:hAnsi="Arvo" w:cstheme="minorHAnsi"/>
                <w:b/>
                <w:bCs/>
              </w:rPr>
            </w:pPr>
            <w:r w:rsidRPr="00E650AE">
              <w:rPr>
                <w:rFonts w:ascii="Arvo" w:hAnsi="Arvo" w:cstheme="minorHAnsi"/>
                <w:b/>
                <w:bCs/>
              </w:rPr>
              <w:t xml:space="preserve">To: </w:t>
            </w:r>
          </w:p>
        </w:tc>
        <w:tc>
          <w:tcPr>
            <w:tcW w:w="6827" w:type="dxa"/>
            <w:tcBorders>
              <w:bottom w:val="single" w:sz="4" w:space="0" w:color="auto"/>
            </w:tcBorders>
            <w:shd w:val="clear" w:color="auto" w:fill="D9E2F3" w:themeFill="accent1" w:themeFillTint="33"/>
            <w:vAlign w:val="center"/>
          </w:tcPr>
          <w:p w14:paraId="313EF0AD" w14:textId="4A723E17" w:rsidR="008217DA" w:rsidRPr="00E650AE" w:rsidRDefault="008217DA" w:rsidP="008217DA">
            <w:pPr>
              <w:rPr>
                <w:rFonts w:ascii="Arvo" w:hAnsi="Arvo" w:cstheme="minorHAnsi"/>
                <w:b/>
                <w:bCs/>
              </w:rPr>
            </w:pPr>
            <w:r w:rsidRPr="00E650AE">
              <w:rPr>
                <w:rFonts w:ascii="Arvo" w:hAnsi="Arvo" w:cstheme="minorHAnsi"/>
                <w:b/>
                <w:bCs/>
              </w:rPr>
              <w:t>Shine (the Client and the Contracting Authority)</w:t>
            </w:r>
          </w:p>
        </w:tc>
      </w:tr>
      <w:tr w:rsidR="008217DA" w:rsidRPr="00E650AE" w14:paraId="71D480E3" w14:textId="77777777" w:rsidTr="00E0456A">
        <w:trPr>
          <w:trHeight w:val="548"/>
        </w:trPr>
        <w:tc>
          <w:tcPr>
            <w:tcW w:w="2189" w:type="dxa"/>
            <w:tcBorders>
              <w:right w:val="single" w:sz="4" w:space="0" w:color="auto"/>
            </w:tcBorders>
            <w:shd w:val="clear" w:color="auto" w:fill="D9E2F3" w:themeFill="accent1" w:themeFillTint="33"/>
            <w:vAlign w:val="center"/>
          </w:tcPr>
          <w:p w14:paraId="6B722D26" w14:textId="77777777" w:rsidR="008217DA" w:rsidRPr="00E650AE" w:rsidRDefault="008217DA" w:rsidP="008217DA">
            <w:pPr>
              <w:rPr>
                <w:rFonts w:ascii="Arvo" w:hAnsi="Arvo" w:cstheme="minorHAnsi"/>
                <w:b/>
                <w:bCs/>
              </w:rPr>
            </w:pPr>
            <w:r w:rsidRPr="00E650AE">
              <w:rPr>
                <w:rFonts w:ascii="Arvo" w:hAnsi="Arvo" w:cstheme="minorHAnsi"/>
                <w:b/>
                <w:bCs/>
              </w:rPr>
              <w:t xml:space="preserve">From: </w:t>
            </w: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tcPr>
          <w:p w14:paraId="163B08FD" w14:textId="77777777" w:rsidR="008217DA" w:rsidRPr="00E650AE" w:rsidRDefault="008217DA" w:rsidP="008217DA">
            <w:pPr>
              <w:rPr>
                <w:rFonts w:ascii="Arvo" w:hAnsi="Arvo" w:cstheme="minorHAnsi"/>
                <w:b/>
                <w:bCs/>
              </w:rPr>
            </w:pPr>
          </w:p>
        </w:tc>
      </w:tr>
      <w:tr w:rsidR="008217DA" w:rsidRPr="00E650AE" w14:paraId="6645221C" w14:textId="77777777" w:rsidTr="00E0456A">
        <w:trPr>
          <w:trHeight w:val="570"/>
        </w:trPr>
        <w:tc>
          <w:tcPr>
            <w:tcW w:w="2189" w:type="dxa"/>
            <w:tcBorders>
              <w:right w:val="single" w:sz="4" w:space="0" w:color="auto"/>
            </w:tcBorders>
            <w:shd w:val="clear" w:color="auto" w:fill="D9E2F3" w:themeFill="accent1" w:themeFillTint="33"/>
            <w:vAlign w:val="center"/>
          </w:tcPr>
          <w:p w14:paraId="00618067" w14:textId="77777777" w:rsidR="008217DA" w:rsidRPr="00E650AE" w:rsidRDefault="008217DA" w:rsidP="008217DA">
            <w:pPr>
              <w:rPr>
                <w:rFonts w:ascii="Arvo" w:hAnsi="Arvo" w:cstheme="minorHAnsi"/>
                <w:b/>
                <w:bCs/>
              </w:rPr>
            </w:pPr>
            <w:r w:rsidRPr="00E650AE">
              <w:rPr>
                <w:rFonts w:ascii="Arvo" w:hAnsi="Arvo" w:cstheme="minorHAnsi"/>
                <w:b/>
                <w:bCs/>
              </w:rPr>
              <w:t xml:space="preserve">Re: </w:t>
            </w: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tcPr>
          <w:p w14:paraId="37878D51" w14:textId="774FCFF5" w:rsidR="008217DA" w:rsidRPr="00E650AE" w:rsidRDefault="00A7305F" w:rsidP="008217DA">
            <w:pPr>
              <w:rPr>
                <w:rFonts w:ascii="Arvo" w:hAnsi="Arvo" w:cstheme="minorHAnsi"/>
                <w:b/>
                <w:bCs/>
              </w:rPr>
            </w:pPr>
            <w:r>
              <w:rPr>
                <w:rFonts w:ascii="Arvo" w:hAnsi="Arvo" w:cstheme="minorHAnsi"/>
                <w:b/>
                <w:bCs/>
              </w:rPr>
              <w:t>Website tender</w:t>
            </w:r>
          </w:p>
        </w:tc>
      </w:tr>
    </w:tbl>
    <w:p w14:paraId="053A718E" w14:textId="77777777" w:rsidR="008217DA" w:rsidRPr="00E650AE" w:rsidRDefault="008217DA" w:rsidP="008217DA">
      <w:pPr>
        <w:rPr>
          <w:rFonts w:ascii="Arvo" w:hAnsi="Arvo" w:cstheme="minorHAnsi"/>
        </w:rPr>
      </w:pPr>
    </w:p>
    <w:p w14:paraId="2E22FED9" w14:textId="77777777" w:rsidR="008217DA" w:rsidRPr="00D70EFA" w:rsidRDefault="008217DA" w:rsidP="008217DA">
      <w:pPr>
        <w:ind w:right="43"/>
        <w:rPr>
          <w:rFonts w:ascii="Montserrat Medium" w:hAnsi="Montserrat Medium" w:cstheme="minorHAnsi"/>
          <w:bCs/>
        </w:rPr>
      </w:pPr>
      <w:r w:rsidRPr="00D70EFA">
        <w:rPr>
          <w:rFonts w:ascii="Montserrat Medium" w:hAnsi="Montserrat Medium" w:cstheme="minorHAnsi"/>
        </w:rPr>
        <w:t xml:space="preserve">I/We have examined the tender documentation and hereby offer to provide the services in accordance with the details contained within the Invitation to Tender Document </w:t>
      </w:r>
      <w:r w:rsidRPr="00D70EFA">
        <w:rPr>
          <w:rFonts w:ascii="Montserrat Medium" w:hAnsi="Montserrat Medium" w:cstheme="minorHAnsi"/>
          <w:bCs/>
        </w:rPr>
        <w:t xml:space="preserve">and the attached Detailed Breakdown of Charges and Expenses. </w:t>
      </w:r>
    </w:p>
    <w:p w14:paraId="0F978F65" w14:textId="77777777" w:rsidR="008217DA" w:rsidRPr="00E650AE" w:rsidRDefault="008217DA" w:rsidP="008217DA">
      <w:pPr>
        <w:ind w:right="43"/>
        <w:rPr>
          <w:rFonts w:ascii="Arvo" w:hAnsi="Arvo" w:cstheme="minorHAnsi"/>
          <w:b/>
          <w:bCs/>
        </w:rPr>
      </w:pPr>
      <w:r w:rsidRPr="00E650AE">
        <w:rPr>
          <w:rFonts w:ascii="Arvo" w:hAnsi="Arvo" w:cstheme="minorHAnsi"/>
          <w:b/>
          <w:bCs/>
        </w:rPr>
        <w:t>Table A:  Non-personnel costs inclusive of all expenses and administration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2096"/>
        <w:gridCol w:w="1833"/>
        <w:gridCol w:w="2156"/>
      </w:tblGrid>
      <w:tr w:rsidR="008217DA" w:rsidRPr="00E650AE" w14:paraId="5BC64F67" w14:textId="77777777" w:rsidTr="00024BCB">
        <w:tc>
          <w:tcPr>
            <w:tcW w:w="2931" w:type="dxa"/>
            <w:shd w:val="clear" w:color="auto" w:fill="B4C6E7" w:themeFill="accent1" w:themeFillTint="66"/>
            <w:vAlign w:val="center"/>
          </w:tcPr>
          <w:p w14:paraId="4464D0E3" w14:textId="77777777" w:rsidR="008217DA" w:rsidRPr="00E650AE" w:rsidRDefault="008217DA" w:rsidP="008217DA">
            <w:pPr>
              <w:ind w:right="43"/>
              <w:rPr>
                <w:rFonts w:ascii="Arvo" w:hAnsi="Arvo" w:cstheme="minorHAnsi"/>
                <w:b/>
                <w:bCs/>
              </w:rPr>
            </w:pPr>
            <w:r w:rsidRPr="00E650AE">
              <w:rPr>
                <w:rFonts w:ascii="Arvo" w:hAnsi="Arvo" w:cstheme="minorHAnsi"/>
                <w:b/>
                <w:bCs/>
              </w:rPr>
              <w:t>FEE</w:t>
            </w:r>
          </w:p>
        </w:tc>
        <w:tc>
          <w:tcPr>
            <w:tcW w:w="2096" w:type="dxa"/>
            <w:shd w:val="clear" w:color="auto" w:fill="B4C6E7" w:themeFill="accent1" w:themeFillTint="66"/>
            <w:vAlign w:val="center"/>
          </w:tcPr>
          <w:p w14:paraId="6AAE5AF8" w14:textId="77777777" w:rsidR="008217DA" w:rsidRPr="00E650AE" w:rsidRDefault="008217DA" w:rsidP="008217DA">
            <w:pPr>
              <w:ind w:right="43"/>
              <w:rPr>
                <w:rFonts w:ascii="Arvo" w:hAnsi="Arvo" w:cstheme="minorHAnsi"/>
                <w:b/>
                <w:bCs/>
              </w:rPr>
            </w:pPr>
            <w:r w:rsidRPr="00E650AE">
              <w:rPr>
                <w:rFonts w:ascii="Arvo" w:hAnsi="Arvo" w:cstheme="minorHAnsi"/>
                <w:b/>
                <w:bCs/>
              </w:rPr>
              <w:t>Total Fee proposed</w:t>
            </w:r>
          </w:p>
          <w:p w14:paraId="3DE4D960" w14:textId="77777777" w:rsidR="008217DA" w:rsidRPr="00E650AE" w:rsidRDefault="008217DA" w:rsidP="008217DA">
            <w:pPr>
              <w:ind w:right="43"/>
              <w:rPr>
                <w:rFonts w:ascii="Arvo" w:hAnsi="Arvo" w:cstheme="minorHAnsi"/>
                <w:b/>
                <w:bCs/>
              </w:rPr>
            </w:pPr>
            <w:r w:rsidRPr="00E650AE">
              <w:rPr>
                <w:rFonts w:ascii="Arvo" w:hAnsi="Arvo" w:cstheme="minorHAnsi"/>
                <w:b/>
                <w:bCs/>
              </w:rPr>
              <w:t>(Excluding VAT)</w:t>
            </w:r>
          </w:p>
        </w:tc>
        <w:tc>
          <w:tcPr>
            <w:tcW w:w="1833" w:type="dxa"/>
            <w:shd w:val="clear" w:color="auto" w:fill="B4C6E7" w:themeFill="accent1" w:themeFillTint="66"/>
          </w:tcPr>
          <w:p w14:paraId="0F740654" w14:textId="77777777" w:rsidR="008217DA" w:rsidRPr="00E650AE" w:rsidRDefault="008217DA" w:rsidP="008217DA">
            <w:pPr>
              <w:ind w:right="43"/>
              <w:rPr>
                <w:rFonts w:ascii="Arvo" w:hAnsi="Arvo" w:cstheme="minorHAnsi"/>
                <w:b/>
                <w:bCs/>
              </w:rPr>
            </w:pPr>
          </w:p>
          <w:p w14:paraId="71237ECF" w14:textId="77777777" w:rsidR="008217DA" w:rsidRPr="00E650AE" w:rsidRDefault="008217DA" w:rsidP="008217DA">
            <w:pPr>
              <w:ind w:right="43"/>
              <w:rPr>
                <w:rFonts w:ascii="Arvo" w:hAnsi="Arvo" w:cstheme="minorHAnsi"/>
                <w:b/>
                <w:bCs/>
              </w:rPr>
            </w:pPr>
            <w:r w:rsidRPr="00E650AE">
              <w:rPr>
                <w:rFonts w:ascii="Arvo" w:hAnsi="Arvo" w:cstheme="minorHAnsi"/>
                <w:b/>
                <w:bCs/>
              </w:rPr>
              <w:t>VAT Rate %</w:t>
            </w:r>
          </w:p>
        </w:tc>
        <w:tc>
          <w:tcPr>
            <w:tcW w:w="2156" w:type="dxa"/>
            <w:shd w:val="clear" w:color="auto" w:fill="B4C6E7" w:themeFill="accent1" w:themeFillTint="66"/>
          </w:tcPr>
          <w:p w14:paraId="79C4B12C" w14:textId="77777777" w:rsidR="008217DA" w:rsidRPr="00E650AE" w:rsidRDefault="008217DA" w:rsidP="008217DA">
            <w:pPr>
              <w:ind w:right="43"/>
              <w:rPr>
                <w:rFonts w:ascii="Arvo" w:hAnsi="Arvo" w:cstheme="minorHAnsi"/>
                <w:b/>
                <w:bCs/>
              </w:rPr>
            </w:pPr>
            <w:r w:rsidRPr="00E650AE">
              <w:rPr>
                <w:rFonts w:ascii="Arvo" w:hAnsi="Arvo" w:cstheme="minorHAnsi"/>
                <w:b/>
                <w:bCs/>
              </w:rPr>
              <w:t>Total Fee</w:t>
            </w:r>
          </w:p>
          <w:p w14:paraId="09CDED6F" w14:textId="77777777" w:rsidR="008217DA" w:rsidRPr="00E650AE" w:rsidRDefault="008217DA" w:rsidP="008217DA">
            <w:pPr>
              <w:ind w:right="43"/>
              <w:rPr>
                <w:rFonts w:ascii="Arvo" w:hAnsi="Arvo" w:cstheme="minorHAnsi"/>
                <w:b/>
                <w:bCs/>
              </w:rPr>
            </w:pPr>
            <w:r w:rsidRPr="00E650AE">
              <w:rPr>
                <w:rFonts w:ascii="Arvo" w:hAnsi="Arvo" w:cstheme="minorHAnsi"/>
                <w:b/>
                <w:bCs/>
              </w:rPr>
              <w:t>proposed</w:t>
            </w:r>
          </w:p>
          <w:p w14:paraId="3C1A65F6" w14:textId="77777777" w:rsidR="008217DA" w:rsidRPr="00E650AE" w:rsidRDefault="008217DA" w:rsidP="008217DA">
            <w:pPr>
              <w:ind w:right="43"/>
              <w:rPr>
                <w:rFonts w:ascii="Arvo" w:hAnsi="Arvo" w:cstheme="minorHAnsi"/>
                <w:b/>
                <w:bCs/>
              </w:rPr>
            </w:pPr>
            <w:r w:rsidRPr="00E650AE">
              <w:rPr>
                <w:rFonts w:ascii="Arvo" w:hAnsi="Arvo" w:cstheme="minorHAnsi"/>
                <w:b/>
                <w:bCs/>
              </w:rPr>
              <w:t>(Including VAT)</w:t>
            </w:r>
          </w:p>
        </w:tc>
      </w:tr>
      <w:tr w:rsidR="008217DA" w:rsidRPr="00E650AE" w14:paraId="1292D24D" w14:textId="77777777" w:rsidTr="00024BCB">
        <w:trPr>
          <w:trHeight w:val="1515"/>
        </w:trPr>
        <w:tc>
          <w:tcPr>
            <w:tcW w:w="2931" w:type="dxa"/>
            <w:shd w:val="clear" w:color="auto" w:fill="B4C6E7" w:themeFill="accent1" w:themeFillTint="66"/>
            <w:vAlign w:val="center"/>
          </w:tcPr>
          <w:p w14:paraId="61E115BB" w14:textId="77777777" w:rsidR="008217DA" w:rsidRPr="00E650AE" w:rsidRDefault="008217DA" w:rsidP="008217DA">
            <w:pPr>
              <w:ind w:right="43"/>
              <w:rPr>
                <w:rFonts w:ascii="Arvo" w:hAnsi="Arvo" w:cstheme="minorHAnsi"/>
                <w:b/>
                <w:bCs/>
              </w:rPr>
            </w:pPr>
            <w:r w:rsidRPr="00E650AE">
              <w:rPr>
                <w:rFonts w:ascii="Arvo" w:hAnsi="Arvo" w:cstheme="minorHAnsi"/>
                <w:b/>
                <w:bCs/>
              </w:rPr>
              <w:t xml:space="preserve">Fixed non-personnel costs for delivery of </w:t>
            </w:r>
            <w:r w:rsidRPr="00E650AE">
              <w:rPr>
                <w:rFonts w:ascii="Arvo" w:hAnsi="Arvo" w:cstheme="minorHAnsi"/>
                <w:b/>
                <w:bCs/>
                <w:lang w:val="ga-IE"/>
              </w:rPr>
              <w:t>the requirements</w:t>
            </w:r>
            <w:r w:rsidRPr="00E650AE">
              <w:rPr>
                <w:rFonts w:ascii="Arvo" w:hAnsi="Arvo" w:cstheme="minorHAnsi"/>
                <w:b/>
                <w:bCs/>
              </w:rPr>
              <w:t xml:space="preserve"> as outlined in tender document. </w:t>
            </w:r>
            <w:r w:rsidRPr="00E650AE">
              <w:rPr>
                <w:rFonts w:ascii="Arvo" w:hAnsi="Arvo" w:cstheme="minorHAnsi"/>
                <w:i/>
                <w:iCs/>
              </w:rPr>
              <w:t>(To include all expenses).</w:t>
            </w:r>
          </w:p>
        </w:tc>
        <w:tc>
          <w:tcPr>
            <w:tcW w:w="2096" w:type="dxa"/>
            <w:shd w:val="clear" w:color="auto" w:fill="auto"/>
            <w:vAlign w:val="center"/>
          </w:tcPr>
          <w:p w14:paraId="130B95AE" w14:textId="77777777" w:rsidR="008217DA" w:rsidRPr="00E650AE" w:rsidRDefault="008217DA" w:rsidP="008217DA">
            <w:pPr>
              <w:ind w:right="43"/>
              <w:rPr>
                <w:rFonts w:ascii="Arvo" w:hAnsi="Arvo" w:cstheme="minorHAnsi"/>
                <w:b/>
                <w:bCs/>
              </w:rPr>
            </w:pPr>
            <w:r w:rsidRPr="00E650AE">
              <w:rPr>
                <w:rFonts w:ascii="Arvo" w:hAnsi="Arvo" w:cs="Times New Roman"/>
                <w:b/>
                <w:bCs/>
              </w:rPr>
              <w:t>€</w:t>
            </w:r>
            <w:r w:rsidRPr="00E650AE">
              <w:rPr>
                <w:rFonts w:ascii="Arvo" w:hAnsi="Arvo" w:cstheme="minorHAnsi"/>
                <w:b/>
                <w:bCs/>
              </w:rPr>
              <w:t>0.00</w:t>
            </w:r>
          </w:p>
        </w:tc>
        <w:tc>
          <w:tcPr>
            <w:tcW w:w="1833" w:type="dxa"/>
            <w:shd w:val="clear" w:color="auto" w:fill="auto"/>
          </w:tcPr>
          <w:p w14:paraId="3E79F985" w14:textId="77777777" w:rsidR="008217DA" w:rsidRPr="00E650AE" w:rsidRDefault="008217DA" w:rsidP="008217DA">
            <w:pPr>
              <w:ind w:right="43"/>
              <w:rPr>
                <w:rFonts w:ascii="Arvo" w:hAnsi="Arvo" w:cstheme="minorHAnsi"/>
                <w:b/>
                <w:bCs/>
              </w:rPr>
            </w:pPr>
          </w:p>
          <w:p w14:paraId="68663DD4" w14:textId="77777777" w:rsidR="008217DA" w:rsidRPr="00E650AE" w:rsidRDefault="008217DA" w:rsidP="008217DA">
            <w:pPr>
              <w:ind w:right="43"/>
              <w:rPr>
                <w:rFonts w:ascii="Arvo" w:hAnsi="Arvo" w:cstheme="minorHAnsi"/>
                <w:b/>
                <w:bCs/>
              </w:rPr>
            </w:pPr>
          </w:p>
        </w:tc>
        <w:tc>
          <w:tcPr>
            <w:tcW w:w="2156" w:type="dxa"/>
            <w:shd w:val="clear" w:color="auto" w:fill="auto"/>
            <w:vAlign w:val="center"/>
          </w:tcPr>
          <w:p w14:paraId="355ED80A" w14:textId="77777777" w:rsidR="008217DA" w:rsidRPr="00E650AE" w:rsidRDefault="008217DA" w:rsidP="008217DA">
            <w:pPr>
              <w:ind w:right="43"/>
              <w:rPr>
                <w:rFonts w:ascii="Arvo" w:hAnsi="Arvo" w:cstheme="minorHAnsi"/>
                <w:b/>
                <w:bCs/>
              </w:rPr>
            </w:pPr>
            <w:r w:rsidRPr="00E650AE">
              <w:rPr>
                <w:rFonts w:ascii="Arvo" w:hAnsi="Arvo" w:cs="Times New Roman"/>
                <w:b/>
                <w:bCs/>
              </w:rPr>
              <w:t>€</w:t>
            </w:r>
            <w:r w:rsidRPr="00E650AE">
              <w:rPr>
                <w:rFonts w:ascii="Arvo" w:hAnsi="Arvo" w:cstheme="minorHAnsi"/>
                <w:b/>
                <w:bCs/>
              </w:rPr>
              <w:t>0.00</w:t>
            </w:r>
          </w:p>
        </w:tc>
      </w:tr>
      <w:tr w:rsidR="008217DA" w:rsidRPr="00E650AE" w14:paraId="16BF9DFF" w14:textId="77777777" w:rsidTr="00024BCB">
        <w:trPr>
          <w:trHeight w:val="716"/>
        </w:trPr>
        <w:tc>
          <w:tcPr>
            <w:tcW w:w="2931" w:type="dxa"/>
            <w:shd w:val="clear" w:color="auto" w:fill="B4C6E7" w:themeFill="accent1" w:themeFillTint="66"/>
            <w:vAlign w:val="center"/>
          </w:tcPr>
          <w:p w14:paraId="259A7F35" w14:textId="77777777" w:rsidR="008217DA" w:rsidRPr="00E650AE" w:rsidRDefault="008217DA" w:rsidP="008217DA">
            <w:pPr>
              <w:ind w:right="43"/>
              <w:rPr>
                <w:rFonts w:ascii="Arvo" w:hAnsi="Arvo" w:cstheme="minorHAnsi"/>
                <w:b/>
                <w:bCs/>
              </w:rPr>
            </w:pPr>
            <w:r w:rsidRPr="00E650AE">
              <w:rPr>
                <w:rFonts w:ascii="Arvo" w:hAnsi="Arvo" w:cstheme="minorHAnsi"/>
                <w:b/>
                <w:bCs/>
              </w:rPr>
              <w:t>TOTAL TABLE A</w:t>
            </w:r>
          </w:p>
        </w:tc>
        <w:tc>
          <w:tcPr>
            <w:tcW w:w="2096" w:type="dxa"/>
            <w:shd w:val="clear" w:color="auto" w:fill="auto"/>
            <w:vAlign w:val="center"/>
          </w:tcPr>
          <w:p w14:paraId="330EE6AD" w14:textId="77777777" w:rsidR="008217DA" w:rsidRPr="00E650AE" w:rsidRDefault="008217DA" w:rsidP="008217DA">
            <w:pPr>
              <w:ind w:right="43"/>
              <w:rPr>
                <w:rFonts w:ascii="Arvo" w:hAnsi="Arvo" w:cstheme="minorHAnsi"/>
                <w:b/>
                <w:bCs/>
              </w:rPr>
            </w:pPr>
            <w:r w:rsidRPr="00E650AE">
              <w:rPr>
                <w:rFonts w:ascii="Arvo" w:hAnsi="Arvo" w:cs="Times New Roman"/>
                <w:b/>
                <w:bCs/>
              </w:rPr>
              <w:t>€</w:t>
            </w:r>
            <w:r w:rsidRPr="00E650AE">
              <w:rPr>
                <w:rFonts w:ascii="Arvo" w:hAnsi="Arvo" w:cstheme="minorHAnsi"/>
                <w:b/>
                <w:bCs/>
              </w:rPr>
              <w:t>0.00</w:t>
            </w:r>
          </w:p>
        </w:tc>
        <w:tc>
          <w:tcPr>
            <w:tcW w:w="1833" w:type="dxa"/>
            <w:shd w:val="clear" w:color="auto" w:fill="auto"/>
          </w:tcPr>
          <w:p w14:paraId="5DB44D31" w14:textId="77777777" w:rsidR="008217DA" w:rsidRPr="00E650AE" w:rsidRDefault="008217DA" w:rsidP="008217DA">
            <w:pPr>
              <w:ind w:right="43"/>
              <w:rPr>
                <w:rFonts w:ascii="Arvo" w:hAnsi="Arvo" w:cstheme="minorHAnsi"/>
                <w:b/>
                <w:bCs/>
              </w:rPr>
            </w:pPr>
          </w:p>
        </w:tc>
        <w:tc>
          <w:tcPr>
            <w:tcW w:w="2156" w:type="dxa"/>
            <w:shd w:val="clear" w:color="auto" w:fill="auto"/>
            <w:vAlign w:val="center"/>
          </w:tcPr>
          <w:p w14:paraId="6902428A" w14:textId="77777777" w:rsidR="008217DA" w:rsidRPr="00E650AE" w:rsidRDefault="008217DA" w:rsidP="008217DA">
            <w:pPr>
              <w:ind w:right="43"/>
              <w:rPr>
                <w:rFonts w:ascii="Arvo" w:hAnsi="Arvo" w:cstheme="minorHAnsi"/>
                <w:b/>
                <w:bCs/>
              </w:rPr>
            </w:pPr>
          </w:p>
        </w:tc>
      </w:tr>
    </w:tbl>
    <w:p w14:paraId="501D0EC3" w14:textId="77777777" w:rsidR="008217DA" w:rsidRPr="00E650AE" w:rsidRDefault="008217DA" w:rsidP="008217DA">
      <w:pPr>
        <w:rPr>
          <w:rFonts w:ascii="Arvo" w:hAnsi="Arvo"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1276"/>
        <w:gridCol w:w="1292"/>
        <w:gridCol w:w="1401"/>
        <w:gridCol w:w="1275"/>
      </w:tblGrid>
      <w:tr w:rsidR="008217DA" w:rsidRPr="00E650AE" w14:paraId="5A9A995D" w14:textId="77777777" w:rsidTr="00024BCB">
        <w:tc>
          <w:tcPr>
            <w:tcW w:w="3681" w:type="dxa"/>
            <w:shd w:val="clear" w:color="auto" w:fill="CCCCFF"/>
          </w:tcPr>
          <w:p w14:paraId="05CC217D" w14:textId="77777777" w:rsidR="008217DA" w:rsidRPr="00E650AE" w:rsidRDefault="008217DA" w:rsidP="008217DA">
            <w:pPr>
              <w:ind w:right="43"/>
              <w:rPr>
                <w:rFonts w:ascii="Arvo" w:hAnsi="Arvo" w:cstheme="minorHAnsi"/>
                <w:b/>
                <w:bCs/>
              </w:rPr>
            </w:pPr>
            <w:r w:rsidRPr="00E650AE">
              <w:rPr>
                <w:rFonts w:ascii="Arvo" w:hAnsi="Arvo" w:cstheme="minorHAnsi"/>
                <w:b/>
                <w:bCs/>
              </w:rPr>
              <w:t xml:space="preserve">Detailed breakdown of costs is attached: </w:t>
            </w:r>
          </w:p>
        </w:tc>
        <w:tc>
          <w:tcPr>
            <w:tcW w:w="1276" w:type="dxa"/>
            <w:shd w:val="clear" w:color="auto" w:fill="CCCCFF"/>
            <w:vAlign w:val="center"/>
          </w:tcPr>
          <w:p w14:paraId="032D794D" w14:textId="77777777" w:rsidR="008217DA" w:rsidRPr="00E650AE" w:rsidRDefault="008217DA" w:rsidP="008217DA">
            <w:pPr>
              <w:ind w:right="43"/>
              <w:rPr>
                <w:rFonts w:ascii="Arvo" w:hAnsi="Arvo" w:cstheme="minorHAnsi"/>
                <w:b/>
                <w:bCs/>
              </w:rPr>
            </w:pPr>
            <w:r w:rsidRPr="00E650AE">
              <w:rPr>
                <w:rFonts w:ascii="Arvo" w:hAnsi="Arvo" w:cstheme="minorHAnsi"/>
                <w:b/>
                <w:bCs/>
              </w:rPr>
              <w:t>YES</w:t>
            </w:r>
          </w:p>
        </w:tc>
        <w:tc>
          <w:tcPr>
            <w:tcW w:w="1292" w:type="dxa"/>
            <w:shd w:val="clear" w:color="auto" w:fill="auto"/>
            <w:vAlign w:val="center"/>
          </w:tcPr>
          <w:p w14:paraId="02933DFE" w14:textId="77777777" w:rsidR="008217DA" w:rsidRPr="00E650AE" w:rsidRDefault="008217DA" w:rsidP="008217DA">
            <w:pPr>
              <w:ind w:right="43"/>
              <w:rPr>
                <w:rFonts w:ascii="Arvo" w:hAnsi="Arvo" w:cstheme="minorHAnsi"/>
                <w:b/>
                <w:bCs/>
              </w:rPr>
            </w:pPr>
          </w:p>
        </w:tc>
        <w:tc>
          <w:tcPr>
            <w:tcW w:w="1401" w:type="dxa"/>
            <w:shd w:val="clear" w:color="auto" w:fill="CCCCFF"/>
            <w:vAlign w:val="center"/>
          </w:tcPr>
          <w:p w14:paraId="65BDE389" w14:textId="77777777" w:rsidR="008217DA" w:rsidRPr="00E650AE" w:rsidRDefault="008217DA" w:rsidP="008217DA">
            <w:pPr>
              <w:ind w:right="43"/>
              <w:rPr>
                <w:rFonts w:ascii="Arvo" w:hAnsi="Arvo" w:cstheme="minorHAnsi"/>
                <w:b/>
                <w:bCs/>
              </w:rPr>
            </w:pPr>
            <w:r w:rsidRPr="00E650AE">
              <w:rPr>
                <w:rFonts w:ascii="Arvo" w:hAnsi="Arvo" w:cstheme="minorHAnsi"/>
                <w:b/>
                <w:bCs/>
              </w:rPr>
              <w:t>NO</w:t>
            </w:r>
          </w:p>
        </w:tc>
        <w:tc>
          <w:tcPr>
            <w:tcW w:w="1275" w:type="dxa"/>
            <w:shd w:val="clear" w:color="auto" w:fill="auto"/>
            <w:vAlign w:val="center"/>
          </w:tcPr>
          <w:p w14:paraId="40CEDA54" w14:textId="77777777" w:rsidR="008217DA" w:rsidRPr="00E650AE" w:rsidRDefault="008217DA" w:rsidP="008217DA">
            <w:pPr>
              <w:ind w:right="43"/>
              <w:rPr>
                <w:rFonts w:ascii="Arvo" w:hAnsi="Arvo" w:cstheme="minorHAnsi"/>
                <w:b/>
                <w:bCs/>
              </w:rPr>
            </w:pPr>
          </w:p>
        </w:tc>
      </w:tr>
    </w:tbl>
    <w:p w14:paraId="77FA5E3F" w14:textId="77777777" w:rsidR="008217DA" w:rsidRPr="00E650AE" w:rsidRDefault="008217DA" w:rsidP="008217DA">
      <w:pPr>
        <w:ind w:right="43"/>
        <w:rPr>
          <w:rFonts w:ascii="Arvo" w:hAnsi="Arvo"/>
          <w:bCs/>
        </w:rPr>
      </w:pPr>
    </w:p>
    <w:p w14:paraId="5AFE9271" w14:textId="77777777" w:rsidR="008217DA" w:rsidRPr="00E650AE" w:rsidRDefault="008217DA" w:rsidP="008217DA">
      <w:pPr>
        <w:rPr>
          <w:rFonts w:ascii="Arvo" w:hAnsi="Arvo"/>
          <w:b/>
          <w:bCs/>
          <w:color w:val="FF0000"/>
        </w:rPr>
      </w:pPr>
      <w:r w:rsidRPr="00E650AE">
        <w:rPr>
          <w:rFonts w:ascii="Arvo" w:hAnsi="Arvo"/>
          <w:b/>
          <w:bCs/>
          <w:color w:val="FF0000"/>
        </w:rPr>
        <w:br w:type="page"/>
      </w:r>
    </w:p>
    <w:p w14:paraId="7344E71E" w14:textId="5B3A453C" w:rsidR="008217DA" w:rsidRPr="00E650AE" w:rsidRDefault="008217DA" w:rsidP="008217DA">
      <w:pPr>
        <w:contextualSpacing/>
        <w:rPr>
          <w:rFonts w:ascii="Arvo" w:hAnsi="Arvo" w:cstheme="minorHAnsi"/>
          <w:b/>
        </w:rPr>
      </w:pPr>
      <w:r w:rsidRPr="00E650AE">
        <w:rPr>
          <w:rFonts w:ascii="Arvo" w:hAnsi="Arvo" w:cstheme="minorHAnsi"/>
          <w:b/>
        </w:rPr>
        <w:lastRenderedPageBreak/>
        <w:t>Table B: Maximum Daily Rates and Personnel Costs</w:t>
      </w:r>
    </w:p>
    <w:tbl>
      <w:tblPr>
        <w:tblpPr w:leftFromText="180" w:rightFromText="180" w:vertAnchor="text" w:horzAnchor="page" w:tblpX="1596" w:tblpY="-48"/>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559"/>
        <w:gridCol w:w="1276"/>
        <w:gridCol w:w="1559"/>
        <w:gridCol w:w="850"/>
        <w:gridCol w:w="2261"/>
      </w:tblGrid>
      <w:tr w:rsidR="008217DA" w:rsidRPr="00E650AE" w14:paraId="40F0245E" w14:textId="77777777" w:rsidTr="00024BCB">
        <w:trPr>
          <w:trHeight w:val="487"/>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5636395" w14:textId="77777777" w:rsidR="008217DA" w:rsidRPr="00E650AE" w:rsidRDefault="008217DA" w:rsidP="008217DA">
            <w:pPr>
              <w:rPr>
                <w:rFonts w:ascii="Arvo" w:hAnsi="Arvo" w:cstheme="minorHAnsi"/>
                <w:b/>
                <w:bCs/>
              </w:rPr>
            </w:pPr>
            <w:r w:rsidRPr="00E650AE">
              <w:rPr>
                <w:rFonts w:ascii="Arvo" w:hAnsi="Arvo" w:cstheme="minorHAnsi"/>
                <w:b/>
                <w:bCs/>
              </w:rPr>
              <w:t>DAILY RATES for the duration of the contract (inclusive of all administrative expenses) (7.5 hours per day)</w:t>
            </w:r>
          </w:p>
        </w:tc>
      </w:tr>
      <w:tr w:rsidR="008217DA" w:rsidRPr="00E650AE" w14:paraId="631D3DF7" w14:textId="77777777" w:rsidTr="00024BCB">
        <w:trPr>
          <w:trHeight w:val="1663"/>
        </w:trPr>
        <w:tc>
          <w:tcPr>
            <w:tcW w:w="155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7B010CD" w14:textId="77777777" w:rsidR="008217DA" w:rsidRPr="00E650AE" w:rsidRDefault="008217DA" w:rsidP="008217DA">
            <w:pPr>
              <w:rPr>
                <w:rFonts w:ascii="Arvo" w:hAnsi="Arvo" w:cstheme="minorHAnsi"/>
                <w:b/>
                <w:bCs/>
              </w:rPr>
            </w:pPr>
            <w:r w:rsidRPr="00E650AE">
              <w:rPr>
                <w:rFonts w:ascii="Arvo" w:hAnsi="Arvo" w:cstheme="minorHAnsi"/>
                <w:b/>
                <w:bCs/>
              </w:rPr>
              <w:t>Staff Category</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8815C78" w14:textId="77777777" w:rsidR="008217DA" w:rsidRPr="00E650AE" w:rsidRDefault="008217DA" w:rsidP="008217DA">
            <w:pPr>
              <w:rPr>
                <w:rFonts w:ascii="Arvo" w:hAnsi="Arvo" w:cstheme="minorHAnsi"/>
                <w:b/>
                <w:bCs/>
              </w:rPr>
            </w:pPr>
            <w:r w:rsidRPr="00E650AE">
              <w:rPr>
                <w:rFonts w:ascii="Arvo" w:hAnsi="Arvo" w:cstheme="minorHAnsi"/>
                <w:b/>
                <w:bCs/>
              </w:rPr>
              <w:t xml:space="preserve">Notional Days </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5C532D3" w14:textId="77777777" w:rsidR="008217DA" w:rsidRPr="00E650AE" w:rsidRDefault="008217DA" w:rsidP="008217DA">
            <w:pPr>
              <w:rPr>
                <w:rFonts w:ascii="Arvo" w:hAnsi="Arvo" w:cstheme="minorHAnsi"/>
                <w:b/>
                <w:bCs/>
              </w:rPr>
            </w:pPr>
            <w:r w:rsidRPr="00E650AE">
              <w:rPr>
                <w:rFonts w:ascii="Arvo" w:hAnsi="Arvo" w:cstheme="minorHAnsi"/>
                <w:b/>
                <w:bCs/>
              </w:rPr>
              <w:t>Daily Rate</w:t>
            </w:r>
          </w:p>
          <w:p w14:paraId="693B8A36" w14:textId="77777777" w:rsidR="008217DA" w:rsidRPr="00E650AE" w:rsidRDefault="008217DA" w:rsidP="008217DA">
            <w:pPr>
              <w:rPr>
                <w:rFonts w:ascii="Arvo" w:hAnsi="Arvo" w:cstheme="minorHAnsi"/>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C323759" w14:textId="77777777" w:rsidR="008217DA" w:rsidRPr="00E650AE" w:rsidRDefault="008217DA" w:rsidP="008217DA">
            <w:pPr>
              <w:rPr>
                <w:rFonts w:ascii="Arvo" w:hAnsi="Arvo" w:cstheme="minorHAnsi"/>
                <w:b/>
                <w:bCs/>
              </w:rPr>
            </w:pPr>
            <w:r w:rsidRPr="00E650AE">
              <w:rPr>
                <w:rFonts w:ascii="Arvo" w:hAnsi="Arvo" w:cstheme="minorHAnsi"/>
                <w:b/>
                <w:bCs/>
              </w:rPr>
              <w:t xml:space="preserve">Total </w:t>
            </w:r>
            <w:proofErr w:type="spellStart"/>
            <w:r w:rsidRPr="00E650AE">
              <w:rPr>
                <w:rFonts w:ascii="Arvo" w:hAnsi="Arvo" w:cstheme="minorHAnsi"/>
                <w:b/>
                <w:bCs/>
              </w:rPr>
              <w:t>Excl</w:t>
            </w:r>
            <w:proofErr w:type="spellEnd"/>
            <w:r w:rsidRPr="00E650AE">
              <w:rPr>
                <w:rFonts w:ascii="Arvo" w:hAnsi="Arvo" w:cstheme="minorHAnsi"/>
                <w:b/>
                <w:bCs/>
              </w:rPr>
              <w:t xml:space="preserve"> VAT</w:t>
            </w:r>
          </w:p>
        </w:tc>
        <w:tc>
          <w:tcPr>
            <w:tcW w:w="85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D82233B" w14:textId="77777777" w:rsidR="008217DA" w:rsidRPr="00E650AE" w:rsidRDefault="008217DA" w:rsidP="008217DA">
            <w:pPr>
              <w:rPr>
                <w:rFonts w:ascii="Arvo" w:hAnsi="Arvo" w:cstheme="minorHAnsi"/>
                <w:b/>
                <w:bCs/>
              </w:rPr>
            </w:pPr>
            <w:r w:rsidRPr="00E650AE">
              <w:rPr>
                <w:rFonts w:ascii="Arvo" w:hAnsi="Arvo" w:cstheme="minorHAnsi"/>
                <w:b/>
                <w:bCs/>
              </w:rPr>
              <w:t>VAT Rate %</w:t>
            </w:r>
          </w:p>
        </w:tc>
        <w:tc>
          <w:tcPr>
            <w:tcW w:w="2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48E565E" w14:textId="77777777" w:rsidR="008217DA" w:rsidRPr="00E650AE" w:rsidRDefault="008217DA" w:rsidP="008217DA">
            <w:pPr>
              <w:rPr>
                <w:rFonts w:ascii="Arvo" w:hAnsi="Arvo" w:cstheme="minorHAnsi"/>
                <w:b/>
                <w:bCs/>
              </w:rPr>
            </w:pPr>
            <w:r w:rsidRPr="00E650AE">
              <w:rPr>
                <w:rFonts w:ascii="Arvo" w:hAnsi="Arvo" w:cstheme="minorHAnsi"/>
                <w:b/>
                <w:bCs/>
              </w:rPr>
              <w:t>Total Incl. VAT</w:t>
            </w:r>
          </w:p>
          <w:p w14:paraId="03941604" w14:textId="77777777" w:rsidR="008217DA" w:rsidRPr="00E650AE" w:rsidRDefault="008217DA" w:rsidP="008217DA">
            <w:pPr>
              <w:rPr>
                <w:rFonts w:ascii="Arvo" w:hAnsi="Arvo" w:cstheme="minorHAnsi"/>
                <w:b/>
                <w:bCs/>
              </w:rPr>
            </w:pPr>
          </w:p>
        </w:tc>
      </w:tr>
      <w:tr w:rsidR="008217DA" w:rsidRPr="00E650AE" w14:paraId="0D5ED19F" w14:textId="77777777" w:rsidTr="00024BCB">
        <w:trPr>
          <w:trHeight w:val="555"/>
        </w:trPr>
        <w:tc>
          <w:tcPr>
            <w:tcW w:w="155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DF1481" w14:textId="77777777" w:rsidR="008217DA" w:rsidRPr="00E650AE" w:rsidRDefault="008217DA" w:rsidP="008217DA">
            <w:pPr>
              <w:rPr>
                <w:rFonts w:ascii="Arvo" w:hAnsi="Arvo" w:cstheme="minorHAnsi"/>
                <w:b/>
              </w:rPr>
            </w:pPr>
            <w:r w:rsidRPr="00E650AE">
              <w:rPr>
                <w:rFonts w:ascii="Arvo" w:hAnsi="Arvo" w:cstheme="minorHAnsi"/>
                <w:b/>
              </w:rPr>
              <w:t>Category name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288A8" w14:textId="77777777" w:rsidR="008217DA" w:rsidRPr="00E650AE" w:rsidRDefault="008217DA" w:rsidP="008217DA">
            <w:pPr>
              <w:rPr>
                <w:rFonts w:ascii="Arvo" w:hAnsi="Arvo" w:cstheme="minorHAnsi"/>
              </w:rPr>
            </w:pPr>
          </w:p>
          <w:p w14:paraId="57E16F2B" w14:textId="77777777" w:rsidR="008217DA" w:rsidRPr="00E650AE" w:rsidRDefault="008217DA" w:rsidP="008217DA">
            <w:pPr>
              <w:rPr>
                <w:rFonts w:ascii="Arvo" w:hAnsi="Arvo" w:cstheme="minorHAnsi"/>
              </w:rPr>
            </w:pPr>
            <w:r w:rsidRPr="00E650AE">
              <w:rPr>
                <w:rFonts w:ascii="Arvo" w:hAnsi="Arvo" w:cstheme="minorHAnsi"/>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2B22A" w14:textId="77777777" w:rsidR="008217DA" w:rsidRPr="00E650AE" w:rsidRDefault="008217DA" w:rsidP="008217DA">
            <w:pPr>
              <w:rPr>
                <w:rFonts w:ascii="Arvo" w:hAnsi="Arvo" w:cstheme="minorHAnsi"/>
              </w:rPr>
            </w:pPr>
          </w:p>
          <w:p w14:paraId="1129E488" w14:textId="77777777" w:rsidR="008217DA" w:rsidRPr="00E650AE" w:rsidRDefault="008217DA" w:rsidP="008217DA">
            <w:pPr>
              <w:rPr>
                <w:rFonts w:ascii="Arvo" w:hAnsi="Arvo" w:cstheme="minorHAnsi"/>
              </w:rPr>
            </w:pPr>
            <w:r w:rsidRPr="00E650AE">
              <w:rPr>
                <w:rFonts w:ascii="Arvo" w:hAnsi="Arvo" w:cs="Times New Roman"/>
              </w:rPr>
              <w:t>€</w:t>
            </w:r>
            <w:r w:rsidRPr="00E650AE">
              <w:rPr>
                <w:rFonts w:ascii="Arvo" w:hAnsi="Arvo" w:cstheme="minorHAnsi"/>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F30DED8" w14:textId="77777777" w:rsidR="008217DA" w:rsidRPr="00E650AE" w:rsidRDefault="008217DA" w:rsidP="008217DA">
            <w:pPr>
              <w:rPr>
                <w:rFonts w:ascii="Arvo" w:hAnsi="Arvo" w:cstheme="minorHAnsi"/>
              </w:rPr>
            </w:pPr>
          </w:p>
          <w:p w14:paraId="60E1C91A" w14:textId="77777777" w:rsidR="008217DA" w:rsidRPr="00E650AE" w:rsidRDefault="008217DA" w:rsidP="008217DA">
            <w:pPr>
              <w:rPr>
                <w:rFonts w:ascii="Arvo" w:hAnsi="Arvo" w:cstheme="minorHAnsi"/>
              </w:rPr>
            </w:pPr>
            <w:r w:rsidRPr="00E650AE">
              <w:rPr>
                <w:rFonts w:ascii="Arvo" w:hAnsi="Arvo" w:cs="Times New Roman"/>
              </w:rPr>
              <w:t>€</w:t>
            </w:r>
            <w:r w:rsidRPr="00E650AE">
              <w:rPr>
                <w:rFonts w:ascii="Arvo" w:hAnsi="Arvo" w:cstheme="minorHAnsi"/>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ECD2F8" w14:textId="77777777" w:rsidR="008217DA" w:rsidRPr="00E650AE" w:rsidRDefault="008217DA" w:rsidP="008217DA">
            <w:pPr>
              <w:rPr>
                <w:rFonts w:ascii="Arvo" w:hAnsi="Arvo" w:cstheme="minorHAnsi"/>
              </w:rPr>
            </w:pPr>
          </w:p>
          <w:p w14:paraId="28665CD8" w14:textId="77777777" w:rsidR="008217DA" w:rsidRPr="00E650AE" w:rsidRDefault="008217DA" w:rsidP="008217DA">
            <w:pPr>
              <w:rPr>
                <w:rFonts w:ascii="Arvo" w:hAnsi="Arvo" w:cstheme="minorHAnsi"/>
              </w:rPr>
            </w:pPr>
            <w:r w:rsidRPr="00E650AE">
              <w:rPr>
                <w:rFonts w:ascii="Arvo" w:hAnsi="Arvo" w:cstheme="minorHAnsi"/>
              </w:rPr>
              <w:t>%</w:t>
            </w:r>
          </w:p>
        </w:tc>
        <w:tc>
          <w:tcPr>
            <w:tcW w:w="2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4A1C2" w14:textId="77777777" w:rsidR="008217DA" w:rsidRPr="00E650AE" w:rsidRDefault="008217DA" w:rsidP="008217DA">
            <w:pPr>
              <w:rPr>
                <w:rFonts w:ascii="Arvo" w:hAnsi="Arvo" w:cstheme="minorHAnsi"/>
              </w:rPr>
            </w:pPr>
          </w:p>
          <w:p w14:paraId="1EBE80C5" w14:textId="77777777" w:rsidR="008217DA" w:rsidRPr="00E650AE" w:rsidRDefault="008217DA" w:rsidP="008217DA">
            <w:pPr>
              <w:rPr>
                <w:rFonts w:ascii="Arvo" w:hAnsi="Arvo" w:cstheme="minorHAnsi"/>
              </w:rPr>
            </w:pPr>
            <w:r w:rsidRPr="00E650AE">
              <w:rPr>
                <w:rFonts w:ascii="Arvo" w:hAnsi="Arvo" w:cs="Times New Roman"/>
              </w:rPr>
              <w:t>€</w:t>
            </w:r>
            <w:r w:rsidRPr="00E650AE">
              <w:rPr>
                <w:rFonts w:ascii="Arvo" w:hAnsi="Arvo" w:cstheme="minorHAnsi"/>
              </w:rPr>
              <w:t>0.00</w:t>
            </w:r>
          </w:p>
        </w:tc>
      </w:tr>
      <w:tr w:rsidR="008217DA" w:rsidRPr="00E650AE" w14:paraId="22654F17" w14:textId="77777777" w:rsidTr="00024BCB">
        <w:trPr>
          <w:trHeight w:val="555"/>
        </w:trPr>
        <w:tc>
          <w:tcPr>
            <w:tcW w:w="155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99C8241" w14:textId="77777777" w:rsidR="008217DA" w:rsidRPr="00E650AE" w:rsidRDefault="008217DA" w:rsidP="008217DA">
            <w:pPr>
              <w:rPr>
                <w:rFonts w:ascii="Arvo" w:hAnsi="Arvo" w:cstheme="minorHAnsi"/>
                <w:b/>
              </w:rPr>
            </w:pPr>
            <w:r w:rsidRPr="00E650AE">
              <w:rPr>
                <w:rFonts w:ascii="Arvo" w:hAnsi="Arvo" w:cstheme="minorHAnsi"/>
                <w: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DA1A6" w14:textId="77777777" w:rsidR="008217DA" w:rsidRPr="00E650AE" w:rsidRDefault="008217DA" w:rsidP="008217DA">
            <w:pPr>
              <w:rPr>
                <w:rFonts w:ascii="Arvo" w:hAnsi="Arvo"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F3352" w14:textId="77777777" w:rsidR="008217DA" w:rsidRPr="00E650AE" w:rsidRDefault="008217DA" w:rsidP="008217DA">
            <w:pPr>
              <w:rPr>
                <w:rFonts w:ascii="Arvo" w:hAnsi="Arvo"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10BEB5" w14:textId="77777777" w:rsidR="008217DA" w:rsidRPr="00E650AE" w:rsidRDefault="008217DA" w:rsidP="008217DA">
            <w:pPr>
              <w:rPr>
                <w:rFonts w:ascii="Arvo" w:hAnsi="Arvo"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711181" w14:textId="77777777" w:rsidR="008217DA" w:rsidRPr="00E650AE" w:rsidRDefault="008217DA" w:rsidP="008217DA">
            <w:pPr>
              <w:rPr>
                <w:rFonts w:ascii="Arvo" w:hAnsi="Arvo" w:cstheme="minorHAnsi"/>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93CFC" w14:textId="77777777" w:rsidR="008217DA" w:rsidRPr="00E650AE" w:rsidRDefault="008217DA" w:rsidP="008217DA">
            <w:pPr>
              <w:rPr>
                <w:rFonts w:ascii="Arvo" w:hAnsi="Arvo" w:cstheme="minorHAnsi"/>
              </w:rPr>
            </w:pPr>
          </w:p>
        </w:tc>
      </w:tr>
      <w:tr w:rsidR="008217DA" w:rsidRPr="00E650AE" w14:paraId="19C94785" w14:textId="77777777" w:rsidTr="00024BCB">
        <w:trPr>
          <w:trHeight w:val="555"/>
        </w:trPr>
        <w:tc>
          <w:tcPr>
            <w:tcW w:w="155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397DA08" w14:textId="77777777" w:rsidR="008217DA" w:rsidRPr="00E650AE" w:rsidRDefault="008217DA" w:rsidP="008217DA">
            <w:pPr>
              <w:rPr>
                <w:rFonts w:ascii="Arvo" w:hAnsi="Arvo" w:cstheme="minorHAnsi"/>
                <w:b/>
              </w:rPr>
            </w:pPr>
            <w:r w:rsidRPr="00E650AE">
              <w:rPr>
                <w:rFonts w:ascii="Arvo" w:hAnsi="Arvo" w:cstheme="minorHAnsi"/>
                <w: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432FC" w14:textId="77777777" w:rsidR="008217DA" w:rsidRPr="00E650AE" w:rsidRDefault="008217DA" w:rsidP="008217DA">
            <w:pPr>
              <w:rPr>
                <w:rFonts w:ascii="Arvo" w:hAnsi="Arvo"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4AB5D" w14:textId="77777777" w:rsidR="008217DA" w:rsidRPr="00E650AE" w:rsidRDefault="008217DA" w:rsidP="008217DA">
            <w:pPr>
              <w:rPr>
                <w:rFonts w:ascii="Arvo" w:hAnsi="Arvo"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DEE302" w14:textId="77777777" w:rsidR="008217DA" w:rsidRPr="00E650AE" w:rsidRDefault="008217DA" w:rsidP="008217DA">
            <w:pPr>
              <w:rPr>
                <w:rFonts w:ascii="Arvo" w:hAnsi="Arvo"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EB77D7F" w14:textId="77777777" w:rsidR="008217DA" w:rsidRPr="00E650AE" w:rsidRDefault="008217DA" w:rsidP="008217DA">
            <w:pPr>
              <w:rPr>
                <w:rFonts w:ascii="Arvo" w:hAnsi="Arvo" w:cstheme="minorHAnsi"/>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64CB3" w14:textId="77777777" w:rsidR="008217DA" w:rsidRPr="00E650AE" w:rsidRDefault="008217DA" w:rsidP="008217DA">
            <w:pPr>
              <w:rPr>
                <w:rFonts w:ascii="Arvo" w:hAnsi="Arvo" w:cstheme="minorHAnsi"/>
              </w:rPr>
            </w:pPr>
          </w:p>
        </w:tc>
      </w:tr>
      <w:tr w:rsidR="008217DA" w:rsidRPr="00E650AE" w14:paraId="5BEABE36" w14:textId="77777777" w:rsidTr="00024BCB">
        <w:trPr>
          <w:trHeight w:val="527"/>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C980A6" w14:textId="77777777" w:rsidR="008217DA" w:rsidRPr="00E650AE" w:rsidRDefault="008217DA" w:rsidP="008217DA">
            <w:pPr>
              <w:rPr>
                <w:rFonts w:ascii="Arvo" w:hAnsi="Arvo" w:cstheme="minorHAnsi"/>
                <w:b/>
                <w:color w:val="FFFFFF"/>
              </w:rPr>
            </w:pPr>
            <w:r w:rsidRPr="00E650AE">
              <w:rPr>
                <w:rFonts w:ascii="Arvo" w:hAnsi="Arvo" w:cstheme="minorHAnsi"/>
                <w:b/>
              </w:rPr>
              <w:t>TOTAL TABLE 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593726" w14:textId="77777777" w:rsidR="008217DA" w:rsidRPr="00E650AE" w:rsidRDefault="008217DA" w:rsidP="008217DA">
            <w:pPr>
              <w:rPr>
                <w:rFonts w:ascii="Arvo" w:hAnsi="Arvo"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A57449" w14:textId="77777777" w:rsidR="008217DA" w:rsidRPr="00E650AE" w:rsidRDefault="008217DA" w:rsidP="008217DA">
            <w:pPr>
              <w:rPr>
                <w:rFonts w:ascii="Arvo" w:hAnsi="Arvo" w:cstheme="minorHAnsi"/>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AF94D" w14:textId="77777777" w:rsidR="008217DA" w:rsidRPr="00E650AE" w:rsidRDefault="008217DA" w:rsidP="008217DA">
            <w:pPr>
              <w:rPr>
                <w:rFonts w:ascii="Arvo" w:hAnsi="Arvo" w:cstheme="minorHAnsi"/>
              </w:rPr>
            </w:pPr>
            <w:r w:rsidRPr="00E650AE">
              <w:rPr>
                <w:rFonts w:ascii="Arvo" w:hAnsi="Arvo" w:cs="Times New Roman"/>
              </w:rPr>
              <w:t>€</w:t>
            </w:r>
            <w:r w:rsidRPr="00E650AE">
              <w:rPr>
                <w:rFonts w:ascii="Arvo" w:hAnsi="Arvo" w:cstheme="minorHAnsi"/>
              </w:rPr>
              <w:t>0.00</w:t>
            </w:r>
          </w:p>
        </w:tc>
      </w:tr>
    </w:tbl>
    <w:p w14:paraId="4AD58100" w14:textId="77777777" w:rsidR="008217DA" w:rsidRPr="00E650AE" w:rsidRDefault="008217DA" w:rsidP="008217DA">
      <w:pPr>
        <w:rPr>
          <w:rFonts w:ascii="Arvo" w:hAnsi="Arvo" w:cstheme="minorHAnsi"/>
          <w:b/>
          <w:bCs/>
          <w:color w:val="FF0000"/>
        </w:rPr>
      </w:pPr>
    </w:p>
    <w:tbl>
      <w:tblPr>
        <w:tblpPr w:leftFromText="180" w:rightFromText="180" w:vertAnchor="text" w:horzAnchor="page" w:tblpX="1596" w:tblpY="-48"/>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1"/>
        <w:gridCol w:w="2268"/>
      </w:tblGrid>
      <w:tr w:rsidR="008217DA" w:rsidRPr="00E650AE" w14:paraId="3490A5C8" w14:textId="77777777" w:rsidTr="00024BCB">
        <w:trPr>
          <w:trHeight w:val="580"/>
        </w:trPr>
        <w:tc>
          <w:tcPr>
            <w:tcW w:w="67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BC2BFAD" w14:textId="77777777" w:rsidR="008217DA" w:rsidRPr="00E650AE" w:rsidRDefault="008217DA" w:rsidP="008217DA">
            <w:pPr>
              <w:rPr>
                <w:rFonts w:ascii="Arvo" w:hAnsi="Arvo" w:cstheme="minorHAnsi"/>
              </w:rPr>
            </w:pPr>
            <w:r w:rsidRPr="00E650AE">
              <w:rPr>
                <w:rFonts w:ascii="Arvo" w:hAnsi="Arvo" w:cstheme="minorHAnsi"/>
                <w:b/>
                <w:bCs/>
              </w:rPr>
              <w:t>Total Table A:   Non-personnel costs inclusive of all expenses and administration costs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05884" w14:textId="77777777" w:rsidR="008217DA" w:rsidRPr="00E650AE" w:rsidRDefault="008217DA" w:rsidP="008217DA">
            <w:pPr>
              <w:rPr>
                <w:rFonts w:ascii="Arvo" w:hAnsi="Arvo" w:cstheme="minorHAnsi"/>
              </w:rPr>
            </w:pPr>
            <w:r w:rsidRPr="00E650AE">
              <w:rPr>
                <w:rFonts w:ascii="Arvo" w:hAnsi="Arvo" w:cs="Times New Roman"/>
              </w:rPr>
              <w:t>€</w:t>
            </w:r>
            <w:r w:rsidRPr="00E650AE">
              <w:rPr>
                <w:rFonts w:ascii="Arvo" w:hAnsi="Arvo" w:cstheme="minorHAnsi"/>
              </w:rPr>
              <w:t>0.00</w:t>
            </w:r>
          </w:p>
        </w:tc>
      </w:tr>
      <w:tr w:rsidR="008217DA" w:rsidRPr="00E650AE" w14:paraId="19705EE7" w14:textId="77777777" w:rsidTr="00024BCB">
        <w:trPr>
          <w:trHeight w:val="580"/>
        </w:trPr>
        <w:tc>
          <w:tcPr>
            <w:tcW w:w="67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C34BDCD" w14:textId="77777777" w:rsidR="008217DA" w:rsidRPr="00E650AE" w:rsidRDefault="008217DA" w:rsidP="008217DA">
            <w:pPr>
              <w:contextualSpacing/>
              <w:rPr>
                <w:rFonts w:ascii="Arvo" w:hAnsi="Arvo" w:cstheme="minorHAnsi"/>
                <w:b/>
              </w:rPr>
            </w:pPr>
            <w:r w:rsidRPr="00E650AE">
              <w:rPr>
                <w:rFonts w:ascii="Arvo" w:hAnsi="Arvo" w:cstheme="minorHAnsi"/>
                <w:b/>
              </w:rPr>
              <w:t>Total Table B: Maximum Daily Rates and personnel costs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23AA2" w14:textId="77777777" w:rsidR="008217DA" w:rsidRPr="00E650AE" w:rsidRDefault="008217DA" w:rsidP="008217DA">
            <w:pPr>
              <w:rPr>
                <w:rFonts w:ascii="Arvo" w:hAnsi="Arvo" w:cstheme="minorHAnsi"/>
              </w:rPr>
            </w:pPr>
            <w:r w:rsidRPr="00E650AE">
              <w:rPr>
                <w:rFonts w:ascii="Arvo" w:hAnsi="Arvo" w:cs="Times New Roman"/>
              </w:rPr>
              <w:t>€</w:t>
            </w:r>
            <w:r w:rsidRPr="00E650AE">
              <w:rPr>
                <w:rFonts w:ascii="Arvo" w:hAnsi="Arvo" w:cstheme="minorHAnsi"/>
              </w:rPr>
              <w:t>0.00</w:t>
            </w:r>
          </w:p>
        </w:tc>
      </w:tr>
      <w:tr w:rsidR="008217DA" w:rsidRPr="00E650AE" w14:paraId="1902C295" w14:textId="77777777" w:rsidTr="00024BCB">
        <w:trPr>
          <w:trHeight w:val="551"/>
        </w:trPr>
        <w:tc>
          <w:tcPr>
            <w:tcW w:w="67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6F575C0" w14:textId="77777777" w:rsidR="008217DA" w:rsidRPr="00E650AE" w:rsidRDefault="008217DA" w:rsidP="008217DA">
            <w:pPr>
              <w:rPr>
                <w:rFonts w:ascii="Arvo" w:hAnsi="Arvo" w:cstheme="minorHAnsi"/>
                <w:b/>
              </w:rPr>
            </w:pPr>
            <w:r w:rsidRPr="00E650AE">
              <w:rPr>
                <w:rFonts w:ascii="Arvo" w:hAnsi="Arvo" w:cstheme="minorHAnsi"/>
                <w:b/>
              </w:rPr>
              <w:t>TOTAL FOR EVALUATION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2F236" w14:textId="77777777" w:rsidR="008217DA" w:rsidRPr="00E650AE" w:rsidRDefault="008217DA" w:rsidP="008217DA">
            <w:pPr>
              <w:rPr>
                <w:rFonts w:ascii="Arvo" w:hAnsi="Arvo" w:cstheme="minorHAnsi"/>
              </w:rPr>
            </w:pPr>
            <w:r w:rsidRPr="00E650AE">
              <w:rPr>
                <w:rFonts w:ascii="Arvo" w:hAnsi="Arvo" w:cs="Times New Roman"/>
              </w:rPr>
              <w:t>€</w:t>
            </w:r>
            <w:r w:rsidRPr="00E650AE">
              <w:rPr>
                <w:rFonts w:ascii="Arvo" w:hAnsi="Arvo" w:cstheme="minorHAnsi"/>
              </w:rPr>
              <w:t>0.00</w:t>
            </w:r>
          </w:p>
        </w:tc>
      </w:tr>
    </w:tbl>
    <w:p w14:paraId="19EF941D" w14:textId="77777777" w:rsidR="008217DA" w:rsidRPr="00E650AE" w:rsidRDefault="008217DA" w:rsidP="008217DA">
      <w:pPr>
        <w:rPr>
          <w:rFonts w:ascii="Arvo" w:hAnsi="Arvo" w:cstheme="minorHAnsi"/>
        </w:rPr>
      </w:pPr>
    </w:p>
    <w:p w14:paraId="1711E90A" w14:textId="77777777" w:rsidR="008217DA" w:rsidRPr="00D70EFA" w:rsidRDefault="008217DA" w:rsidP="008217DA">
      <w:pPr>
        <w:ind w:left="1134" w:hanging="1134"/>
        <w:rPr>
          <w:rFonts w:ascii="Montserrat Medium" w:hAnsi="Montserrat Medium" w:cstheme="minorHAnsi"/>
        </w:rPr>
      </w:pPr>
      <w:r w:rsidRPr="00D70EFA">
        <w:rPr>
          <w:rFonts w:ascii="Montserrat Medium" w:hAnsi="Montserrat Medium" w:cstheme="minorHAnsi"/>
        </w:rPr>
        <w:t xml:space="preserve">Note 1:  </w:t>
      </w:r>
      <w:r w:rsidRPr="00D70EFA">
        <w:rPr>
          <w:rFonts w:ascii="Montserrat Medium" w:hAnsi="Montserrat Medium" w:cstheme="minorHAnsi"/>
        </w:rPr>
        <w:tab/>
        <w:t xml:space="preserve">The day and volume figures above are notional amounts and provides no guarantee of work to be awarded under this contract.  It is being used purely to enable assessment of the notional cost for the contract. </w:t>
      </w:r>
    </w:p>
    <w:p w14:paraId="2525E992" w14:textId="77777777" w:rsidR="008217DA" w:rsidRPr="00D70EFA" w:rsidRDefault="008217DA" w:rsidP="008217DA">
      <w:pPr>
        <w:ind w:left="1134" w:hanging="1134"/>
        <w:rPr>
          <w:rFonts w:ascii="Montserrat Medium" w:hAnsi="Montserrat Medium" w:cstheme="minorHAnsi"/>
        </w:rPr>
      </w:pPr>
      <w:r w:rsidRPr="00D70EFA">
        <w:rPr>
          <w:rFonts w:ascii="Montserrat Medium" w:hAnsi="Montserrat Medium" w:cstheme="minorHAnsi"/>
        </w:rPr>
        <w:t>Note 2:</w:t>
      </w:r>
      <w:r w:rsidRPr="00D70EFA">
        <w:rPr>
          <w:rFonts w:ascii="Montserrat Medium" w:hAnsi="Montserrat Medium" w:cstheme="minorHAnsi"/>
        </w:rPr>
        <w:tab/>
        <w:t xml:space="preserve">All costs incurred in the delivery of the service, including out of pocket expenses, travel, subsistence, administrative costs and ancillary expenses and costs of every description </w:t>
      </w:r>
      <w:proofErr w:type="gramStart"/>
      <w:r w:rsidRPr="00D70EFA">
        <w:rPr>
          <w:rFonts w:ascii="Montserrat Medium" w:hAnsi="Montserrat Medium" w:cstheme="minorHAnsi"/>
        </w:rPr>
        <w:t>are considered to be</w:t>
      </w:r>
      <w:proofErr w:type="gramEnd"/>
      <w:r w:rsidRPr="00D70EFA">
        <w:rPr>
          <w:rFonts w:ascii="Montserrat Medium" w:hAnsi="Montserrat Medium" w:cstheme="minorHAnsi"/>
        </w:rPr>
        <w:t xml:space="preserve"> included in the costs above. </w:t>
      </w:r>
    </w:p>
    <w:p w14:paraId="3A7E3DB6" w14:textId="77777777" w:rsidR="008217DA" w:rsidRPr="00A33073" w:rsidRDefault="008217DA" w:rsidP="008217DA">
      <w:pPr>
        <w:spacing w:after="0" w:line="240" w:lineRule="auto"/>
        <w:rPr>
          <w:rFonts w:ascii="Montserrat" w:hAnsi="Montserrat" w:cstheme="minorHAnsi"/>
          <w:b/>
          <w:bCs/>
        </w:rPr>
      </w:pPr>
    </w:p>
    <w:p w14:paraId="18124763" w14:textId="77777777" w:rsidR="008217DA" w:rsidRPr="00A33073" w:rsidRDefault="008217DA" w:rsidP="008217DA">
      <w:pPr>
        <w:spacing w:after="0" w:line="240" w:lineRule="auto"/>
        <w:rPr>
          <w:rFonts w:ascii="Montserrat" w:hAnsi="Montserrat" w:cstheme="minorHAnsi"/>
          <w:b/>
          <w:bCs/>
        </w:rPr>
      </w:pPr>
      <w:r w:rsidRPr="00A33073">
        <w:rPr>
          <w:rFonts w:ascii="Montserrat" w:hAnsi="Montserrat" w:cstheme="minorHAnsi"/>
          <w:b/>
          <w:bCs/>
        </w:rPr>
        <w:t xml:space="preserve">I/We confirm that I/we </w:t>
      </w:r>
    </w:p>
    <w:p w14:paraId="10495365" w14:textId="77777777" w:rsidR="008217DA" w:rsidRPr="00A33073" w:rsidRDefault="008217DA" w:rsidP="008217DA">
      <w:pPr>
        <w:rPr>
          <w:rFonts w:ascii="Montserrat" w:hAnsi="Montserrat" w:cstheme="minorHAnsi"/>
        </w:rPr>
      </w:pPr>
      <w:r w:rsidRPr="00A33073">
        <w:rPr>
          <w:rFonts w:ascii="Montserrat" w:hAnsi="Montserrat" w:cstheme="minorHAnsi"/>
        </w:rPr>
        <w:tab/>
      </w:r>
      <w:r w:rsidRPr="00A33073">
        <w:rPr>
          <w:rFonts w:ascii="Montserrat" w:hAnsi="Montserrat" w:cstheme="minorHAnsi"/>
        </w:rPr>
        <w:tab/>
      </w:r>
    </w:p>
    <w:p w14:paraId="68110688" w14:textId="77777777" w:rsidR="008217DA" w:rsidRPr="00D70EFA" w:rsidRDefault="008217DA" w:rsidP="00CF2DB8">
      <w:pPr>
        <w:numPr>
          <w:ilvl w:val="0"/>
          <w:numId w:val="13"/>
        </w:numPr>
        <w:spacing w:after="0" w:line="240" w:lineRule="auto"/>
        <w:rPr>
          <w:rFonts w:ascii="Montserrat Medium" w:hAnsi="Montserrat Medium" w:cstheme="minorHAnsi"/>
        </w:rPr>
      </w:pPr>
      <w:r w:rsidRPr="00D70EFA">
        <w:rPr>
          <w:rFonts w:ascii="Montserrat Medium" w:hAnsi="Montserrat Medium" w:cstheme="minorHAnsi"/>
        </w:rPr>
        <w:t xml:space="preserve">In relation to daily/hourly fees all rates are inclusive of out of pocket (i.e. mileage, subsistence, phone, postage, etc.) and account / contract management related costs. </w:t>
      </w:r>
    </w:p>
    <w:p w14:paraId="70347C20" w14:textId="77777777" w:rsidR="008217DA" w:rsidRPr="00D70EFA" w:rsidRDefault="008217DA" w:rsidP="00CF2DB8">
      <w:pPr>
        <w:numPr>
          <w:ilvl w:val="0"/>
          <w:numId w:val="13"/>
        </w:numPr>
        <w:spacing w:after="0" w:line="276" w:lineRule="auto"/>
        <w:rPr>
          <w:rFonts w:ascii="Montserrat Medium" w:hAnsi="Montserrat Medium" w:cstheme="minorHAnsi"/>
        </w:rPr>
      </w:pPr>
      <w:r w:rsidRPr="00D70EFA">
        <w:rPr>
          <w:rFonts w:ascii="Montserrat Medium" w:hAnsi="Montserrat Medium" w:cstheme="minorHAnsi"/>
        </w:rPr>
        <w:lastRenderedPageBreak/>
        <w:t>Will keep this offer for the contract open for acceptance by you for a period of 12 months from the date of deadline for submission of Tenders,</w:t>
      </w:r>
    </w:p>
    <w:p w14:paraId="288AC6F8" w14:textId="2DCF8021" w:rsidR="008217DA" w:rsidRPr="00D70EFA" w:rsidRDefault="008217DA" w:rsidP="00CF2DB8">
      <w:pPr>
        <w:numPr>
          <w:ilvl w:val="0"/>
          <w:numId w:val="13"/>
        </w:numPr>
        <w:spacing w:after="0" w:line="276" w:lineRule="auto"/>
        <w:rPr>
          <w:rFonts w:ascii="Montserrat Medium" w:hAnsi="Montserrat Medium" w:cstheme="minorHAnsi"/>
        </w:rPr>
      </w:pPr>
      <w:r w:rsidRPr="00D70EFA">
        <w:rPr>
          <w:rFonts w:ascii="Montserrat Medium" w:hAnsi="Montserrat Medium" w:cstheme="minorHAnsi"/>
        </w:rPr>
        <w:t>Agree that you are not bound to accept the most economically advantageous o</w:t>
      </w:r>
      <w:r w:rsidR="00797320" w:rsidRPr="00D70EFA">
        <w:rPr>
          <w:rFonts w:ascii="Montserrat Medium" w:hAnsi="Montserrat Medium" w:cstheme="minorHAnsi"/>
        </w:rPr>
        <w:t>f</w:t>
      </w:r>
      <w:r w:rsidRPr="00D70EFA">
        <w:rPr>
          <w:rFonts w:ascii="Montserrat Medium" w:hAnsi="Montserrat Medium" w:cstheme="minorHAnsi"/>
        </w:rPr>
        <w:t xml:space="preserve"> any Tender you may receive,</w:t>
      </w:r>
    </w:p>
    <w:p w14:paraId="6EFFEEEF" w14:textId="77777777" w:rsidR="008217DA" w:rsidRPr="00D70EFA" w:rsidRDefault="008217DA" w:rsidP="00CF2DB8">
      <w:pPr>
        <w:numPr>
          <w:ilvl w:val="0"/>
          <w:numId w:val="13"/>
        </w:numPr>
        <w:spacing w:after="0" w:line="276" w:lineRule="auto"/>
        <w:rPr>
          <w:rFonts w:ascii="Montserrat Medium" w:hAnsi="Montserrat Medium" w:cstheme="minorHAnsi"/>
        </w:rPr>
      </w:pPr>
      <w:r w:rsidRPr="00D70EFA">
        <w:rPr>
          <w:rFonts w:ascii="Montserrat Medium" w:hAnsi="Montserrat Medium" w:cstheme="minorHAnsi"/>
        </w:rPr>
        <w:t xml:space="preserve">Agree that the rates stated are maximum prices for the duration of the contract. </w:t>
      </w:r>
    </w:p>
    <w:p w14:paraId="6B7E34AB" w14:textId="77777777" w:rsidR="008217DA" w:rsidRPr="00D70EFA" w:rsidRDefault="008217DA" w:rsidP="00CF2DB8">
      <w:pPr>
        <w:numPr>
          <w:ilvl w:val="0"/>
          <w:numId w:val="13"/>
        </w:numPr>
        <w:spacing w:after="0" w:line="276" w:lineRule="auto"/>
        <w:rPr>
          <w:rFonts w:ascii="Montserrat Medium" w:hAnsi="Montserrat Medium" w:cstheme="minorHAnsi"/>
        </w:rPr>
      </w:pPr>
      <w:r w:rsidRPr="00D70EFA">
        <w:rPr>
          <w:rFonts w:ascii="Montserrat Medium" w:hAnsi="Montserrat Medium" w:cstheme="minorHAnsi"/>
        </w:rPr>
        <w:t>Have read and thoroughly examined the Tender Document,</w:t>
      </w:r>
    </w:p>
    <w:p w14:paraId="63B7690C" w14:textId="77777777" w:rsidR="008217DA" w:rsidRPr="00D70EFA" w:rsidRDefault="008217DA" w:rsidP="00CF2DB8">
      <w:pPr>
        <w:numPr>
          <w:ilvl w:val="0"/>
          <w:numId w:val="13"/>
        </w:numPr>
        <w:spacing w:after="0" w:line="276" w:lineRule="auto"/>
        <w:rPr>
          <w:rFonts w:ascii="Montserrat Medium" w:hAnsi="Montserrat Medium" w:cstheme="minorHAnsi"/>
        </w:rPr>
      </w:pPr>
      <w:r w:rsidRPr="00D70EFA">
        <w:rPr>
          <w:rFonts w:ascii="Montserrat Medium" w:hAnsi="Montserrat Medium" w:cstheme="minorHAnsi"/>
        </w:rPr>
        <w:t>Fully understand the Tender Document and the Client’s requirements,</w:t>
      </w:r>
    </w:p>
    <w:p w14:paraId="0E45E4FA" w14:textId="77777777" w:rsidR="008217DA" w:rsidRPr="00D70EFA" w:rsidRDefault="008217DA" w:rsidP="00CF2DB8">
      <w:pPr>
        <w:numPr>
          <w:ilvl w:val="0"/>
          <w:numId w:val="13"/>
        </w:numPr>
        <w:spacing w:after="0" w:line="276" w:lineRule="auto"/>
        <w:rPr>
          <w:rFonts w:ascii="Montserrat Medium" w:hAnsi="Montserrat Medium" w:cstheme="minorHAnsi"/>
        </w:rPr>
      </w:pPr>
      <w:r w:rsidRPr="00D70EFA">
        <w:rPr>
          <w:rFonts w:ascii="Montserrat Medium" w:hAnsi="Montserrat Medium" w:cstheme="minorHAnsi"/>
        </w:rPr>
        <w:t>Undertake to treat the details of this Invitation to Tender, its Tender and any subsequent negotiations as private and confidential,</w:t>
      </w:r>
    </w:p>
    <w:p w14:paraId="2A6E08B6" w14:textId="2DEAD426" w:rsidR="008217DA" w:rsidRPr="00D70EFA" w:rsidRDefault="008217DA" w:rsidP="00CF2DB8">
      <w:pPr>
        <w:numPr>
          <w:ilvl w:val="0"/>
          <w:numId w:val="13"/>
        </w:numPr>
        <w:spacing w:after="0" w:line="276" w:lineRule="auto"/>
        <w:rPr>
          <w:rFonts w:ascii="Montserrat Medium" w:hAnsi="Montserrat Medium" w:cstheme="minorHAnsi"/>
        </w:rPr>
      </w:pPr>
      <w:r w:rsidRPr="00D70EFA">
        <w:rPr>
          <w:rFonts w:ascii="Montserrat Medium" w:hAnsi="Montserrat Medium" w:cstheme="minorHAnsi"/>
        </w:rPr>
        <w:t>Acknowledge that acceptance by Shine of this tender will not constitute a binding and enforceable agreement and that a legally enforceable agreement will not exist until and unless the contract is awarded has been established between Shine and the Tenderer</w:t>
      </w:r>
      <w:r w:rsidR="0057243A" w:rsidRPr="00D70EFA">
        <w:rPr>
          <w:rFonts w:ascii="Montserrat Medium" w:hAnsi="Montserrat Medium" w:cstheme="minorHAnsi"/>
        </w:rPr>
        <w:t>.</w:t>
      </w:r>
    </w:p>
    <w:p w14:paraId="5A51094E" w14:textId="77777777" w:rsidR="008217DA" w:rsidRPr="00D70EFA" w:rsidRDefault="008217DA" w:rsidP="00CF2DB8">
      <w:pPr>
        <w:numPr>
          <w:ilvl w:val="0"/>
          <w:numId w:val="13"/>
        </w:numPr>
        <w:spacing w:after="0" w:line="276" w:lineRule="auto"/>
        <w:rPr>
          <w:rFonts w:ascii="Montserrat Medium" w:hAnsi="Montserrat Medium" w:cstheme="minorHAnsi"/>
        </w:rPr>
      </w:pPr>
      <w:r w:rsidRPr="00D70EFA">
        <w:rPr>
          <w:rFonts w:ascii="Montserrat Medium" w:hAnsi="Montserrat Medium" w:cstheme="minorHAnsi"/>
        </w:rPr>
        <w:t>Have availed of all offers for additional information or have otherwise satisfied myself/ourselves as to conditions that may in any manner affect the performance of the services required under the framework agreement,</w:t>
      </w:r>
    </w:p>
    <w:p w14:paraId="71DED158" w14:textId="08F29356" w:rsidR="008217DA" w:rsidRPr="00D70EFA" w:rsidRDefault="008217DA" w:rsidP="00CF2DB8">
      <w:pPr>
        <w:numPr>
          <w:ilvl w:val="0"/>
          <w:numId w:val="13"/>
        </w:numPr>
        <w:spacing w:after="0" w:line="276" w:lineRule="auto"/>
        <w:rPr>
          <w:rFonts w:ascii="Montserrat Medium" w:hAnsi="Montserrat Medium" w:cstheme="minorHAnsi"/>
        </w:rPr>
      </w:pPr>
      <w:r w:rsidRPr="00D70EFA">
        <w:rPr>
          <w:rFonts w:ascii="Montserrat Medium" w:hAnsi="Montserrat Medium" w:cstheme="minorHAnsi"/>
        </w:rPr>
        <w:t>Have included all elements necessary for the performance of the specified services, which are either expressly stated in the Tender Document or contained in any supplementary information or which could reasonably be inferred there</w:t>
      </w:r>
      <w:r w:rsidR="004A3AA4" w:rsidRPr="00D70EFA">
        <w:rPr>
          <w:rFonts w:ascii="Montserrat Medium" w:hAnsi="Montserrat Medium" w:cstheme="minorHAnsi"/>
        </w:rPr>
        <w:t>of</w:t>
      </w:r>
      <w:r w:rsidRPr="00D70EFA">
        <w:rPr>
          <w:rFonts w:ascii="Montserrat Medium" w:hAnsi="Montserrat Medium" w:cstheme="minorHAnsi"/>
        </w:rPr>
        <w:t>,</w:t>
      </w:r>
    </w:p>
    <w:p w14:paraId="0C121F46" w14:textId="77777777" w:rsidR="008217DA" w:rsidRPr="00D70EFA" w:rsidRDefault="008217DA" w:rsidP="00CF2DB8">
      <w:pPr>
        <w:numPr>
          <w:ilvl w:val="0"/>
          <w:numId w:val="13"/>
        </w:numPr>
        <w:spacing w:after="0" w:line="276" w:lineRule="auto"/>
        <w:rPr>
          <w:rFonts w:ascii="Montserrat Medium" w:hAnsi="Montserrat Medium" w:cstheme="minorHAnsi"/>
          <w:b/>
          <w:bCs/>
        </w:rPr>
      </w:pPr>
      <w:r w:rsidRPr="00D70EFA">
        <w:rPr>
          <w:rFonts w:ascii="Montserrat Medium" w:hAnsi="Montserrat Medium" w:cstheme="minorHAnsi"/>
        </w:rPr>
        <w:t>Have found no errors, omissions, conflicts or ambiguities in the Tender Document except those which I/We have brought to the attention of Shine before the latest date for submitting queries,</w:t>
      </w:r>
    </w:p>
    <w:p w14:paraId="2E466F1D" w14:textId="0D18F48F" w:rsidR="008217DA" w:rsidRPr="00D70EFA" w:rsidRDefault="008217DA" w:rsidP="00CF2DB8">
      <w:pPr>
        <w:numPr>
          <w:ilvl w:val="0"/>
          <w:numId w:val="13"/>
        </w:numPr>
        <w:spacing w:after="0" w:line="276" w:lineRule="auto"/>
        <w:rPr>
          <w:rFonts w:ascii="Montserrat Medium" w:hAnsi="Montserrat Medium" w:cstheme="minorHAnsi"/>
          <w:b/>
          <w:bCs/>
        </w:rPr>
      </w:pPr>
      <w:r w:rsidRPr="00D70EFA">
        <w:rPr>
          <w:rFonts w:ascii="Montserrat Medium" w:hAnsi="Montserrat Medium" w:cstheme="minorHAnsi"/>
        </w:rPr>
        <w:t xml:space="preserve">Will not, if awarded a contract employ labour in a manner that is discriminatory in relation to gender, race, </w:t>
      </w:r>
      <w:r w:rsidR="00783F90" w:rsidRPr="00D70EFA">
        <w:rPr>
          <w:rFonts w:ascii="Montserrat Medium" w:hAnsi="Montserrat Medium" w:cstheme="minorHAnsi"/>
        </w:rPr>
        <w:t xml:space="preserve">disability, </w:t>
      </w:r>
      <w:r w:rsidRPr="00D70EFA">
        <w:rPr>
          <w:rFonts w:ascii="Montserrat Medium" w:hAnsi="Montserrat Medium" w:cstheme="minorHAnsi"/>
        </w:rPr>
        <w:t>religious beliefs, age etc.,</w:t>
      </w:r>
    </w:p>
    <w:p w14:paraId="5F21653A" w14:textId="77777777" w:rsidR="008217DA" w:rsidRPr="00E650AE" w:rsidRDefault="008217DA" w:rsidP="008217DA">
      <w:pPr>
        <w:spacing w:after="0" w:line="276" w:lineRule="auto"/>
        <w:ind w:left="360"/>
        <w:rPr>
          <w:rFonts w:ascii="Arvo" w:hAnsi="Arvo" w:cstheme="minorHAnsi"/>
          <w:b/>
          <w:bCs/>
        </w:rPr>
      </w:pPr>
    </w:p>
    <w:p w14:paraId="1F355D08" w14:textId="77777777" w:rsidR="008217DA" w:rsidRPr="00E650AE" w:rsidRDefault="008217DA" w:rsidP="008217DA">
      <w:pPr>
        <w:rPr>
          <w:rFonts w:ascii="Arvo" w:hAnsi="Arvo" w:cstheme="minorHAnsi"/>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410"/>
        <w:gridCol w:w="992"/>
        <w:gridCol w:w="3544"/>
      </w:tblGrid>
      <w:tr w:rsidR="008217DA" w:rsidRPr="00E650AE" w14:paraId="07D2E8C7" w14:textId="77777777" w:rsidTr="00024BCB">
        <w:tc>
          <w:tcPr>
            <w:tcW w:w="396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3EB227" w14:textId="77777777" w:rsidR="008217DA" w:rsidRPr="00E650AE" w:rsidRDefault="008217DA" w:rsidP="008217DA">
            <w:pPr>
              <w:spacing w:before="120" w:after="120"/>
              <w:rPr>
                <w:rFonts w:ascii="Arvo" w:hAnsi="Arvo" w:cstheme="minorHAnsi"/>
                <w:b/>
              </w:rPr>
            </w:pPr>
            <w:r w:rsidRPr="00E650AE">
              <w:rPr>
                <w:rFonts w:ascii="Arvo" w:hAnsi="Arvo" w:cstheme="minorHAnsi"/>
                <w:b/>
              </w:rPr>
              <w:t>Signed:</w:t>
            </w:r>
          </w:p>
        </w:tc>
        <w:tc>
          <w:tcPr>
            <w:tcW w:w="4536" w:type="dxa"/>
            <w:gridSpan w:val="2"/>
            <w:tcBorders>
              <w:top w:val="single" w:sz="4" w:space="0" w:color="auto"/>
              <w:left w:val="single" w:sz="4" w:space="0" w:color="auto"/>
              <w:bottom w:val="single" w:sz="4" w:space="0" w:color="auto"/>
              <w:right w:val="single" w:sz="4" w:space="0" w:color="auto"/>
            </w:tcBorders>
          </w:tcPr>
          <w:p w14:paraId="49456F7D" w14:textId="77777777" w:rsidR="008217DA" w:rsidRPr="00E650AE" w:rsidRDefault="008217DA" w:rsidP="008217DA">
            <w:pPr>
              <w:spacing w:before="120" w:after="120"/>
              <w:rPr>
                <w:rFonts w:ascii="Arvo" w:hAnsi="Arvo" w:cstheme="minorHAnsi"/>
              </w:rPr>
            </w:pPr>
          </w:p>
        </w:tc>
      </w:tr>
      <w:tr w:rsidR="008217DA" w:rsidRPr="00E650AE" w14:paraId="4693F645" w14:textId="77777777" w:rsidTr="00024BCB">
        <w:tc>
          <w:tcPr>
            <w:tcW w:w="396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38D004" w14:textId="77777777" w:rsidR="008217DA" w:rsidRPr="00E650AE" w:rsidRDefault="008217DA" w:rsidP="008217DA">
            <w:pPr>
              <w:spacing w:before="120" w:after="120"/>
              <w:rPr>
                <w:rFonts w:ascii="Arvo" w:hAnsi="Arvo" w:cstheme="minorHAnsi"/>
                <w:b/>
              </w:rPr>
            </w:pPr>
            <w:r w:rsidRPr="00E650AE">
              <w:rPr>
                <w:rFonts w:ascii="Arvo" w:hAnsi="Arvo" w:cstheme="minorHAnsi"/>
                <w:b/>
              </w:rPr>
              <w:t>Name (in capital letters):</w:t>
            </w:r>
          </w:p>
        </w:tc>
        <w:tc>
          <w:tcPr>
            <w:tcW w:w="4536" w:type="dxa"/>
            <w:gridSpan w:val="2"/>
            <w:tcBorders>
              <w:top w:val="single" w:sz="4" w:space="0" w:color="auto"/>
              <w:left w:val="single" w:sz="4" w:space="0" w:color="auto"/>
              <w:bottom w:val="single" w:sz="4" w:space="0" w:color="auto"/>
              <w:right w:val="single" w:sz="4" w:space="0" w:color="auto"/>
            </w:tcBorders>
          </w:tcPr>
          <w:p w14:paraId="3B910C5C" w14:textId="77777777" w:rsidR="008217DA" w:rsidRPr="00E650AE" w:rsidRDefault="008217DA" w:rsidP="008217DA">
            <w:pPr>
              <w:tabs>
                <w:tab w:val="left" w:pos="720"/>
                <w:tab w:val="left" w:pos="1440"/>
                <w:tab w:val="left" w:pos="2304"/>
                <w:tab w:val="right" w:pos="7938"/>
              </w:tabs>
              <w:spacing w:before="120" w:after="120" w:line="240" w:lineRule="auto"/>
              <w:rPr>
                <w:rFonts w:ascii="Arvo" w:eastAsia="Times New Roman" w:hAnsi="Arvo" w:cstheme="minorHAnsi"/>
                <w:lang w:val="en-GB"/>
              </w:rPr>
            </w:pPr>
          </w:p>
        </w:tc>
      </w:tr>
      <w:tr w:rsidR="008217DA" w:rsidRPr="00E650AE" w14:paraId="52F0F793" w14:textId="77777777" w:rsidTr="00024BCB">
        <w:tc>
          <w:tcPr>
            <w:tcW w:w="396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5B8E88" w14:textId="77777777" w:rsidR="008217DA" w:rsidRPr="00E650AE" w:rsidRDefault="008217DA" w:rsidP="008217DA">
            <w:pPr>
              <w:spacing w:before="120" w:after="120"/>
              <w:rPr>
                <w:rFonts w:ascii="Arvo" w:hAnsi="Arvo" w:cstheme="minorHAnsi"/>
                <w:b/>
              </w:rPr>
            </w:pPr>
            <w:r w:rsidRPr="00E650AE">
              <w:rPr>
                <w:rFonts w:ascii="Arvo" w:hAnsi="Arvo" w:cstheme="minorHAnsi"/>
                <w:b/>
              </w:rPr>
              <w:t>On behalf of:</w:t>
            </w:r>
            <w:r w:rsidRPr="00E650AE">
              <w:rPr>
                <w:rFonts w:ascii="Arvo" w:hAnsi="Arvo" w:cstheme="minorHAnsi"/>
                <w:b/>
              </w:rPr>
              <w:tab/>
            </w:r>
          </w:p>
        </w:tc>
        <w:tc>
          <w:tcPr>
            <w:tcW w:w="4536" w:type="dxa"/>
            <w:gridSpan w:val="2"/>
            <w:tcBorders>
              <w:top w:val="single" w:sz="4" w:space="0" w:color="auto"/>
              <w:left w:val="single" w:sz="4" w:space="0" w:color="auto"/>
              <w:bottom w:val="single" w:sz="4" w:space="0" w:color="auto"/>
              <w:right w:val="single" w:sz="4" w:space="0" w:color="auto"/>
            </w:tcBorders>
          </w:tcPr>
          <w:p w14:paraId="1477CC9A" w14:textId="77777777" w:rsidR="008217DA" w:rsidRPr="00E650AE" w:rsidRDefault="008217DA" w:rsidP="008217DA">
            <w:pPr>
              <w:spacing w:before="120" w:after="120"/>
              <w:rPr>
                <w:rFonts w:ascii="Arvo" w:hAnsi="Arvo" w:cstheme="minorHAnsi"/>
              </w:rPr>
            </w:pPr>
          </w:p>
        </w:tc>
      </w:tr>
      <w:tr w:rsidR="008217DA" w:rsidRPr="00E650AE" w14:paraId="1FC25342" w14:textId="77777777" w:rsidTr="00024BCB">
        <w:tc>
          <w:tcPr>
            <w:tcW w:w="396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156B51F" w14:textId="77777777" w:rsidR="008217DA" w:rsidRPr="00E650AE" w:rsidRDefault="008217DA" w:rsidP="008217DA">
            <w:pPr>
              <w:spacing w:before="120" w:after="120"/>
              <w:rPr>
                <w:rFonts w:ascii="Arvo" w:hAnsi="Arvo" w:cstheme="minorHAnsi"/>
                <w:b/>
              </w:rPr>
            </w:pPr>
            <w:r w:rsidRPr="00E650AE">
              <w:rPr>
                <w:rFonts w:ascii="Arvo" w:hAnsi="Arvo" w:cstheme="minorHAnsi"/>
                <w:b/>
              </w:rPr>
              <w:t>Address:</w:t>
            </w:r>
          </w:p>
        </w:tc>
        <w:tc>
          <w:tcPr>
            <w:tcW w:w="4536" w:type="dxa"/>
            <w:gridSpan w:val="2"/>
            <w:tcBorders>
              <w:top w:val="single" w:sz="4" w:space="0" w:color="auto"/>
              <w:left w:val="single" w:sz="4" w:space="0" w:color="auto"/>
              <w:bottom w:val="single" w:sz="4" w:space="0" w:color="auto"/>
              <w:right w:val="single" w:sz="4" w:space="0" w:color="auto"/>
            </w:tcBorders>
          </w:tcPr>
          <w:p w14:paraId="766F1D42" w14:textId="77777777" w:rsidR="008217DA" w:rsidRPr="00E650AE" w:rsidRDefault="008217DA" w:rsidP="008217DA">
            <w:pPr>
              <w:spacing w:before="120" w:after="120"/>
              <w:rPr>
                <w:rFonts w:ascii="Arvo" w:hAnsi="Arvo" w:cstheme="minorHAnsi"/>
              </w:rPr>
            </w:pPr>
          </w:p>
        </w:tc>
      </w:tr>
      <w:tr w:rsidR="008217DA" w:rsidRPr="00E650AE" w14:paraId="7722981C" w14:textId="77777777" w:rsidTr="00024BCB">
        <w:tc>
          <w:tcPr>
            <w:tcW w:w="155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E27F34" w14:textId="77777777" w:rsidR="008217DA" w:rsidRPr="00E650AE" w:rsidRDefault="008217DA" w:rsidP="008217DA">
            <w:pPr>
              <w:spacing w:before="120" w:after="120"/>
              <w:rPr>
                <w:rFonts w:ascii="Arvo" w:hAnsi="Arvo" w:cstheme="minorHAnsi"/>
                <w:b/>
              </w:rPr>
            </w:pPr>
            <w:r w:rsidRPr="00E650AE">
              <w:rPr>
                <w:rFonts w:ascii="Arvo" w:hAnsi="Arvo" w:cstheme="minorHAnsi"/>
                <w:b/>
              </w:rPr>
              <w:t>Email:</w:t>
            </w: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36A378" w14:textId="77777777" w:rsidR="008217DA" w:rsidRPr="00E650AE" w:rsidRDefault="008217DA" w:rsidP="008217DA">
            <w:pPr>
              <w:spacing w:before="120" w:after="120"/>
              <w:rPr>
                <w:rFonts w:ascii="Arvo" w:hAnsi="Arvo"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029E134" w14:textId="77777777" w:rsidR="008217DA" w:rsidRPr="00E650AE" w:rsidRDefault="008217DA" w:rsidP="008217DA">
            <w:pPr>
              <w:spacing w:before="120" w:after="120"/>
              <w:rPr>
                <w:rFonts w:ascii="Arvo" w:hAnsi="Arvo" w:cstheme="minorHAnsi"/>
                <w:b/>
              </w:rPr>
            </w:pPr>
            <w:r w:rsidRPr="00E650AE">
              <w:rPr>
                <w:rFonts w:ascii="Arvo" w:hAnsi="Arvo" w:cstheme="minorHAnsi"/>
                <w:b/>
              </w:rPr>
              <w:t>Date:</w:t>
            </w:r>
          </w:p>
        </w:tc>
        <w:tc>
          <w:tcPr>
            <w:tcW w:w="3544" w:type="dxa"/>
            <w:tcBorders>
              <w:top w:val="single" w:sz="4" w:space="0" w:color="auto"/>
              <w:left w:val="single" w:sz="4" w:space="0" w:color="auto"/>
              <w:bottom w:val="single" w:sz="4" w:space="0" w:color="auto"/>
              <w:right w:val="single" w:sz="4" w:space="0" w:color="auto"/>
            </w:tcBorders>
          </w:tcPr>
          <w:p w14:paraId="31B13A9E" w14:textId="77777777" w:rsidR="008217DA" w:rsidRPr="00E650AE" w:rsidRDefault="008217DA" w:rsidP="008217DA">
            <w:pPr>
              <w:spacing w:before="120" w:after="120"/>
              <w:rPr>
                <w:rFonts w:ascii="Arvo" w:hAnsi="Arvo" w:cstheme="minorHAnsi"/>
              </w:rPr>
            </w:pPr>
          </w:p>
        </w:tc>
      </w:tr>
    </w:tbl>
    <w:p w14:paraId="05326CC7" w14:textId="77777777" w:rsidR="008217DA" w:rsidRPr="00E650AE" w:rsidRDefault="008217DA" w:rsidP="008217DA">
      <w:pPr>
        <w:spacing w:after="120" w:line="276" w:lineRule="auto"/>
        <w:rPr>
          <w:rFonts w:ascii="Arvo" w:hAnsi="Arvo"/>
          <w:sz w:val="16"/>
          <w:szCs w:val="16"/>
          <w:lang w:val="en-GB"/>
        </w:rPr>
      </w:pPr>
      <w:r w:rsidRPr="00E650AE">
        <w:rPr>
          <w:rFonts w:ascii="Arvo" w:hAnsi="Arvo"/>
          <w:sz w:val="20"/>
          <w:szCs w:val="20"/>
          <w:lang w:val="en-GB"/>
        </w:rPr>
        <w:t xml:space="preserve"> </w:t>
      </w:r>
    </w:p>
    <w:p w14:paraId="3EBE0593" w14:textId="603D799F" w:rsidR="001A0C43" w:rsidRDefault="00A33073" w:rsidP="00EA4584">
      <w:pPr>
        <w:pStyle w:val="Heading1"/>
      </w:pPr>
      <w:bookmarkStart w:id="29" w:name="_Toc135916717"/>
      <w:r>
        <w:rPr>
          <w:rFonts w:ascii="Arvo" w:hAnsi="Arvo"/>
          <w:b/>
          <w:color w:val="772583"/>
        </w:rPr>
        <w:lastRenderedPageBreak/>
        <w:t>Appendix 7 – GDPR Declaration</w:t>
      </w:r>
      <w:bookmarkEnd w:id="29"/>
      <w:r>
        <w:rPr>
          <w:rFonts w:ascii="Arvo" w:hAnsi="Arvo"/>
          <w:b/>
          <w:color w:val="772583"/>
        </w:rPr>
        <w:t xml:space="preserve"> </w:t>
      </w:r>
    </w:p>
    <w:p w14:paraId="508D177E" w14:textId="77777777" w:rsidR="00A33073" w:rsidRPr="00A33073" w:rsidRDefault="00A33073" w:rsidP="00A33073"/>
    <w:p w14:paraId="1AE8A103" w14:textId="77777777" w:rsidR="001A0C43" w:rsidRPr="00E650AE" w:rsidRDefault="001A0C43" w:rsidP="001A0C43">
      <w:pPr>
        <w:rPr>
          <w:rFonts w:ascii="Arvo" w:hAnsi="Arvo" w:cstheme="minorHAnsi"/>
          <w:b/>
          <w:lang w:val="en-GB"/>
        </w:rPr>
      </w:pPr>
      <w:r w:rsidRPr="00E650AE">
        <w:rPr>
          <w:rFonts w:ascii="Arvo" w:hAnsi="Arvo" w:cstheme="minorHAnsi"/>
          <w:b/>
          <w:lang w:val="en-GB"/>
        </w:rPr>
        <w:t>DECLARATION RE COMPLIANCE WITH EUROPEAN GENERAL DATA PROTECTION REGULATION</w:t>
      </w:r>
    </w:p>
    <w:p w14:paraId="6975A3F0" w14:textId="77777777" w:rsidR="001A0C43" w:rsidRPr="00E650AE" w:rsidRDefault="001A0C43" w:rsidP="001A0C43">
      <w:pPr>
        <w:spacing w:after="0" w:line="240" w:lineRule="auto"/>
        <w:rPr>
          <w:rFonts w:ascii="Arvo" w:hAnsi="Arvo" w:cstheme="minorHAnsi"/>
          <w:lang w:eastAsia="en-GB"/>
        </w:rPr>
      </w:pPr>
    </w:p>
    <w:p w14:paraId="611F22B3" w14:textId="33ABBF15" w:rsidR="001A0C43" w:rsidRPr="00D70EFA" w:rsidRDefault="00C016F2" w:rsidP="00CF2DB8">
      <w:pPr>
        <w:numPr>
          <w:ilvl w:val="0"/>
          <w:numId w:val="15"/>
        </w:numPr>
        <w:spacing w:after="200" w:line="276" w:lineRule="auto"/>
        <w:ind w:left="567" w:hanging="567"/>
        <w:rPr>
          <w:rFonts w:ascii="Montserrat Medium" w:hAnsi="Montserrat Medium"/>
          <w:color w:val="000000"/>
          <w:lang w:val="en-GB" w:eastAsia="en-GB"/>
        </w:rPr>
      </w:pPr>
      <w:r w:rsidRPr="00D70EFA">
        <w:rPr>
          <w:rFonts w:ascii="Montserrat Medium" w:hAnsi="Montserrat Medium"/>
          <w:color w:val="000000" w:themeColor="text1"/>
          <w:lang w:val="en-GB" w:eastAsia="en-GB"/>
        </w:rPr>
        <w:t>Tenderers (</w:t>
      </w:r>
      <w:r w:rsidR="001A0C43" w:rsidRPr="00D70EFA">
        <w:rPr>
          <w:rFonts w:ascii="Montserrat Medium" w:hAnsi="Montserrat Medium"/>
          <w:color w:val="000000" w:themeColor="text1"/>
          <w:lang w:val="en-GB" w:eastAsia="en-GB"/>
        </w:rPr>
        <w:t>Service Providers</w:t>
      </w:r>
      <w:r w:rsidRPr="00D70EFA">
        <w:rPr>
          <w:rFonts w:ascii="Montserrat Medium" w:hAnsi="Montserrat Medium"/>
          <w:color w:val="000000" w:themeColor="text1"/>
          <w:lang w:val="en-GB" w:eastAsia="en-GB"/>
        </w:rPr>
        <w:t>)</w:t>
      </w:r>
      <w:r w:rsidR="001A0C43" w:rsidRPr="00D70EFA">
        <w:rPr>
          <w:rFonts w:ascii="Montserrat Medium" w:hAnsi="Montserrat Medium"/>
          <w:color w:val="000000" w:themeColor="text1"/>
          <w:lang w:val="en-GB" w:eastAsia="en-GB"/>
        </w:rPr>
        <w:t xml:space="preserve"> must guarantee that in circumstances where they are acting as Data Processors (as defined in European General Data Protection Regulation (GDPR)) on behalf of Shine or in any circumstances where they are handling Personal Data (as defined in the GDPR) on behalf of Shine that they shall:</w:t>
      </w:r>
    </w:p>
    <w:p w14:paraId="0283182E" w14:textId="77777777" w:rsidR="001A0C43" w:rsidRPr="00D70EFA" w:rsidRDefault="001A0C43" w:rsidP="00CF2DB8">
      <w:pPr>
        <w:numPr>
          <w:ilvl w:val="0"/>
          <w:numId w:val="14"/>
        </w:numPr>
        <w:spacing w:line="252" w:lineRule="auto"/>
        <w:ind w:left="1134" w:hanging="567"/>
        <w:contextualSpacing/>
        <w:rPr>
          <w:rFonts w:ascii="Montserrat Medium" w:hAnsi="Montserrat Medium"/>
          <w:color w:val="000000"/>
          <w:lang w:val="en-GB" w:eastAsia="en-GB"/>
        </w:rPr>
      </w:pPr>
      <w:r w:rsidRPr="00D70EFA">
        <w:rPr>
          <w:rFonts w:ascii="Montserrat Medium" w:hAnsi="Montserrat Medium"/>
          <w:color w:val="000000" w:themeColor="text1"/>
          <w:lang w:val="en-GB" w:eastAsia="en-GB"/>
        </w:rPr>
        <w:t xml:space="preserve">implement appropriate technical and organisational measures that are </w:t>
      </w:r>
      <w:proofErr w:type="gramStart"/>
      <w:r w:rsidRPr="00D70EFA">
        <w:rPr>
          <w:rFonts w:ascii="Montserrat Medium" w:hAnsi="Montserrat Medium"/>
          <w:color w:val="000000" w:themeColor="text1"/>
          <w:lang w:val="en-GB" w:eastAsia="en-GB"/>
        </w:rPr>
        <w:t>sufficient</w:t>
      </w:r>
      <w:proofErr w:type="gramEnd"/>
      <w:r w:rsidRPr="00D70EFA">
        <w:rPr>
          <w:rFonts w:ascii="Montserrat Medium" w:hAnsi="Montserrat Medium"/>
          <w:color w:val="000000" w:themeColor="text1"/>
          <w:lang w:val="en-GB" w:eastAsia="en-GB"/>
        </w:rPr>
        <w:t xml:space="preserve"> to secure that the processing will (a) meet the requirements of the GDPR and (b) ensure the protection of the rights of the data subject.</w:t>
      </w:r>
    </w:p>
    <w:p w14:paraId="7A434671" w14:textId="77777777" w:rsidR="001A0C43" w:rsidRPr="00D70EFA" w:rsidRDefault="001A0C43" w:rsidP="00CF2DB8">
      <w:pPr>
        <w:numPr>
          <w:ilvl w:val="0"/>
          <w:numId w:val="14"/>
        </w:numPr>
        <w:spacing w:line="252" w:lineRule="auto"/>
        <w:ind w:left="1134" w:hanging="567"/>
        <w:contextualSpacing/>
        <w:rPr>
          <w:rFonts w:ascii="Montserrat Medium" w:hAnsi="Montserrat Medium"/>
          <w:color w:val="000000"/>
          <w:lang w:val="en-GB" w:eastAsia="en-GB"/>
        </w:rPr>
      </w:pPr>
      <w:r w:rsidRPr="00D70EFA">
        <w:rPr>
          <w:rFonts w:ascii="Montserrat Medium" w:hAnsi="Montserrat Medium"/>
          <w:color w:val="000000" w:themeColor="text1"/>
          <w:lang w:val="en-GB" w:eastAsia="en-GB"/>
        </w:rPr>
        <w:t>comply with all reasonable instructions from Shine to allow Shine to comply with its obligations under the GDPR.</w:t>
      </w:r>
    </w:p>
    <w:p w14:paraId="01F263EE" w14:textId="24AEDF30" w:rsidR="001A0C43" w:rsidRPr="00D70EFA" w:rsidRDefault="001A0C43" w:rsidP="00CF2DB8">
      <w:pPr>
        <w:numPr>
          <w:ilvl w:val="0"/>
          <w:numId w:val="15"/>
        </w:numPr>
        <w:spacing w:after="200" w:line="276" w:lineRule="auto"/>
        <w:ind w:left="567" w:hanging="567"/>
        <w:rPr>
          <w:rFonts w:ascii="Montserrat Medium" w:hAnsi="Montserrat Medium"/>
          <w:color w:val="000000"/>
          <w:lang w:val="en-GB" w:eastAsia="en-GB"/>
        </w:rPr>
      </w:pPr>
      <w:r w:rsidRPr="00D70EFA">
        <w:rPr>
          <w:rFonts w:ascii="Montserrat Medium" w:hAnsi="Montserrat Medium"/>
          <w:color w:val="000000" w:themeColor="text1"/>
          <w:lang w:val="en-GB" w:eastAsia="en-GB"/>
        </w:rPr>
        <w:t xml:space="preserve">The Service Provider shall notify Shine immediately if it considers that any of </w:t>
      </w:r>
      <w:r w:rsidR="00A96279" w:rsidRPr="00D70EFA">
        <w:rPr>
          <w:rFonts w:ascii="Montserrat Medium" w:hAnsi="Montserrat Medium"/>
          <w:color w:val="000000" w:themeColor="text1"/>
          <w:lang w:val="en-GB" w:eastAsia="en-GB"/>
        </w:rPr>
        <w:t xml:space="preserve">its </w:t>
      </w:r>
      <w:r w:rsidRPr="00D70EFA">
        <w:rPr>
          <w:rFonts w:ascii="Montserrat Medium" w:hAnsi="Montserrat Medium"/>
          <w:color w:val="000000" w:themeColor="text1"/>
          <w:lang w:val="en-GB" w:eastAsia="en-GB"/>
        </w:rPr>
        <w:t>instructions infringe applicable Data Protection Legislation.</w:t>
      </w:r>
    </w:p>
    <w:p w14:paraId="4AF043DA" w14:textId="77777777" w:rsidR="001A0C43" w:rsidRPr="00D70EFA" w:rsidRDefault="001A0C43" w:rsidP="001A0C43">
      <w:pPr>
        <w:ind w:left="567" w:hanging="567"/>
        <w:rPr>
          <w:rFonts w:ascii="Montserrat Medium" w:hAnsi="Montserrat Medium" w:cstheme="minorHAnsi"/>
          <w:color w:val="000000"/>
          <w:lang w:val="en-GB" w:eastAsia="en-GB"/>
        </w:rPr>
      </w:pPr>
      <w:r w:rsidRPr="00D70EFA">
        <w:rPr>
          <w:rFonts w:ascii="Montserrat Medium" w:hAnsi="Montserrat Medium" w:cstheme="minorHAnsi"/>
          <w:color w:val="000000"/>
          <w:lang w:val="en-GB" w:eastAsia="en-GB"/>
        </w:rPr>
        <w:t xml:space="preserve">3. </w:t>
      </w:r>
      <w:r w:rsidRPr="00D70EFA">
        <w:rPr>
          <w:rFonts w:ascii="Montserrat Medium" w:hAnsi="Montserrat Medium" w:cstheme="minorHAnsi"/>
          <w:color w:val="000000"/>
          <w:lang w:val="en-GB" w:eastAsia="en-GB"/>
        </w:rPr>
        <w:tab/>
        <w:t>The Service Provider shall provide all reasonable assistance to Shine in the preparation of any Data Protection Impact Assessment prior to commencing any processing.</w:t>
      </w:r>
      <w:r w:rsidRPr="00D70EFA">
        <w:rPr>
          <w:rFonts w:ascii="Montserrat Medium" w:hAnsi="Montserrat Medium" w:cs="Cambria"/>
          <w:color w:val="000000"/>
          <w:lang w:val="en-GB" w:eastAsia="en-GB"/>
        </w:rPr>
        <w:t> </w:t>
      </w:r>
      <w:r w:rsidRPr="00D70EFA">
        <w:rPr>
          <w:rFonts w:ascii="Montserrat Medium" w:hAnsi="Montserrat Medium" w:cstheme="minorHAnsi"/>
          <w:color w:val="000000"/>
          <w:lang w:val="en-GB" w:eastAsia="en-GB"/>
        </w:rPr>
        <w:t xml:space="preserve"> Such assistance may, at the discretion of Shine, include:</w:t>
      </w:r>
    </w:p>
    <w:p w14:paraId="7E67EA58" w14:textId="77777777" w:rsidR="001A0C43" w:rsidRPr="00D70EFA" w:rsidRDefault="001A0C43" w:rsidP="00CF2DB8">
      <w:pPr>
        <w:numPr>
          <w:ilvl w:val="1"/>
          <w:numId w:val="22"/>
        </w:numPr>
        <w:spacing w:after="200" w:line="276" w:lineRule="auto"/>
        <w:ind w:left="1134" w:hanging="567"/>
        <w:contextualSpacing/>
        <w:rPr>
          <w:rFonts w:ascii="Montserrat Medium" w:hAnsi="Montserrat Medium"/>
          <w:color w:val="000000"/>
          <w:lang w:val="en-GB" w:eastAsia="en-GB"/>
        </w:rPr>
      </w:pPr>
      <w:r w:rsidRPr="00D70EFA">
        <w:rPr>
          <w:rFonts w:ascii="Montserrat Medium" w:hAnsi="Montserrat Medium"/>
          <w:color w:val="000000" w:themeColor="text1"/>
          <w:lang w:val="en-GB" w:eastAsia="en-GB"/>
        </w:rPr>
        <w:t>a systematic description of the envisaged processing operations and the purpose of the processing;</w:t>
      </w:r>
    </w:p>
    <w:p w14:paraId="7396353E" w14:textId="77777777" w:rsidR="001A0C43" w:rsidRPr="00D70EFA" w:rsidRDefault="001A0C43" w:rsidP="00CF2DB8">
      <w:pPr>
        <w:numPr>
          <w:ilvl w:val="1"/>
          <w:numId w:val="22"/>
        </w:numPr>
        <w:spacing w:after="200" w:line="276" w:lineRule="auto"/>
        <w:ind w:left="1134" w:hanging="567"/>
        <w:contextualSpacing/>
        <w:rPr>
          <w:rFonts w:ascii="Montserrat Medium" w:hAnsi="Montserrat Medium"/>
          <w:color w:val="000000"/>
          <w:lang w:val="en-GB" w:eastAsia="en-GB"/>
        </w:rPr>
      </w:pPr>
      <w:r w:rsidRPr="00D70EFA">
        <w:rPr>
          <w:rFonts w:ascii="Montserrat Medium" w:hAnsi="Montserrat Medium"/>
          <w:color w:val="000000" w:themeColor="text1"/>
          <w:lang w:val="en-GB" w:eastAsia="en-GB"/>
        </w:rPr>
        <w:t>an assessment of the necessity and proportionality of the processing operations in relation to the Services;</w:t>
      </w:r>
    </w:p>
    <w:p w14:paraId="64856E5A" w14:textId="77777777" w:rsidR="001A0C43" w:rsidRPr="00D70EFA" w:rsidRDefault="001A0C43" w:rsidP="00CF2DB8">
      <w:pPr>
        <w:numPr>
          <w:ilvl w:val="1"/>
          <w:numId w:val="22"/>
        </w:numPr>
        <w:spacing w:after="200" w:line="276" w:lineRule="auto"/>
        <w:ind w:left="1134" w:hanging="567"/>
        <w:contextualSpacing/>
        <w:rPr>
          <w:rFonts w:ascii="Montserrat Medium" w:hAnsi="Montserrat Medium"/>
          <w:color w:val="000000"/>
          <w:lang w:val="en-GB" w:eastAsia="en-GB"/>
        </w:rPr>
      </w:pPr>
      <w:r w:rsidRPr="00D70EFA">
        <w:rPr>
          <w:rFonts w:ascii="Montserrat Medium" w:hAnsi="Montserrat Medium"/>
          <w:color w:val="000000" w:themeColor="text1"/>
          <w:lang w:val="en-GB" w:eastAsia="en-GB"/>
        </w:rPr>
        <w:t>an assessment of the risks to the rights and freedoms of Data Subjects; and</w:t>
      </w:r>
    </w:p>
    <w:p w14:paraId="6DE76303" w14:textId="77777777" w:rsidR="001A0C43" w:rsidRPr="00D70EFA" w:rsidRDefault="001A0C43" w:rsidP="00CF2DB8">
      <w:pPr>
        <w:numPr>
          <w:ilvl w:val="1"/>
          <w:numId w:val="22"/>
        </w:numPr>
        <w:spacing w:after="200" w:line="276" w:lineRule="auto"/>
        <w:ind w:left="1134" w:hanging="567"/>
        <w:contextualSpacing/>
        <w:rPr>
          <w:rFonts w:ascii="Montserrat Medium" w:hAnsi="Montserrat Medium"/>
          <w:color w:val="000000"/>
          <w:lang w:val="en-GB" w:eastAsia="en-GB"/>
        </w:rPr>
      </w:pPr>
      <w:r w:rsidRPr="00D70EFA">
        <w:rPr>
          <w:rFonts w:ascii="Montserrat Medium" w:hAnsi="Montserrat Medium"/>
          <w:color w:val="000000" w:themeColor="text1"/>
          <w:lang w:val="en-GB" w:eastAsia="en-GB"/>
        </w:rPr>
        <w:t>the measures envisaged to address the risks, including safeguards, security measures and mechanisms to ensure the protection of Personal Data.</w:t>
      </w:r>
    </w:p>
    <w:p w14:paraId="60CE4EA4" w14:textId="77777777" w:rsidR="001A0C43" w:rsidRPr="00D70EFA" w:rsidRDefault="001A0C43" w:rsidP="001A0C43">
      <w:pPr>
        <w:ind w:left="1134"/>
        <w:contextualSpacing/>
        <w:rPr>
          <w:rFonts w:ascii="Montserrat Medium" w:hAnsi="Montserrat Medium" w:cstheme="minorHAnsi"/>
          <w:color w:val="000000"/>
          <w:lang w:val="en-GB" w:eastAsia="en-GB"/>
        </w:rPr>
      </w:pPr>
    </w:p>
    <w:p w14:paraId="65ABE0C9" w14:textId="77777777" w:rsidR="001A0C43" w:rsidRPr="00D70EFA" w:rsidRDefault="001A0C43" w:rsidP="00CF2DB8">
      <w:pPr>
        <w:numPr>
          <w:ilvl w:val="0"/>
          <w:numId w:val="21"/>
        </w:numPr>
        <w:spacing w:after="200" w:line="276" w:lineRule="auto"/>
        <w:ind w:left="567" w:hanging="567"/>
        <w:rPr>
          <w:rFonts w:ascii="Montserrat Medium" w:hAnsi="Montserrat Medium"/>
          <w:color w:val="000000"/>
          <w:lang w:val="en-GB" w:eastAsia="en-GB"/>
        </w:rPr>
      </w:pPr>
      <w:r w:rsidRPr="00D70EFA">
        <w:rPr>
          <w:rFonts w:ascii="Montserrat Medium" w:hAnsi="Montserrat Medium"/>
          <w:color w:val="000000" w:themeColor="text1"/>
          <w:lang w:val="en-GB" w:eastAsia="en-GB"/>
        </w:rPr>
        <w:t xml:space="preserve">The Service Provider shall, in relation to any Personal Data processed in connection with its obligations under this Agreement: process that Personal Data only in accordance with the instructions of Shine, unless the Service Provider is required to do otherwise by EU and Irish law. If it is so </w:t>
      </w:r>
      <w:r w:rsidRPr="00D70EFA">
        <w:rPr>
          <w:rFonts w:ascii="Montserrat Medium" w:hAnsi="Montserrat Medium"/>
          <w:color w:val="000000" w:themeColor="text1"/>
          <w:lang w:val="en-GB" w:eastAsia="en-GB"/>
        </w:rPr>
        <w:lastRenderedPageBreak/>
        <w:t>required, the Contractor shall promptly notify Shine before processing the Personal Data unless prohibited by EU and Irish law.</w:t>
      </w:r>
    </w:p>
    <w:p w14:paraId="0DDB7EDA" w14:textId="77777777" w:rsidR="001A0C43" w:rsidRPr="00D70EFA" w:rsidRDefault="001A0C43" w:rsidP="00CF2DB8">
      <w:pPr>
        <w:numPr>
          <w:ilvl w:val="0"/>
          <w:numId w:val="21"/>
        </w:numPr>
        <w:spacing w:after="200" w:line="276" w:lineRule="auto"/>
        <w:ind w:left="567" w:hanging="567"/>
        <w:rPr>
          <w:rFonts w:ascii="Montserrat Medium" w:hAnsi="Montserrat Medium"/>
          <w:color w:val="000000"/>
          <w:lang w:val="en-GB" w:eastAsia="en-GB"/>
        </w:rPr>
      </w:pPr>
      <w:r w:rsidRPr="00D70EFA">
        <w:rPr>
          <w:rFonts w:ascii="Montserrat Medium" w:hAnsi="Montserrat Medium"/>
          <w:color w:val="000000" w:themeColor="text1"/>
          <w:lang w:val="en-GB" w:eastAsia="en-GB"/>
        </w:rPr>
        <w:t>The Service Provider shall ensure that it has in place protective measures, which can be reviewed by Shine at Shine’s discretion as appropriate to protect against a personal data loss event having taken account of the:</w:t>
      </w:r>
    </w:p>
    <w:p w14:paraId="389E2007" w14:textId="77777777" w:rsidR="001A0C43" w:rsidRPr="00D70EFA" w:rsidRDefault="001A0C43" w:rsidP="00CF2DB8">
      <w:pPr>
        <w:numPr>
          <w:ilvl w:val="0"/>
          <w:numId w:val="16"/>
        </w:numPr>
        <w:spacing w:after="0" w:line="240" w:lineRule="auto"/>
        <w:ind w:left="1134" w:hanging="567"/>
        <w:rPr>
          <w:rFonts w:ascii="Montserrat Medium" w:hAnsi="Montserrat Medium"/>
          <w:color w:val="000000"/>
          <w:lang w:val="en-GB" w:eastAsia="en-GB"/>
        </w:rPr>
      </w:pPr>
      <w:r w:rsidRPr="00D70EFA">
        <w:rPr>
          <w:rFonts w:ascii="Montserrat Medium" w:hAnsi="Montserrat Medium"/>
          <w:color w:val="000000" w:themeColor="text1"/>
          <w:lang w:val="en-GB" w:eastAsia="en-GB"/>
        </w:rPr>
        <w:t>nature of the data to be protected;</w:t>
      </w:r>
    </w:p>
    <w:p w14:paraId="253F742D" w14:textId="77777777" w:rsidR="001A0C43" w:rsidRPr="00D70EFA" w:rsidRDefault="001A0C43" w:rsidP="00CF2DB8">
      <w:pPr>
        <w:numPr>
          <w:ilvl w:val="0"/>
          <w:numId w:val="16"/>
        </w:numPr>
        <w:spacing w:after="0" w:line="240" w:lineRule="auto"/>
        <w:ind w:left="1134" w:hanging="567"/>
        <w:rPr>
          <w:rFonts w:ascii="Montserrat Medium" w:hAnsi="Montserrat Medium"/>
          <w:color w:val="000000"/>
          <w:lang w:val="en-GB" w:eastAsia="en-GB"/>
        </w:rPr>
      </w:pPr>
      <w:r w:rsidRPr="00D70EFA">
        <w:rPr>
          <w:rFonts w:ascii="Montserrat Medium" w:hAnsi="Montserrat Medium"/>
          <w:color w:val="000000" w:themeColor="text1"/>
          <w:lang w:val="en-GB" w:eastAsia="en-GB"/>
        </w:rPr>
        <w:t>harm that might result from a personal data loss event;</w:t>
      </w:r>
    </w:p>
    <w:p w14:paraId="0E58AEB4" w14:textId="77777777" w:rsidR="001A0C43" w:rsidRPr="00D70EFA" w:rsidRDefault="001A0C43" w:rsidP="00CF2DB8">
      <w:pPr>
        <w:numPr>
          <w:ilvl w:val="0"/>
          <w:numId w:val="16"/>
        </w:numPr>
        <w:spacing w:after="0" w:line="240" w:lineRule="auto"/>
        <w:ind w:left="1134" w:hanging="567"/>
        <w:rPr>
          <w:rFonts w:ascii="Montserrat Medium" w:hAnsi="Montserrat Medium"/>
          <w:color w:val="000000"/>
          <w:lang w:val="en-GB" w:eastAsia="en-GB"/>
        </w:rPr>
      </w:pPr>
      <w:r w:rsidRPr="00D70EFA">
        <w:rPr>
          <w:rFonts w:ascii="Montserrat Medium" w:hAnsi="Montserrat Medium"/>
          <w:color w:val="000000" w:themeColor="text1"/>
          <w:lang w:val="en-GB" w:eastAsia="en-GB"/>
        </w:rPr>
        <w:t>state of technological development; and</w:t>
      </w:r>
    </w:p>
    <w:p w14:paraId="7B32E662" w14:textId="77777777" w:rsidR="001A0C43" w:rsidRPr="00D70EFA" w:rsidRDefault="001A0C43" w:rsidP="00CF2DB8">
      <w:pPr>
        <w:numPr>
          <w:ilvl w:val="0"/>
          <w:numId w:val="16"/>
        </w:numPr>
        <w:spacing w:after="0" w:line="240" w:lineRule="auto"/>
        <w:ind w:left="1134" w:hanging="567"/>
        <w:rPr>
          <w:rFonts w:ascii="Montserrat Medium" w:hAnsi="Montserrat Medium"/>
          <w:color w:val="000000"/>
          <w:lang w:val="en-GB" w:eastAsia="en-GB"/>
        </w:rPr>
      </w:pPr>
      <w:r w:rsidRPr="00D70EFA">
        <w:rPr>
          <w:rFonts w:ascii="Montserrat Medium" w:hAnsi="Montserrat Medium"/>
          <w:color w:val="000000" w:themeColor="text1"/>
          <w:lang w:val="en-GB" w:eastAsia="en-GB"/>
        </w:rPr>
        <w:t>cost of implementing any measures;</w:t>
      </w:r>
    </w:p>
    <w:p w14:paraId="6ABD4A3D" w14:textId="77777777" w:rsidR="001A0C43" w:rsidRPr="00D70EFA" w:rsidRDefault="001A0C43" w:rsidP="001A0C43">
      <w:pPr>
        <w:ind w:left="1134"/>
        <w:contextualSpacing/>
        <w:rPr>
          <w:rFonts w:ascii="Montserrat Medium" w:hAnsi="Montserrat Medium" w:cstheme="minorHAnsi"/>
          <w:color w:val="000000"/>
          <w:lang w:val="en-GB" w:eastAsia="en-GB"/>
        </w:rPr>
      </w:pPr>
    </w:p>
    <w:p w14:paraId="7AD6041D" w14:textId="77777777" w:rsidR="001A0C43" w:rsidRPr="00D70EFA" w:rsidRDefault="001A0C43" w:rsidP="00CF2DB8">
      <w:pPr>
        <w:numPr>
          <w:ilvl w:val="0"/>
          <w:numId w:val="21"/>
        </w:numPr>
        <w:spacing w:after="200" w:line="276" w:lineRule="auto"/>
        <w:ind w:left="567" w:hanging="567"/>
        <w:rPr>
          <w:rFonts w:ascii="Montserrat Medium" w:hAnsi="Montserrat Medium"/>
          <w:color w:val="000000"/>
          <w:lang w:val="en-GB" w:eastAsia="en-GB"/>
        </w:rPr>
      </w:pPr>
      <w:r w:rsidRPr="00D70EFA">
        <w:rPr>
          <w:rFonts w:ascii="Montserrat Medium" w:hAnsi="Montserrat Medium"/>
          <w:color w:val="000000" w:themeColor="text1"/>
          <w:lang w:val="en-GB" w:eastAsia="en-GB"/>
        </w:rPr>
        <w:t xml:space="preserve">The Service Provider shall ensure that: </w:t>
      </w:r>
    </w:p>
    <w:p w14:paraId="7F68B355" w14:textId="77777777" w:rsidR="001A0C43" w:rsidRPr="00D70EFA" w:rsidRDefault="001A0C43" w:rsidP="00CF2DB8">
      <w:pPr>
        <w:numPr>
          <w:ilvl w:val="0"/>
          <w:numId w:val="17"/>
        </w:numPr>
        <w:spacing w:line="252" w:lineRule="auto"/>
        <w:ind w:left="1134" w:hanging="567"/>
        <w:contextualSpacing/>
        <w:rPr>
          <w:rFonts w:ascii="Montserrat Medium" w:hAnsi="Montserrat Medium"/>
          <w:color w:val="000000"/>
          <w:lang w:val="en-GB" w:eastAsia="en-GB"/>
        </w:rPr>
      </w:pPr>
      <w:r w:rsidRPr="00D70EFA">
        <w:rPr>
          <w:rFonts w:ascii="Montserrat Medium" w:hAnsi="Montserrat Medium"/>
          <w:color w:val="000000" w:themeColor="text1"/>
          <w:lang w:val="en-GB" w:eastAsia="en-GB"/>
        </w:rPr>
        <w:t>the Service Provider’s Personnel do not process Personal Data except in accordance with this Agreement; and</w:t>
      </w:r>
    </w:p>
    <w:p w14:paraId="6EB4CC2C" w14:textId="77777777" w:rsidR="001A0C43" w:rsidRPr="00D70EFA" w:rsidRDefault="001A0C43" w:rsidP="00CF2DB8">
      <w:pPr>
        <w:numPr>
          <w:ilvl w:val="0"/>
          <w:numId w:val="17"/>
        </w:numPr>
        <w:spacing w:before="120" w:after="200" w:line="264" w:lineRule="auto"/>
        <w:ind w:left="1134" w:hanging="567"/>
        <w:contextualSpacing/>
        <w:rPr>
          <w:rFonts w:ascii="Montserrat Medium" w:hAnsi="Montserrat Medium"/>
          <w:color w:val="000000"/>
          <w:lang w:val="en-GB" w:eastAsia="en-GB"/>
        </w:rPr>
      </w:pPr>
      <w:r w:rsidRPr="00D70EFA">
        <w:rPr>
          <w:rFonts w:ascii="Montserrat Medium" w:hAnsi="Montserrat Medium"/>
          <w:color w:val="000000" w:themeColor="text1"/>
          <w:lang w:val="en-GB" w:eastAsia="en-GB"/>
        </w:rPr>
        <w:t xml:space="preserve">it takes all reasonable steps to ensure the reliability and integrity of any Service Provider; </w:t>
      </w:r>
    </w:p>
    <w:p w14:paraId="29099D69" w14:textId="77777777" w:rsidR="001A0C43" w:rsidRPr="00D70EFA" w:rsidRDefault="001A0C43" w:rsidP="00CF2DB8">
      <w:pPr>
        <w:numPr>
          <w:ilvl w:val="0"/>
          <w:numId w:val="17"/>
        </w:numPr>
        <w:spacing w:before="120" w:after="200" w:line="264" w:lineRule="auto"/>
        <w:ind w:left="1134" w:hanging="567"/>
        <w:contextualSpacing/>
        <w:rPr>
          <w:rFonts w:ascii="Montserrat Medium" w:hAnsi="Montserrat Medium"/>
          <w:color w:val="000000"/>
          <w:lang w:val="en-GB" w:eastAsia="en-GB"/>
        </w:rPr>
      </w:pPr>
      <w:r w:rsidRPr="00D70EFA">
        <w:rPr>
          <w:rFonts w:ascii="Montserrat Medium" w:hAnsi="Montserrat Medium"/>
          <w:color w:val="000000" w:themeColor="text1"/>
          <w:lang w:val="en-GB" w:eastAsia="en-GB"/>
        </w:rPr>
        <w:t>personnel who have access to the Personal Data and ensure that they:</w:t>
      </w:r>
    </w:p>
    <w:p w14:paraId="70E88E7F" w14:textId="77777777" w:rsidR="001A0C43" w:rsidRPr="00D70EFA" w:rsidRDefault="001A0C43" w:rsidP="00CF2DB8">
      <w:pPr>
        <w:numPr>
          <w:ilvl w:val="0"/>
          <w:numId w:val="18"/>
        </w:numPr>
        <w:spacing w:line="252" w:lineRule="auto"/>
        <w:ind w:left="1701" w:hanging="567"/>
        <w:contextualSpacing/>
        <w:rPr>
          <w:rFonts w:ascii="Montserrat Medium" w:hAnsi="Montserrat Medium"/>
          <w:color w:val="000000"/>
          <w:lang w:val="en-GB" w:eastAsia="en-GB"/>
        </w:rPr>
      </w:pPr>
      <w:r w:rsidRPr="00D70EFA">
        <w:rPr>
          <w:rFonts w:ascii="Montserrat Medium" w:hAnsi="Montserrat Medium"/>
          <w:color w:val="000000" w:themeColor="text1"/>
          <w:lang w:val="en-GB" w:eastAsia="en-GB"/>
        </w:rPr>
        <w:t>are aware of and comply with the Service Provider’s duties under this clause;</w:t>
      </w:r>
    </w:p>
    <w:p w14:paraId="24AF97AC" w14:textId="77777777" w:rsidR="001A0C43" w:rsidRPr="00D70EFA" w:rsidRDefault="001A0C43" w:rsidP="00CF2DB8">
      <w:pPr>
        <w:numPr>
          <w:ilvl w:val="0"/>
          <w:numId w:val="18"/>
        </w:numPr>
        <w:spacing w:line="252" w:lineRule="auto"/>
        <w:ind w:left="1701" w:hanging="567"/>
        <w:contextualSpacing/>
        <w:rPr>
          <w:rFonts w:ascii="Montserrat Medium" w:hAnsi="Montserrat Medium"/>
          <w:color w:val="000000"/>
          <w:lang w:val="en-GB" w:eastAsia="en-GB"/>
        </w:rPr>
      </w:pPr>
      <w:r w:rsidRPr="00D70EFA">
        <w:rPr>
          <w:rFonts w:ascii="Montserrat Medium" w:hAnsi="Montserrat Medium"/>
          <w:color w:val="000000" w:themeColor="text1"/>
          <w:lang w:val="en-GB" w:eastAsia="en-GB"/>
        </w:rPr>
        <w:t>are subject to appropriate confidentiality undertakings with the Service Provider or any Sub-processor;</w:t>
      </w:r>
    </w:p>
    <w:p w14:paraId="7F5A6CEF" w14:textId="77777777" w:rsidR="001A0C43" w:rsidRPr="00D70EFA" w:rsidRDefault="001A0C43" w:rsidP="00CF2DB8">
      <w:pPr>
        <w:numPr>
          <w:ilvl w:val="0"/>
          <w:numId w:val="18"/>
        </w:numPr>
        <w:spacing w:line="252" w:lineRule="auto"/>
        <w:ind w:left="1701" w:hanging="567"/>
        <w:contextualSpacing/>
        <w:rPr>
          <w:rFonts w:ascii="Montserrat Medium" w:hAnsi="Montserrat Medium"/>
          <w:color w:val="000000"/>
          <w:lang w:val="en-GB" w:eastAsia="en-GB"/>
        </w:rPr>
      </w:pPr>
      <w:r w:rsidRPr="00D70EFA">
        <w:rPr>
          <w:rFonts w:ascii="Montserrat Medium" w:hAnsi="Montserrat Medium"/>
          <w:color w:val="000000" w:themeColor="text1"/>
          <w:lang w:val="en-GB" w:eastAsia="en-GB"/>
        </w:rPr>
        <w:t>are informed of the confidential nature of the Personal Data and do not publish, disclose or divulge any of the Personal Data to any third Party unless directed in writing to do so by Shine or as otherwise permitted by this Agreement; and</w:t>
      </w:r>
    </w:p>
    <w:p w14:paraId="4B1209A8" w14:textId="77777777" w:rsidR="001A0C43" w:rsidRPr="00D70EFA" w:rsidRDefault="001A0C43" w:rsidP="00CF2DB8">
      <w:pPr>
        <w:numPr>
          <w:ilvl w:val="0"/>
          <w:numId w:val="18"/>
        </w:numPr>
        <w:spacing w:line="252" w:lineRule="auto"/>
        <w:ind w:left="1701" w:hanging="567"/>
        <w:contextualSpacing/>
        <w:rPr>
          <w:rFonts w:ascii="Montserrat Medium" w:hAnsi="Montserrat Medium"/>
          <w:color w:val="000000"/>
          <w:lang w:val="en-GB" w:eastAsia="en-GB"/>
        </w:rPr>
      </w:pPr>
      <w:r w:rsidRPr="00D70EFA">
        <w:rPr>
          <w:rFonts w:ascii="Montserrat Medium" w:hAnsi="Montserrat Medium"/>
          <w:color w:val="000000" w:themeColor="text1"/>
          <w:lang w:val="en-GB" w:eastAsia="en-GB"/>
        </w:rPr>
        <w:t>have undergone adequate training in the use, care, protection and</w:t>
      </w:r>
    </w:p>
    <w:p w14:paraId="0E093D30" w14:textId="77777777" w:rsidR="001A0C43" w:rsidRPr="00D70EFA" w:rsidRDefault="001A0C43" w:rsidP="00CF2DB8">
      <w:pPr>
        <w:numPr>
          <w:ilvl w:val="0"/>
          <w:numId w:val="18"/>
        </w:numPr>
        <w:spacing w:line="252" w:lineRule="auto"/>
        <w:ind w:left="1701" w:hanging="567"/>
        <w:contextualSpacing/>
        <w:rPr>
          <w:rFonts w:ascii="Montserrat Medium" w:hAnsi="Montserrat Medium"/>
          <w:color w:val="000000"/>
          <w:lang w:val="en-GB" w:eastAsia="en-GB"/>
        </w:rPr>
      </w:pPr>
      <w:r w:rsidRPr="00D70EFA">
        <w:rPr>
          <w:rFonts w:ascii="Montserrat Medium" w:hAnsi="Montserrat Medium"/>
          <w:color w:val="000000" w:themeColor="text1"/>
          <w:lang w:val="en-GB" w:eastAsia="en-GB"/>
        </w:rPr>
        <w:t>not transfer Personal Data outside of the EU unless the prior written consent of Shine has been obtained and the following conditions are fulfilled.</w:t>
      </w:r>
    </w:p>
    <w:p w14:paraId="137D1509" w14:textId="77777777" w:rsidR="001A0C43" w:rsidRPr="00D70EFA" w:rsidRDefault="001A0C43" w:rsidP="00CF2DB8">
      <w:pPr>
        <w:numPr>
          <w:ilvl w:val="0"/>
          <w:numId w:val="21"/>
        </w:numPr>
        <w:spacing w:after="200" w:line="276" w:lineRule="auto"/>
        <w:ind w:left="567" w:hanging="567"/>
        <w:rPr>
          <w:rFonts w:ascii="Montserrat Medium" w:hAnsi="Montserrat Medium"/>
          <w:color w:val="000000"/>
          <w:lang w:val="en-GB" w:eastAsia="en-GB"/>
        </w:rPr>
      </w:pPr>
      <w:r w:rsidRPr="00D70EFA">
        <w:rPr>
          <w:rFonts w:ascii="Montserrat Medium" w:hAnsi="Montserrat Medium"/>
          <w:color w:val="000000" w:themeColor="text1"/>
          <w:lang w:val="en-GB" w:eastAsia="en-GB"/>
        </w:rPr>
        <w:t xml:space="preserve">The Service Provider shall not transfer Personal Data outside of the EU unless the prior written consent of Shine has been obtained and the below conditions are fulfilled: </w:t>
      </w:r>
    </w:p>
    <w:p w14:paraId="409CAF65" w14:textId="77777777" w:rsidR="001A0C43" w:rsidRPr="00D70EFA" w:rsidRDefault="001A0C43" w:rsidP="00CF2DB8">
      <w:pPr>
        <w:numPr>
          <w:ilvl w:val="0"/>
          <w:numId w:val="19"/>
        </w:numPr>
        <w:spacing w:line="252" w:lineRule="auto"/>
        <w:ind w:left="1134" w:hanging="567"/>
        <w:contextualSpacing/>
        <w:rPr>
          <w:rFonts w:ascii="Montserrat Medium" w:hAnsi="Montserrat Medium"/>
          <w:color w:val="000000"/>
          <w:lang w:val="en-GB" w:eastAsia="en-GB"/>
        </w:rPr>
      </w:pPr>
      <w:r w:rsidRPr="00D70EFA">
        <w:rPr>
          <w:rFonts w:ascii="Montserrat Medium" w:hAnsi="Montserrat Medium"/>
          <w:color w:val="000000" w:themeColor="text1"/>
          <w:lang w:val="en-GB" w:eastAsia="en-GB"/>
        </w:rPr>
        <w:t>Shine or the Service Provider has provided appropriate safeguards in relation to the transfer as determined by Shine;</w:t>
      </w:r>
    </w:p>
    <w:p w14:paraId="56018736" w14:textId="77777777" w:rsidR="001A0C43" w:rsidRPr="00D70EFA" w:rsidRDefault="001A0C43" w:rsidP="00CF2DB8">
      <w:pPr>
        <w:numPr>
          <w:ilvl w:val="0"/>
          <w:numId w:val="19"/>
        </w:numPr>
        <w:spacing w:line="252" w:lineRule="auto"/>
        <w:ind w:left="1134" w:hanging="567"/>
        <w:contextualSpacing/>
        <w:rPr>
          <w:rFonts w:ascii="Montserrat Medium" w:hAnsi="Montserrat Medium"/>
          <w:color w:val="000000"/>
          <w:lang w:val="en-GB" w:eastAsia="en-GB"/>
        </w:rPr>
      </w:pPr>
      <w:r w:rsidRPr="00D70EFA">
        <w:rPr>
          <w:rFonts w:ascii="Montserrat Medium" w:hAnsi="Montserrat Medium"/>
          <w:color w:val="000000" w:themeColor="text1"/>
          <w:lang w:val="en-GB" w:eastAsia="en-GB"/>
        </w:rPr>
        <w:t>the Data Subject has enforceable rights and effective legal remedies;</w:t>
      </w:r>
    </w:p>
    <w:p w14:paraId="13AD1470" w14:textId="77777777" w:rsidR="001A0C43" w:rsidRPr="00D70EFA" w:rsidRDefault="001A0C43" w:rsidP="00CF2DB8">
      <w:pPr>
        <w:numPr>
          <w:ilvl w:val="0"/>
          <w:numId w:val="19"/>
        </w:numPr>
        <w:spacing w:line="252" w:lineRule="auto"/>
        <w:ind w:left="1134" w:hanging="567"/>
        <w:contextualSpacing/>
        <w:rPr>
          <w:rFonts w:ascii="Montserrat Medium" w:hAnsi="Montserrat Medium"/>
          <w:color w:val="000000"/>
          <w:lang w:val="en-GB" w:eastAsia="en-GB"/>
        </w:rPr>
      </w:pPr>
      <w:r w:rsidRPr="00D70EFA">
        <w:rPr>
          <w:rFonts w:ascii="Montserrat Medium" w:hAnsi="Montserrat Medium"/>
          <w:color w:val="000000" w:themeColor="text1"/>
          <w:lang w:val="en-GB" w:eastAsia="en-GB"/>
        </w:rPr>
        <w:t>the Service Provider complies with its obligations under the Data Protection Legislation by providing an adequate level of protection to any Personal Data that is transfer; and</w:t>
      </w:r>
    </w:p>
    <w:p w14:paraId="71F5BCCA" w14:textId="77777777" w:rsidR="001A0C43" w:rsidRPr="00D70EFA" w:rsidRDefault="001A0C43" w:rsidP="00CF2DB8">
      <w:pPr>
        <w:numPr>
          <w:ilvl w:val="0"/>
          <w:numId w:val="19"/>
        </w:numPr>
        <w:spacing w:line="252" w:lineRule="auto"/>
        <w:ind w:left="1134" w:hanging="567"/>
        <w:contextualSpacing/>
        <w:rPr>
          <w:rFonts w:ascii="Montserrat Medium" w:hAnsi="Montserrat Medium"/>
          <w:color w:val="000000"/>
          <w:lang w:val="en-GB" w:eastAsia="en-GB"/>
        </w:rPr>
      </w:pPr>
      <w:r w:rsidRPr="00D70EFA">
        <w:rPr>
          <w:rFonts w:ascii="Montserrat Medium" w:hAnsi="Montserrat Medium"/>
          <w:color w:val="000000" w:themeColor="text1"/>
          <w:lang w:val="en-GB" w:eastAsia="en-GB"/>
        </w:rPr>
        <w:lastRenderedPageBreak/>
        <w:t>the Service Provider complies with any reasonable instructions notified to it in advance by Shine with respect to the processing of the Personal Data;</w:t>
      </w:r>
    </w:p>
    <w:p w14:paraId="7B5882BF" w14:textId="77777777" w:rsidR="001A0C43" w:rsidRPr="00D70EFA" w:rsidRDefault="001A0C43" w:rsidP="00CF2DB8">
      <w:pPr>
        <w:numPr>
          <w:ilvl w:val="0"/>
          <w:numId w:val="19"/>
        </w:numPr>
        <w:spacing w:line="252" w:lineRule="auto"/>
        <w:ind w:left="1134" w:hanging="567"/>
        <w:contextualSpacing/>
        <w:rPr>
          <w:rFonts w:ascii="Montserrat Medium" w:hAnsi="Montserrat Medium"/>
          <w:color w:val="000000"/>
          <w:lang w:val="en-GB" w:eastAsia="en-GB"/>
        </w:rPr>
      </w:pPr>
      <w:r w:rsidRPr="00D70EFA">
        <w:rPr>
          <w:rFonts w:ascii="Montserrat Medium" w:hAnsi="Montserrat Medium"/>
          <w:color w:val="000000" w:themeColor="text1"/>
          <w:lang w:val="en-GB" w:eastAsia="en-GB"/>
        </w:rPr>
        <w:t>at the written direction of Shine, delete or return Personal Data (and any copies of it) to Shine on termination of the Agreement unless the Service Provider is required by Law to retain the Personal Data.</w:t>
      </w:r>
    </w:p>
    <w:p w14:paraId="0D9CD2D9" w14:textId="77777777" w:rsidR="001A0C43" w:rsidRPr="00D70EFA" w:rsidRDefault="001A0C43" w:rsidP="001A0C43">
      <w:pPr>
        <w:ind w:left="567" w:hanging="567"/>
        <w:rPr>
          <w:rFonts w:ascii="Montserrat Medium" w:hAnsi="Montserrat Medium" w:cstheme="minorHAnsi"/>
          <w:color w:val="000000"/>
          <w:lang w:val="en-GB" w:eastAsia="en-GB"/>
        </w:rPr>
      </w:pPr>
    </w:p>
    <w:p w14:paraId="5451933E" w14:textId="77777777" w:rsidR="001A0C43" w:rsidRPr="00D70EFA" w:rsidRDefault="001A0C43" w:rsidP="001A0C43">
      <w:pPr>
        <w:ind w:left="567" w:hanging="567"/>
        <w:rPr>
          <w:rFonts w:ascii="Montserrat Medium" w:hAnsi="Montserrat Medium" w:cstheme="minorHAnsi"/>
          <w:color w:val="000000"/>
          <w:lang w:val="en-GB" w:eastAsia="en-GB"/>
        </w:rPr>
      </w:pPr>
      <w:r w:rsidRPr="00D70EFA">
        <w:rPr>
          <w:rFonts w:ascii="Montserrat Medium" w:hAnsi="Montserrat Medium" w:cstheme="minorHAnsi"/>
          <w:color w:val="000000"/>
          <w:lang w:val="en-GB" w:eastAsia="en-GB"/>
        </w:rPr>
        <w:t xml:space="preserve">8. </w:t>
      </w:r>
      <w:r w:rsidRPr="00D70EFA">
        <w:rPr>
          <w:rFonts w:ascii="Montserrat Medium" w:hAnsi="Montserrat Medium" w:cstheme="minorHAnsi"/>
          <w:color w:val="000000"/>
          <w:lang w:val="en-GB" w:eastAsia="en-GB"/>
        </w:rPr>
        <w:tab/>
        <w:t xml:space="preserve">The Service Provider shall notify Shine immediately if it: </w:t>
      </w:r>
    </w:p>
    <w:p w14:paraId="588A8524" w14:textId="77777777" w:rsidR="001A0C43" w:rsidRPr="00D70EFA" w:rsidRDefault="001A0C43" w:rsidP="001A0C43">
      <w:pPr>
        <w:ind w:left="1134" w:hanging="567"/>
        <w:rPr>
          <w:rFonts w:ascii="Montserrat Medium" w:hAnsi="Montserrat Medium" w:cstheme="minorHAnsi"/>
          <w:color w:val="000000"/>
          <w:lang w:val="en-GB" w:eastAsia="en-GB"/>
        </w:rPr>
      </w:pPr>
      <w:r w:rsidRPr="00D70EFA">
        <w:rPr>
          <w:rFonts w:ascii="Montserrat Medium" w:hAnsi="Montserrat Medium" w:cstheme="minorHAnsi"/>
          <w:color w:val="000000"/>
          <w:lang w:val="en-GB" w:eastAsia="en-GB"/>
        </w:rPr>
        <w:t>(a)</w:t>
      </w:r>
      <w:r w:rsidRPr="00D70EFA">
        <w:rPr>
          <w:rFonts w:ascii="Montserrat Medium" w:hAnsi="Montserrat Medium" w:cs="Cambria"/>
          <w:color w:val="000000"/>
          <w:lang w:val="en-GB" w:eastAsia="en-GB"/>
        </w:rPr>
        <w:t>  </w:t>
      </w:r>
      <w:r w:rsidRPr="00D70EFA">
        <w:rPr>
          <w:rFonts w:ascii="Montserrat Medium" w:hAnsi="Montserrat Medium" w:cstheme="minorHAnsi"/>
          <w:color w:val="000000"/>
          <w:lang w:val="en-GB" w:eastAsia="en-GB"/>
        </w:rPr>
        <w:tab/>
        <w:t>receives a data subject access request (or purported data subject access request);</w:t>
      </w:r>
    </w:p>
    <w:p w14:paraId="5522AB31" w14:textId="77777777" w:rsidR="001A0C43" w:rsidRPr="00D70EFA" w:rsidRDefault="001A0C43" w:rsidP="001A0C43">
      <w:pPr>
        <w:ind w:left="1134" w:hanging="567"/>
        <w:rPr>
          <w:rFonts w:ascii="Montserrat Medium" w:hAnsi="Montserrat Medium" w:cstheme="minorHAnsi"/>
          <w:color w:val="000000"/>
          <w:lang w:val="en-GB" w:eastAsia="en-GB"/>
        </w:rPr>
      </w:pPr>
      <w:r w:rsidRPr="00D70EFA">
        <w:rPr>
          <w:rFonts w:ascii="Montserrat Medium" w:hAnsi="Montserrat Medium" w:cstheme="minorHAnsi"/>
          <w:color w:val="000000"/>
          <w:lang w:val="en-GB" w:eastAsia="en-GB"/>
        </w:rPr>
        <w:t>(b)</w:t>
      </w:r>
      <w:r w:rsidRPr="00D70EFA">
        <w:rPr>
          <w:rFonts w:ascii="Montserrat Medium" w:hAnsi="Montserrat Medium" w:cs="Cambria"/>
          <w:color w:val="000000"/>
          <w:lang w:val="en-GB" w:eastAsia="en-GB"/>
        </w:rPr>
        <w:t>   </w:t>
      </w:r>
      <w:r w:rsidRPr="00D70EFA">
        <w:rPr>
          <w:rFonts w:ascii="Montserrat Medium" w:hAnsi="Montserrat Medium" w:cstheme="minorHAnsi"/>
          <w:color w:val="000000"/>
          <w:lang w:val="en-GB" w:eastAsia="en-GB"/>
        </w:rPr>
        <w:tab/>
        <w:t>receives a request to rectify, block or erase any Personal Data;</w:t>
      </w:r>
    </w:p>
    <w:p w14:paraId="2E0E4CF8" w14:textId="77777777" w:rsidR="001A0C43" w:rsidRPr="00D70EFA" w:rsidRDefault="001A0C43" w:rsidP="001A0C43">
      <w:pPr>
        <w:ind w:left="1134" w:hanging="567"/>
        <w:rPr>
          <w:rFonts w:ascii="Montserrat Medium" w:hAnsi="Montserrat Medium" w:cstheme="minorHAnsi"/>
          <w:color w:val="000000"/>
          <w:lang w:val="en-GB" w:eastAsia="en-GB"/>
        </w:rPr>
      </w:pPr>
      <w:r w:rsidRPr="00D70EFA">
        <w:rPr>
          <w:rFonts w:ascii="Montserrat Medium" w:hAnsi="Montserrat Medium" w:cstheme="minorHAnsi"/>
          <w:color w:val="000000"/>
          <w:lang w:val="en-GB" w:eastAsia="en-GB"/>
        </w:rPr>
        <w:t>(c)</w:t>
      </w:r>
      <w:r w:rsidRPr="00D70EFA">
        <w:rPr>
          <w:rFonts w:ascii="Montserrat Medium" w:hAnsi="Montserrat Medium" w:cs="Cambria"/>
          <w:color w:val="000000"/>
          <w:lang w:val="en-GB" w:eastAsia="en-GB"/>
        </w:rPr>
        <w:t>   </w:t>
      </w:r>
      <w:r w:rsidRPr="00D70EFA">
        <w:rPr>
          <w:rFonts w:ascii="Montserrat Medium" w:hAnsi="Montserrat Medium" w:cstheme="minorHAnsi"/>
          <w:color w:val="000000"/>
          <w:lang w:val="en-GB" w:eastAsia="en-GB"/>
        </w:rPr>
        <w:tab/>
        <w:t>receives any other request, complaint or communication relating to either Party's obligations under the Data Protection Legislation;</w:t>
      </w:r>
    </w:p>
    <w:p w14:paraId="75AB9B95" w14:textId="77777777" w:rsidR="001A0C43" w:rsidRPr="00D70EFA" w:rsidRDefault="001A0C43" w:rsidP="001A0C43">
      <w:pPr>
        <w:ind w:left="1134" w:hanging="567"/>
        <w:rPr>
          <w:rFonts w:ascii="Montserrat Medium" w:hAnsi="Montserrat Medium" w:cstheme="minorHAnsi"/>
          <w:color w:val="000000"/>
          <w:lang w:val="en-GB" w:eastAsia="en-GB"/>
        </w:rPr>
      </w:pPr>
      <w:r w:rsidRPr="00D70EFA">
        <w:rPr>
          <w:rFonts w:ascii="Montserrat Medium" w:hAnsi="Montserrat Medium" w:cstheme="minorHAnsi"/>
          <w:color w:val="000000"/>
          <w:lang w:val="en-GB" w:eastAsia="en-GB"/>
        </w:rPr>
        <w:t>(d)</w:t>
      </w:r>
      <w:r w:rsidRPr="00D70EFA">
        <w:rPr>
          <w:rFonts w:ascii="Montserrat Medium" w:hAnsi="Montserrat Medium" w:cs="Cambria"/>
          <w:color w:val="000000"/>
          <w:lang w:val="en-GB" w:eastAsia="en-GB"/>
        </w:rPr>
        <w:t>   </w:t>
      </w:r>
      <w:r w:rsidRPr="00D70EFA">
        <w:rPr>
          <w:rFonts w:ascii="Montserrat Medium" w:hAnsi="Montserrat Medium" w:cstheme="minorHAnsi"/>
          <w:color w:val="000000"/>
          <w:lang w:val="en-GB" w:eastAsia="en-GB"/>
        </w:rPr>
        <w:tab/>
        <w:t>receives any communication from the Information Commissioner or any other regulatory authority in connection with Personal Data processed under this Agreement;</w:t>
      </w:r>
    </w:p>
    <w:p w14:paraId="537CACFF" w14:textId="77777777" w:rsidR="001A0C43" w:rsidRPr="00D70EFA" w:rsidRDefault="001A0C43" w:rsidP="001A0C43">
      <w:pPr>
        <w:ind w:left="1134" w:hanging="567"/>
        <w:rPr>
          <w:rFonts w:ascii="Montserrat Medium" w:hAnsi="Montserrat Medium" w:cstheme="minorHAnsi"/>
          <w:color w:val="000000"/>
          <w:lang w:val="en-GB" w:eastAsia="en-GB"/>
        </w:rPr>
      </w:pPr>
      <w:r w:rsidRPr="00D70EFA">
        <w:rPr>
          <w:rFonts w:ascii="Montserrat Medium" w:hAnsi="Montserrat Medium" w:cstheme="minorHAnsi"/>
          <w:color w:val="000000"/>
          <w:lang w:val="en-GB" w:eastAsia="en-GB"/>
        </w:rPr>
        <w:t>(e)</w:t>
      </w:r>
      <w:r w:rsidRPr="00D70EFA">
        <w:rPr>
          <w:rFonts w:ascii="Montserrat Medium" w:hAnsi="Montserrat Medium" w:cs="Cambria"/>
          <w:color w:val="000000"/>
          <w:lang w:val="en-GB" w:eastAsia="en-GB"/>
        </w:rPr>
        <w:t>   </w:t>
      </w:r>
      <w:r w:rsidRPr="00D70EFA">
        <w:rPr>
          <w:rFonts w:ascii="Montserrat Medium" w:hAnsi="Montserrat Medium" w:cstheme="minorHAnsi"/>
          <w:color w:val="000000"/>
          <w:lang w:val="en-GB" w:eastAsia="en-GB"/>
        </w:rPr>
        <w:tab/>
        <w:t>receives a request from any third Party for disclosure of Personal Data where compliance with such request is required or purported to be required by Law; or</w:t>
      </w:r>
    </w:p>
    <w:p w14:paraId="710594DD" w14:textId="77777777" w:rsidR="001A0C43" w:rsidRPr="00D70EFA" w:rsidRDefault="001A0C43" w:rsidP="001A0C43">
      <w:pPr>
        <w:ind w:left="1134" w:hanging="567"/>
        <w:rPr>
          <w:rFonts w:ascii="Montserrat Medium" w:hAnsi="Montserrat Medium" w:cstheme="minorHAnsi"/>
          <w:color w:val="000000"/>
          <w:lang w:val="en-GB" w:eastAsia="en-GB"/>
        </w:rPr>
      </w:pPr>
      <w:r w:rsidRPr="00D70EFA">
        <w:rPr>
          <w:rFonts w:ascii="Montserrat Medium" w:hAnsi="Montserrat Medium" w:cstheme="minorHAnsi"/>
          <w:color w:val="000000"/>
          <w:lang w:val="en-GB" w:eastAsia="en-GB"/>
        </w:rPr>
        <w:t>(f)</w:t>
      </w:r>
      <w:r w:rsidRPr="00D70EFA">
        <w:rPr>
          <w:rFonts w:ascii="Montserrat Medium" w:hAnsi="Montserrat Medium" w:cs="Cambria"/>
          <w:color w:val="000000"/>
          <w:lang w:val="en-GB" w:eastAsia="en-GB"/>
        </w:rPr>
        <w:t>    </w:t>
      </w:r>
      <w:r w:rsidRPr="00D70EFA">
        <w:rPr>
          <w:rFonts w:ascii="Montserrat Medium" w:hAnsi="Montserrat Medium" w:cstheme="minorHAnsi"/>
          <w:color w:val="000000"/>
          <w:lang w:val="en-GB" w:eastAsia="en-GB"/>
        </w:rPr>
        <w:tab/>
        <w:t>becomes aware of a Data Loss Event.</w:t>
      </w:r>
    </w:p>
    <w:p w14:paraId="7E2CE781" w14:textId="77777777" w:rsidR="001A0C43" w:rsidRPr="00D70EFA" w:rsidRDefault="001A0C43" w:rsidP="00CF2DB8">
      <w:pPr>
        <w:numPr>
          <w:ilvl w:val="0"/>
          <w:numId w:val="20"/>
        </w:numPr>
        <w:spacing w:after="200" w:line="276" w:lineRule="auto"/>
        <w:ind w:left="567" w:hanging="567"/>
        <w:rPr>
          <w:rFonts w:ascii="Montserrat Medium" w:hAnsi="Montserrat Medium"/>
          <w:color w:val="000000"/>
          <w:lang w:val="en-GB" w:eastAsia="en-GB"/>
        </w:rPr>
      </w:pPr>
      <w:r w:rsidRPr="00D70EFA">
        <w:rPr>
          <w:rFonts w:ascii="Montserrat Medium" w:hAnsi="Montserrat Medium"/>
          <w:color w:val="000000" w:themeColor="text1"/>
          <w:lang w:val="en-GB" w:eastAsia="en-GB"/>
        </w:rPr>
        <w:t>The Service Provider shall maintain complete and accurate records and information to demonstrate its compliance with this clause.</w:t>
      </w:r>
    </w:p>
    <w:p w14:paraId="1BBA3E92" w14:textId="77777777" w:rsidR="001A0C43" w:rsidRPr="00D70EFA" w:rsidRDefault="001A0C43" w:rsidP="00CF2DB8">
      <w:pPr>
        <w:numPr>
          <w:ilvl w:val="0"/>
          <w:numId w:val="20"/>
        </w:numPr>
        <w:spacing w:after="200" w:line="276" w:lineRule="auto"/>
        <w:ind w:left="567" w:hanging="567"/>
        <w:rPr>
          <w:rFonts w:ascii="Montserrat Medium" w:hAnsi="Montserrat Medium"/>
          <w:color w:val="000000"/>
          <w:lang w:val="en-GB" w:eastAsia="en-GB"/>
        </w:rPr>
      </w:pPr>
      <w:r w:rsidRPr="00D70EFA">
        <w:rPr>
          <w:rFonts w:ascii="Montserrat Medium" w:hAnsi="Montserrat Medium"/>
          <w:color w:val="000000" w:themeColor="text1"/>
          <w:lang w:val="en-GB" w:eastAsia="en-GB"/>
        </w:rPr>
        <w:t xml:space="preserve">The Service Provider shall allow for audits of its Data Processing activity by Shine or Shine ’s designated auditor. </w:t>
      </w:r>
      <w:r w:rsidRPr="00D70EFA">
        <w:rPr>
          <w:rFonts w:ascii="Montserrat Medium" w:hAnsi="Montserrat Medium"/>
          <w:lang w:val="en-GB"/>
        </w:rPr>
        <w:t>Before allowing any Sub-processor to process any Personal Data related to this Agreement, the Service Provider must notify Shine in writing of the intended Sub-processor and processing; and obtain the written consent of Shine.</w:t>
      </w:r>
    </w:p>
    <w:p w14:paraId="52FF2082" w14:textId="77777777" w:rsidR="001A0C43" w:rsidRPr="00D70EFA" w:rsidRDefault="001A0C43" w:rsidP="00CF2DB8">
      <w:pPr>
        <w:numPr>
          <w:ilvl w:val="0"/>
          <w:numId w:val="20"/>
        </w:numPr>
        <w:spacing w:after="200" w:line="276" w:lineRule="auto"/>
        <w:ind w:left="567" w:hanging="567"/>
        <w:rPr>
          <w:rFonts w:ascii="Montserrat Medium" w:hAnsi="Montserrat Medium"/>
          <w:lang w:val="en-GB"/>
        </w:rPr>
      </w:pPr>
      <w:r w:rsidRPr="00D70EFA">
        <w:rPr>
          <w:rFonts w:ascii="Montserrat Medium" w:hAnsi="Montserrat Medium"/>
          <w:lang w:val="en-GB"/>
        </w:rPr>
        <w:t>The Service Provider shall remain fully liable for all acts or omissions of any Sub-processor.</w:t>
      </w:r>
    </w:p>
    <w:p w14:paraId="208F0148" w14:textId="77777777" w:rsidR="001A0C43" w:rsidRPr="00D70EFA" w:rsidRDefault="001A0C43" w:rsidP="00CF2DB8">
      <w:pPr>
        <w:numPr>
          <w:ilvl w:val="0"/>
          <w:numId w:val="20"/>
        </w:numPr>
        <w:spacing w:after="200" w:line="276" w:lineRule="auto"/>
        <w:ind w:left="567" w:hanging="567"/>
        <w:rPr>
          <w:rFonts w:ascii="Montserrat Medium" w:hAnsi="Montserrat Medium"/>
          <w:lang w:val="en-GB"/>
        </w:rPr>
      </w:pPr>
      <w:r w:rsidRPr="00D70EFA">
        <w:rPr>
          <w:rFonts w:ascii="Montserrat Medium" w:hAnsi="Montserrat Medium"/>
          <w:lang w:val="en-GB"/>
        </w:rPr>
        <w:t>The Service Provider accepts that Shine shall not accept any liability clauses where Personal Data Processors are indemnified against fines or claims under the General Data Protection Regulation.</w:t>
      </w:r>
    </w:p>
    <w:p w14:paraId="2930E9C5" w14:textId="77777777" w:rsidR="001A0C43" w:rsidRPr="00D70EFA" w:rsidRDefault="001A0C43" w:rsidP="001A0C43">
      <w:pPr>
        <w:spacing w:line="256" w:lineRule="auto"/>
        <w:rPr>
          <w:rFonts w:ascii="Montserrat Medium" w:hAnsi="Montserrat Medium" w:cstheme="minorHAnsi"/>
          <w:lang w:val="en-GB"/>
        </w:rPr>
      </w:pPr>
      <w:r w:rsidRPr="00D70EFA">
        <w:rPr>
          <w:rFonts w:ascii="Montserrat Medium" w:hAnsi="Montserrat Medium" w:cstheme="minorHAnsi"/>
          <w:lang w:val="en-GB"/>
        </w:rPr>
        <w:t xml:space="preserve"> </w:t>
      </w:r>
    </w:p>
    <w:tbl>
      <w:tblPr>
        <w:tblStyle w:val="TableGrid"/>
        <w:tblW w:w="0" w:type="auto"/>
        <w:tblLook w:val="04A0" w:firstRow="1" w:lastRow="0" w:firstColumn="1" w:lastColumn="0" w:noHBand="0" w:noVBand="1"/>
      </w:tblPr>
      <w:tblGrid>
        <w:gridCol w:w="3114"/>
        <w:gridCol w:w="5902"/>
      </w:tblGrid>
      <w:tr w:rsidR="001A0C43" w:rsidRPr="00D70EFA" w14:paraId="0B075DFD" w14:textId="77777777" w:rsidTr="006921B0">
        <w:tc>
          <w:tcPr>
            <w:tcW w:w="9016" w:type="dxa"/>
            <w:gridSpan w:val="2"/>
            <w:tcBorders>
              <w:top w:val="single" w:sz="4" w:space="0" w:color="000000"/>
              <w:left w:val="single" w:sz="4" w:space="0" w:color="000000"/>
              <w:bottom w:val="single" w:sz="4" w:space="0" w:color="000000"/>
              <w:right w:val="single" w:sz="4" w:space="0" w:color="000000"/>
            </w:tcBorders>
            <w:hideMark/>
          </w:tcPr>
          <w:p w14:paraId="5484F066" w14:textId="77777777" w:rsidR="001A0C43" w:rsidRPr="00D70EFA" w:rsidRDefault="001A0C43" w:rsidP="001A0C43">
            <w:pPr>
              <w:spacing w:after="160" w:line="256" w:lineRule="auto"/>
              <w:rPr>
                <w:rFonts w:ascii="Montserrat Medium" w:hAnsi="Montserrat Medium" w:cstheme="minorHAnsi"/>
                <w:lang w:val="en-GB"/>
              </w:rPr>
            </w:pPr>
            <w:r w:rsidRPr="00D70EFA">
              <w:rPr>
                <w:rFonts w:ascii="Montserrat Medium" w:hAnsi="Montserrat Medium" w:cstheme="minorHAnsi"/>
                <w:lang w:val="en-GB"/>
              </w:rPr>
              <w:lastRenderedPageBreak/>
              <w:t xml:space="preserve">I confirm that I have read this section and that the organisation which I represent in this tender process complies fully with all the requirements set out; </w:t>
            </w:r>
          </w:p>
        </w:tc>
      </w:tr>
      <w:tr w:rsidR="001A0C43" w:rsidRPr="00A33073" w14:paraId="3CF22015" w14:textId="77777777" w:rsidTr="006921B0">
        <w:trPr>
          <w:trHeight w:val="485"/>
        </w:trPr>
        <w:tc>
          <w:tcPr>
            <w:tcW w:w="311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34AD59B9" w14:textId="77777777" w:rsidR="001A0C43" w:rsidRPr="00A33073" w:rsidRDefault="001A0C43" w:rsidP="001A0C43">
            <w:pPr>
              <w:spacing w:line="256" w:lineRule="auto"/>
              <w:rPr>
                <w:rFonts w:ascii="Montserrat" w:hAnsi="Montserrat" w:cstheme="minorHAnsi"/>
                <w:b/>
                <w:lang w:val="en-GB"/>
              </w:rPr>
            </w:pPr>
            <w:r w:rsidRPr="00A33073">
              <w:rPr>
                <w:rFonts w:ascii="Montserrat" w:hAnsi="Montserrat" w:cstheme="minorHAnsi"/>
                <w:b/>
                <w:lang w:val="en-GB"/>
              </w:rPr>
              <w:t>Name of Service Provider</w:t>
            </w:r>
          </w:p>
        </w:tc>
        <w:tc>
          <w:tcPr>
            <w:tcW w:w="5902" w:type="dxa"/>
            <w:tcBorders>
              <w:top w:val="single" w:sz="4" w:space="0" w:color="000000"/>
              <w:left w:val="single" w:sz="4" w:space="0" w:color="000000"/>
              <w:bottom w:val="single" w:sz="4" w:space="0" w:color="000000"/>
              <w:right w:val="single" w:sz="4" w:space="0" w:color="000000"/>
            </w:tcBorders>
          </w:tcPr>
          <w:p w14:paraId="7957EB7D" w14:textId="77777777" w:rsidR="001A0C43" w:rsidRPr="00A33073" w:rsidRDefault="001A0C43" w:rsidP="001A0C43">
            <w:pPr>
              <w:spacing w:line="256" w:lineRule="auto"/>
              <w:rPr>
                <w:rFonts w:ascii="Montserrat" w:hAnsi="Montserrat" w:cstheme="minorHAnsi"/>
                <w:lang w:val="en-GB"/>
              </w:rPr>
            </w:pPr>
          </w:p>
        </w:tc>
      </w:tr>
      <w:tr w:rsidR="001A0C43" w:rsidRPr="00A33073" w14:paraId="67DC4777" w14:textId="77777777" w:rsidTr="006921B0">
        <w:trPr>
          <w:trHeight w:val="537"/>
        </w:trPr>
        <w:tc>
          <w:tcPr>
            <w:tcW w:w="311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FC5A144" w14:textId="77777777" w:rsidR="001A0C43" w:rsidRPr="00A33073" w:rsidRDefault="001A0C43" w:rsidP="001A0C43">
            <w:pPr>
              <w:spacing w:line="256" w:lineRule="auto"/>
              <w:rPr>
                <w:rFonts w:ascii="Montserrat" w:hAnsi="Montserrat" w:cstheme="minorHAnsi"/>
                <w:b/>
                <w:lang w:val="en-GB"/>
              </w:rPr>
            </w:pPr>
            <w:r w:rsidRPr="00A33073">
              <w:rPr>
                <w:rFonts w:ascii="Montserrat" w:hAnsi="Montserrat" w:cstheme="minorHAnsi"/>
                <w:b/>
                <w:lang w:val="en-GB"/>
              </w:rPr>
              <w:t>Name of Authorised Signatory</w:t>
            </w:r>
          </w:p>
        </w:tc>
        <w:tc>
          <w:tcPr>
            <w:tcW w:w="5902" w:type="dxa"/>
            <w:tcBorders>
              <w:top w:val="single" w:sz="4" w:space="0" w:color="000000"/>
              <w:left w:val="single" w:sz="4" w:space="0" w:color="000000"/>
              <w:bottom w:val="single" w:sz="4" w:space="0" w:color="000000"/>
              <w:right w:val="single" w:sz="4" w:space="0" w:color="000000"/>
            </w:tcBorders>
          </w:tcPr>
          <w:p w14:paraId="4BC88D29" w14:textId="77777777" w:rsidR="001A0C43" w:rsidRPr="00A33073" w:rsidRDefault="001A0C43" w:rsidP="001A0C43">
            <w:pPr>
              <w:spacing w:line="256" w:lineRule="auto"/>
              <w:rPr>
                <w:rFonts w:ascii="Montserrat" w:hAnsi="Montserrat" w:cstheme="minorHAnsi"/>
                <w:lang w:val="en-GB"/>
              </w:rPr>
            </w:pPr>
          </w:p>
        </w:tc>
      </w:tr>
      <w:tr w:rsidR="001A0C43" w:rsidRPr="00A33073" w14:paraId="5D92FCDA" w14:textId="77777777" w:rsidTr="006921B0">
        <w:trPr>
          <w:trHeight w:val="537"/>
        </w:trPr>
        <w:tc>
          <w:tcPr>
            <w:tcW w:w="311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8AE9DD0" w14:textId="77777777" w:rsidR="001A0C43" w:rsidRPr="00A33073" w:rsidRDefault="001A0C43" w:rsidP="001A0C43">
            <w:pPr>
              <w:spacing w:line="256" w:lineRule="auto"/>
              <w:rPr>
                <w:rFonts w:ascii="Montserrat" w:hAnsi="Montserrat" w:cstheme="minorHAnsi"/>
                <w:b/>
                <w:lang w:val="en-GB"/>
              </w:rPr>
            </w:pPr>
            <w:r w:rsidRPr="00A33073">
              <w:rPr>
                <w:rFonts w:ascii="Montserrat" w:hAnsi="Montserrat" w:cstheme="minorHAnsi"/>
                <w:b/>
                <w:lang w:val="en-GB"/>
              </w:rPr>
              <w:t>Date signed</w:t>
            </w:r>
          </w:p>
        </w:tc>
        <w:tc>
          <w:tcPr>
            <w:tcW w:w="5902" w:type="dxa"/>
            <w:tcBorders>
              <w:top w:val="single" w:sz="4" w:space="0" w:color="000000"/>
              <w:left w:val="single" w:sz="4" w:space="0" w:color="000000"/>
              <w:bottom w:val="single" w:sz="4" w:space="0" w:color="000000"/>
              <w:right w:val="single" w:sz="4" w:space="0" w:color="000000"/>
            </w:tcBorders>
          </w:tcPr>
          <w:p w14:paraId="2DE8F886" w14:textId="77777777" w:rsidR="001A0C43" w:rsidRPr="00A33073" w:rsidRDefault="001A0C43" w:rsidP="001A0C43">
            <w:pPr>
              <w:spacing w:line="256" w:lineRule="auto"/>
              <w:rPr>
                <w:rFonts w:ascii="Montserrat" w:hAnsi="Montserrat" w:cstheme="minorHAnsi"/>
                <w:lang w:val="en-GB"/>
              </w:rPr>
            </w:pPr>
          </w:p>
        </w:tc>
      </w:tr>
      <w:tr w:rsidR="001A0C43" w:rsidRPr="00A33073" w14:paraId="794EDA0A" w14:textId="77777777" w:rsidTr="006921B0">
        <w:trPr>
          <w:trHeight w:val="556"/>
        </w:trPr>
        <w:tc>
          <w:tcPr>
            <w:tcW w:w="311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AFB1EAB" w14:textId="77777777" w:rsidR="001A0C43" w:rsidRPr="00A33073" w:rsidRDefault="001A0C43" w:rsidP="001A0C43">
            <w:pPr>
              <w:rPr>
                <w:rFonts w:ascii="Montserrat" w:hAnsi="Montserrat" w:cstheme="minorHAnsi"/>
                <w:b/>
                <w:lang w:val="en-GB"/>
              </w:rPr>
            </w:pPr>
            <w:r w:rsidRPr="00A33073">
              <w:rPr>
                <w:rFonts w:ascii="Montserrat" w:hAnsi="Montserrat" w:cstheme="minorHAnsi"/>
                <w:b/>
                <w:lang w:val="en-GB"/>
              </w:rPr>
              <w:t>Signature</w:t>
            </w:r>
          </w:p>
        </w:tc>
        <w:tc>
          <w:tcPr>
            <w:tcW w:w="5902" w:type="dxa"/>
            <w:tcBorders>
              <w:top w:val="single" w:sz="4" w:space="0" w:color="000000"/>
              <w:left w:val="single" w:sz="4" w:space="0" w:color="000000"/>
              <w:bottom w:val="single" w:sz="4" w:space="0" w:color="000000"/>
              <w:right w:val="single" w:sz="4" w:space="0" w:color="000000"/>
            </w:tcBorders>
          </w:tcPr>
          <w:p w14:paraId="3ED48068" w14:textId="77777777" w:rsidR="001A0C43" w:rsidRPr="00A33073" w:rsidRDefault="001A0C43" w:rsidP="001A0C43">
            <w:pPr>
              <w:spacing w:line="256" w:lineRule="auto"/>
              <w:rPr>
                <w:rFonts w:ascii="Montserrat" w:hAnsi="Montserrat" w:cstheme="minorHAnsi"/>
                <w:lang w:val="en-GB"/>
              </w:rPr>
            </w:pPr>
          </w:p>
        </w:tc>
      </w:tr>
    </w:tbl>
    <w:p w14:paraId="05D31644" w14:textId="77777777" w:rsidR="001A0C43" w:rsidRPr="00E650AE" w:rsidRDefault="001A0C43" w:rsidP="00877AD0">
      <w:pPr>
        <w:rPr>
          <w:rFonts w:ascii="Arvo" w:hAnsi="Arvo"/>
          <w:color w:val="772583"/>
          <w:sz w:val="24"/>
          <w:szCs w:val="24"/>
        </w:rPr>
      </w:pPr>
    </w:p>
    <w:sectPr w:rsidR="001A0C43" w:rsidRPr="00E650AE" w:rsidSect="00441435">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46DE9" w14:textId="77777777" w:rsidR="00F66923" w:rsidRDefault="00F66923" w:rsidP="00441435">
      <w:pPr>
        <w:spacing w:after="0" w:line="240" w:lineRule="auto"/>
      </w:pPr>
      <w:r>
        <w:separator/>
      </w:r>
    </w:p>
  </w:endnote>
  <w:endnote w:type="continuationSeparator" w:id="0">
    <w:p w14:paraId="6C5B85B4" w14:textId="77777777" w:rsidR="00F66923" w:rsidRDefault="00F66923" w:rsidP="0044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ｺﾞｼｯｸM">
    <w:altName w:val="Yu Goth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vo">
    <w:panose1 w:val="02000000000000000000"/>
    <w:charset w:val="00"/>
    <w:family w:val="auto"/>
    <w:pitch w:val="variable"/>
    <w:sig w:usb0="A00000A7" w:usb1="00000041"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000000000000000"/>
    <w:charset w:val="00"/>
    <w:family w:val="modern"/>
    <w:notTrueType/>
    <w:pitch w:val="variable"/>
    <w:sig w:usb0="A00002FF" w:usb1="4000207B" w:usb2="00000000" w:usb3="00000000" w:csb0="00000197" w:csb1="00000000"/>
  </w:font>
  <w:font w:name="Montserrat Medium">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855210"/>
      <w:docPartObj>
        <w:docPartGallery w:val="Page Numbers (Bottom of Page)"/>
        <w:docPartUnique/>
      </w:docPartObj>
    </w:sdtPr>
    <w:sdtEndPr>
      <w:rPr>
        <w:noProof/>
      </w:rPr>
    </w:sdtEndPr>
    <w:sdtContent>
      <w:p w14:paraId="393C5A54" w14:textId="5AEA3B7A" w:rsidR="006921B0" w:rsidRDefault="006921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D0967B" w14:textId="77777777" w:rsidR="006921B0" w:rsidRDefault="00692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88D4B" w14:textId="77777777" w:rsidR="00F66923" w:rsidRDefault="00F66923" w:rsidP="00441435">
      <w:pPr>
        <w:spacing w:after="0" w:line="240" w:lineRule="auto"/>
      </w:pPr>
      <w:r>
        <w:separator/>
      </w:r>
    </w:p>
  </w:footnote>
  <w:footnote w:type="continuationSeparator" w:id="0">
    <w:p w14:paraId="24EA5F54" w14:textId="77777777" w:rsidR="00F66923" w:rsidRDefault="00F66923" w:rsidP="00441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21467" w14:textId="77777777" w:rsidR="006921B0" w:rsidRDefault="006921B0">
    <w:pPr>
      <w:pStyle w:val="Header"/>
    </w:pPr>
    <w:r>
      <w:rPr>
        <w:noProof/>
      </w:rPr>
      <w:drawing>
        <wp:inline distT="0" distB="0" distL="0" distR="0" wp14:anchorId="2188919C" wp14:editId="0F46C4D3">
          <wp:extent cx="1661160" cy="9344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0" cy="9390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1D0D"/>
    <w:multiLevelType w:val="hybridMultilevel"/>
    <w:tmpl w:val="87D68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EA35AA"/>
    <w:multiLevelType w:val="hybridMultilevel"/>
    <w:tmpl w:val="E38621C8"/>
    <w:lvl w:ilvl="0" w:tplc="6B90CB96">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275EC9"/>
    <w:multiLevelType w:val="hybridMultilevel"/>
    <w:tmpl w:val="F17EF61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6114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B5F4C60"/>
    <w:multiLevelType w:val="hybridMultilevel"/>
    <w:tmpl w:val="720E15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A834DF"/>
    <w:multiLevelType w:val="hybridMultilevel"/>
    <w:tmpl w:val="0FD82A68"/>
    <w:lvl w:ilvl="0" w:tplc="4A3C3A7A">
      <w:start w:val="1"/>
      <w:numFmt w:val="lowerLetter"/>
      <w:lvlText w:val="(%1)"/>
      <w:lvlJc w:val="left"/>
      <w:pPr>
        <w:ind w:left="1854" w:hanging="360"/>
      </w:pPr>
      <w:rPr>
        <w:rFonts w:hint="default"/>
      </w:rPr>
    </w:lvl>
    <w:lvl w:ilvl="1" w:tplc="18090003">
      <w:start w:val="1"/>
      <w:numFmt w:val="bullet"/>
      <w:lvlText w:val="o"/>
      <w:lvlJc w:val="left"/>
      <w:pPr>
        <w:ind w:left="2574" w:hanging="360"/>
      </w:pPr>
      <w:rPr>
        <w:rFonts w:ascii="Courier New" w:hAnsi="Courier New" w:cs="Courier New" w:hint="default"/>
      </w:rPr>
    </w:lvl>
    <w:lvl w:ilvl="2" w:tplc="18090005">
      <w:start w:val="1"/>
      <w:numFmt w:val="bullet"/>
      <w:lvlText w:val=""/>
      <w:lvlJc w:val="left"/>
      <w:pPr>
        <w:ind w:left="3294" w:hanging="360"/>
      </w:pPr>
      <w:rPr>
        <w:rFonts w:ascii="Wingdings" w:hAnsi="Wingdings" w:hint="default"/>
      </w:rPr>
    </w:lvl>
    <w:lvl w:ilvl="3" w:tplc="18090001">
      <w:start w:val="1"/>
      <w:numFmt w:val="bullet"/>
      <w:lvlText w:val=""/>
      <w:lvlJc w:val="left"/>
      <w:pPr>
        <w:ind w:left="4014" w:hanging="360"/>
      </w:pPr>
      <w:rPr>
        <w:rFonts w:ascii="Symbol" w:hAnsi="Symbol" w:hint="default"/>
      </w:rPr>
    </w:lvl>
    <w:lvl w:ilvl="4" w:tplc="18090003">
      <w:start w:val="1"/>
      <w:numFmt w:val="bullet"/>
      <w:lvlText w:val="o"/>
      <w:lvlJc w:val="left"/>
      <w:pPr>
        <w:ind w:left="4734" w:hanging="360"/>
      </w:pPr>
      <w:rPr>
        <w:rFonts w:ascii="Courier New" w:hAnsi="Courier New" w:cs="Courier New" w:hint="default"/>
      </w:rPr>
    </w:lvl>
    <w:lvl w:ilvl="5" w:tplc="18090005">
      <w:start w:val="1"/>
      <w:numFmt w:val="bullet"/>
      <w:lvlText w:val=""/>
      <w:lvlJc w:val="left"/>
      <w:pPr>
        <w:ind w:left="5454" w:hanging="360"/>
      </w:pPr>
      <w:rPr>
        <w:rFonts w:ascii="Wingdings" w:hAnsi="Wingdings" w:hint="default"/>
      </w:rPr>
    </w:lvl>
    <w:lvl w:ilvl="6" w:tplc="18090001">
      <w:start w:val="1"/>
      <w:numFmt w:val="bullet"/>
      <w:lvlText w:val=""/>
      <w:lvlJc w:val="left"/>
      <w:pPr>
        <w:ind w:left="6174" w:hanging="360"/>
      </w:pPr>
      <w:rPr>
        <w:rFonts w:ascii="Symbol" w:hAnsi="Symbol" w:hint="default"/>
      </w:rPr>
    </w:lvl>
    <w:lvl w:ilvl="7" w:tplc="18090003">
      <w:start w:val="1"/>
      <w:numFmt w:val="bullet"/>
      <w:lvlText w:val="o"/>
      <w:lvlJc w:val="left"/>
      <w:pPr>
        <w:ind w:left="6894" w:hanging="360"/>
      </w:pPr>
      <w:rPr>
        <w:rFonts w:ascii="Courier New" w:hAnsi="Courier New" w:cs="Courier New" w:hint="default"/>
      </w:rPr>
    </w:lvl>
    <w:lvl w:ilvl="8" w:tplc="18090005">
      <w:start w:val="1"/>
      <w:numFmt w:val="bullet"/>
      <w:lvlText w:val=""/>
      <w:lvlJc w:val="left"/>
      <w:pPr>
        <w:ind w:left="7614" w:hanging="360"/>
      </w:pPr>
      <w:rPr>
        <w:rFonts w:ascii="Wingdings" w:hAnsi="Wingdings" w:hint="default"/>
      </w:rPr>
    </w:lvl>
  </w:abstractNum>
  <w:abstractNum w:abstractNumId="6" w15:restartNumberingAfterBreak="0">
    <w:nsid w:val="1C273416"/>
    <w:multiLevelType w:val="hybridMultilevel"/>
    <w:tmpl w:val="E9EC95A6"/>
    <w:lvl w:ilvl="0" w:tplc="025E1382">
      <w:numFmt w:val="bullet"/>
      <w:lvlText w:val="•"/>
      <w:lvlJc w:val="left"/>
      <w:pPr>
        <w:ind w:left="360" w:hanging="360"/>
      </w:pPr>
      <w:rPr>
        <w:rFonts w:ascii="Calibri" w:eastAsia="HGｺﾞｼｯｸM" w:hAnsi="Calibri" w:hint="default"/>
      </w:rPr>
    </w:lvl>
    <w:lvl w:ilvl="1" w:tplc="08090019">
      <w:start w:val="1"/>
      <w:numFmt w:val="lowerLetter"/>
      <w:lvlText w:val="%2."/>
      <w:lvlJc w:val="left"/>
      <w:pPr>
        <w:ind w:left="1080" w:hanging="360"/>
      </w:pPr>
    </w:lvl>
    <w:lvl w:ilvl="2" w:tplc="A010315C">
      <w:numFmt w:val="bullet"/>
      <w:lvlText w:val="•"/>
      <w:lvlJc w:val="left"/>
      <w:pPr>
        <w:ind w:left="2340" w:hanging="720"/>
      </w:pPr>
      <w:rPr>
        <w:rFonts w:ascii="Calibri" w:eastAsia="Times New Roman" w:hAnsi="Calibri"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ECE0DC2"/>
    <w:multiLevelType w:val="hybridMultilevel"/>
    <w:tmpl w:val="B52E1280"/>
    <w:lvl w:ilvl="0" w:tplc="109A4A70">
      <w:start w:val="1"/>
      <w:numFmt w:val="lowerLetter"/>
      <w:lvlText w:val="(%1)"/>
      <w:lvlJc w:val="left"/>
      <w:pPr>
        <w:ind w:left="1080" w:hanging="720"/>
      </w:pPr>
      <w:rPr>
        <w:rFonts w:ascii="Calibri" w:eastAsia="Calibri" w:hAnsi="Calibri" w:cs="Calibri"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229B4C0A"/>
    <w:multiLevelType w:val="hybridMultilevel"/>
    <w:tmpl w:val="C2666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323E62"/>
    <w:multiLevelType w:val="hybridMultilevel"/>
    <w:tmpl w:val="EB781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C3E0B69"/>
    <w:multiLevelType w:val="hybridMultilevel"/>
    <w:tmpl w:val="0FD265E0"/>
    <w:lvl w:ilvl="0" w:tplc="8764A334">
      <w:start w:val="1"/>
      <w:numFmt w:val="lowerLetter"/>
      <w:lvlText w:val="(%1)"/>
      <w:lvlJc w:val="left"/>
      <w:pPr>
        <w:ind w:left="1287" w:hanging="360"/>
      </w:pPr>
      <w:rPr>
        <w:rFonts w:ascii="Verdana" w:eastAsia="Calibri" w:hAnsi="Verdana" w:cs="Times New Roman"/>
      </w:rPr>
    </w:lvl>
    <w:lvl w:ilvl="1" w:tplc="DEA02BC4">
      <w:start w:val="1"/>
      <w:numFmt w:val="lowerLetter"/>
      <w:lvlText w:val="(%2)"/>
      <w:lvlJc w:val="left"/>
      <w:pPr>
        <w:ind w:left="2007" w:hanging="360"/>
      </w:pPr>
      <w:rPr>
        <w:rFonts w:asciiTheme="minorHAnsi" w:eastAsia="Calibri" w:hAnsiTheme="minorHAnsi" w:cstheme="minorHAnsi" w:hint="default"/>
      </w:r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1" w15:restartNumberingAfterBreak="0">
    <w:nsid w:val="2E8C5F70"/>
    <w:multiLevelType w:val="hybridMultilevel"/>
    <w:tmpl w:val="45DC865A"/>
    <w:lvl w:ilvl="0" w:tplc="A6605D20">
      <w:start w:val="1"/>
      <w:numFmt w:val="decimal"/>
      <w:lvlText w:val="%1."/>
      <w:lvlJc w:val="left"/>
      <w:pPr>
        <w:ind w:left="720" w:hanging="360"/>
      </w:pPr>
      <w:rPr>
        <w:rFonts w:hint="default"/>
      </w:rPr>
    </w:lvl>
    <w:lvl w:ilvl="1" w:tplc="9F900934">
      <w:start w:val="1"/>
      <w:numFmt w:val="lowerLetter"/>
      <w:lvlText w:val="(%2)"/>
      <w:lvlJc w:val="left"/>
      <w:pPr>
        <w:ind w:left="1650" w:hanging="57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F9D67D0"/>
    <w:multiLevelType w:val="hybridMultilevel"/>
    <w:tmpl w:val="C08AF9A6"/>
    <w:lvl w:ilvl="0" w:tplc="AD0E72C8">
      <w:start w:val="1"/>
      <w:numFmt w:val="lowerRoman"/>
      <w:lvlText w:val="(%1)"/>
      <w:lvlJc w:val="left"/>
      <w:pPr>
        <w:ind w:left="1080" w:hanging="360"/>
      </w:pPr>
      <w:rPr>
        <w:rFont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3" w15:restartNumberingAfterBreak="0">
    <w:nsid w:val="3C513EA5"/>
    <w:multiLevelType w:val="hybridMultilevel"/>
    <w:tmpl w:val="EF5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EC1EF6"/>
    <w:multiLevelType w:val="hybridMultilevel"/>
    <w:tmpl w:val="07F00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2AA298F"/>
    <w:multiLevelType w:val="hybridMultilevel"/>
    <w:tmpl w:val="75FE2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35C5422"/>
    <w:multiLevelType w:val="hybridMultilevel"/>
    <w:tmpl w:val="914C91C6"/>
    <w:lvl w:ilvl="0" w:tplc="52F03638">
      <w:numFmt w:val="bullet"/>
      <w:lvlText w:val="•"/>
      <w:lvlJc w:val="left"/>
      <w:pPr>
        <w:ind w:left="1080" w:hanging="720"/>
      </w:pPr>
      <w:rPr>
        <w:rFonts w:ascii="Arvo" w:eastAsiaTheme="minorHAnsi" w:hAnsi="Arvo"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54B5591"/>
    <w:multiLevelType w:val="multilevel"/>
    <w:tmpl w:val="7B9A36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7F464EB"/>
    <w:multiLevelType w:val="hybridMultilevel"/>
    <w:tmpl w:val="80A25114"/>
    <w:lvl w:ilvl="0" w:tplc="52F03638">
      <w:numFmt w:val="bullet"/>
      <w:lvlText w:val="•"/>
      <w:lvlJc w:val="left"/>
      <w:pPr>
        <w:ind w:left="1080" w:hanging="720"/>
      </w:pPr>
      <w:rPr>
        <w:rFonts w:ascii="Arvo" w:eastAsiaTheme="minorHAnsi" w:hAnsi="Arvo"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9403C74"/>
    <w:multiLevelType w:val="hybridMultilevel"/>
    <w:tmpl w:val="DDEAE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5A6DE7"/>
    <w:multiLevelType w:val="hybridMultilevel"/>
    <w:tmpl w:val="3DF2C774"/>
    <w:lvl w:ilvl="0" w:tplc="46F6ADC4">
      <w:start w:val="1"/>
      <w:numFmt w:val="lowerLetter"/>
      <w:lvlText w:val="(%1)"/>
      <w:lvlJc w:val="left"/>
      <w:pPr>
        <w:ind w:left="1440" w:hanging="1080"/>
      </w:pPr>
      <w:rPr>
        <w:rFonts w:asciiTheme="minorHAnsi" w:eastAsia="Calibri" w:hAnsiTheme="minorHAnsi" w:cstheme="minorHAnsi"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5DE9729C"/>
    <w:multiLevelType w:val="hybridMultilevel"/>
    <w:tmpl w:val="2F3A2CCA"/>
    <w:lvl w:ilvl="0" w:tplc="A3662B3E">
      <w:start w:val="1"/>
      <w:numFmt w:val="lowerLetter"/>
      <w:lvlText w:val="(%1)"/>
      <w:lvlJc w:val="left"/>
      <w:pPr>
        <w:ind w:left="720" w:hanging="360"/>
      </w:pPr>
      <w:rPr>
        <w:rFonts w:asciiTheme="minorHAnsi" w:eastAsia="Calibri" w:hAnsiTheme="minorHAnsi" w:cstheme="minorHAns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60BC5A69"/>
    <w:multiLevelType w:val="hybridMultilevel"/>
    <w:tmpl w:val="94527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57CAF"/>
    <w:multiLevelType w:val="hybridMultilevel"/>
    <w:tmpl w:val="22AA5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A973E1A"/>
    <w:multiLevelType w:val="hybridMultilevel"/>
    <w:tmpl w:val="3E743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BB825EF"/>
    <w:multiLevelType w:val="hybridMultilevel"/>
    <w:tmpl w:val="5F70AD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num>
  <w:num w:numId="2">
    <w:abstractNumId w:val="4"/>
  </w:num>
  <w:num w:numId="3">
    <w:abstractNumId w:val="9"/>
  </w:num>
  <w:num w:numId="4">
    <w:abstractNumId w:val="18"/>
  </w:num>
  <w:num w:numId="5">
    <w:abstractNumId w:val="16"/>
  </w:num>
  <w:num w:numId="6">
    <w:abstractNumId w:val="22"/>
  </w:num>
  <w:num w:numId="7">
    <w:abstractNumId w:val="6"/>
  </w:num>
  <w:num w:numId="8">
    <w:abstractNumId w:val="24"/>
  </w:num>
  <w:num w:numId="9">
    <w:abstractNumId w:val="0"/>
  </w:num>
  <w:num w:numId="10">
    <w:abstractNumId w:val="8"/>
  </w:num>
  <w:num w:numId="11">
    <w:abstractNumId w:val="13"/>
  </w:num>
  <w:num w:numId="12">
    <w:abstractNumId w:val="25"/>
  </w:num>
  <w:num w:numId="13">
    <w:abstractNumId w:val="3"/>
  </w:num>
  <w:num w:numId="14">
    <w:abstractNumId w:val="5"/>
  </w:num>
  <w:num w:numId="15">
    <w:abstractNumId w:val="11"/>
  </w:num>
  <w:num w:numId="16">
    <w:abstractNumId w:val="20"/>
  </w:num>
  <w:num w:numId="17">
    <w:abstractNumId w:val="7"/>
  </w:num>
  <w:num w:numId="18">
    <w:abstractNumId w:val="12"/>
  </w:num>
  <w:num w:numId="19">
    <w:abstractNumId w:val="21"/>
  </w:num>
  <w:num w:numId="20">
    <w:abstractNumId w:val="1"/>
  </w:num>
  <w:num w:numId="21">
    <w:abstractNumId w:val="2"/>
  </w:num>
  <w:num w:numId="22">
    <w:abstractNumId w:val="10"/>
  </w:num>
  <w:num w:numId="23">
    <w:abstractNumId w:val="23"/>
  </w:num>
  <w:num w:numId="24">
    <w:abstractNumId w:val="15"/>
  </w:num>
  <w:num w:numId="25">
    <w:abstractNumId w:val="19"/>
  </w:num>
  <w:num w:numId="2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SxNDYyMzY0MDY3MDFW0lEKTi0uzszPAykwqQUAGnJDySwAAAA="/>
  </w:docVars>
  <w:rsids>
    <w:rsidRoot w:val="00F16F9E"/>
    <w:rsid w:val="0000143F"/>
    <w:rsid w:val="0001017D"/>
    <w:rsid w:val="00015226"/>
    <w:rsid w:val="0002078C"/>
    <w:rsid w:val="00024BCB"/>
    <w:rsid w:val="000268F0"/>
    <w:rsid w:val="000322ED"/>
    <w:rsid w:val="00040791"/>
    <w:rsid w:val="00044D7D"/>
    <w:rsid w:val="00047C34"/>
    <w:rsid w:val="00052832"/>
    <w:rsid w:val="00053864"/>
    <w:rsid w:val="00057437"/>
    <w:rsid w:val="000660A3"/>
    <w:rsid w:val="000741F6"/>
    <w:rsid w:val="00092016"/>
    <w:rsid w:val="00096651"/>
    <w:rsid w:val="000A33EC"/>
    <w:rsid w:val="000B3800"/>
    <w:rsid w:val="000C5607"/>
    <w:rsid w:val="000C5651"/>
    <w:rsid w:val="000C5BB6"/>
    <w:rsid w:val="000C7491"/>
    <w:rsid w:val="000D1F3E"/>
    <w:rsid w:val="000D5B61"/>
    <w:rsid w:val="000E1843"/>
    <w:rsid w:val="000E1CA1"/>
    <w:rsid w:val="000F6574"/>
    <w:rsid w:val="000F6870"/>
    <w:rsid w:val="000F6AD4"/>
    <w:rsid w:val="001209F9"/>
    <w:rsid w:val="001226CC"/>
    <w:rsid w:val="00130097"/>
    <w:rsid w:val="001306F9"/>
    <w:rsid w:val="00132AE6"/>
    <w:rsid w:val="00137595"/>
    <w:rsid w:val="0014225F"/>
    <w:rsid w:val="0014674A"/>
    <w:rsid w:val="00147F42"/>
    <w:rsid w:val="00150102"/>
    <w:rsid w:val="00150690"/>
    <w:rsid w:val="0016176C"/>
    <w:rsid w:val="00163AB6"/>
    <w:rsid w:val="00165EBD"/>
    <w:rsid w:val="0017294B"/>
    <w:rsid w:val="00172A2C"/>
    <w:rsid w:val="0017759D"/>
    <w:rsid w:val="00183B73"/>
    <w:rsid w:val="001908EF"/>
    <w:rsid w:val="00190939"/>
    <w:rsid w:val="00194151"/>
    <w:rsid w:val="001A048C"/>
    <w:rsid w:val="001A0C43"/>
    <w:rsid w:val="001A4938"/>
    <w:rsid w:val="001B2058"/>
    <w:rsid w:val="001B4879"/>
    <w:rsid w:val="001B49FC"/>
    <w:rsid w:val="001B5603"/>
    <w:rsid w:val="001D1467"/>
    <w:rsid w:val="001D2ECA"/>
    <w:rsid w:val="001D431A"/>
    <w:rsid w:val="001E70AB"/>
    <w:rsid w:val="00202294"/>
    <w:rsid w:val="002048E0"/>
    <w:rsid w:val="00204E58"/>
    <w:rsid w:val="00210F68"/>
    <w:rsid w:val="002124E5"/>
    <w:rsid w:val="002205A8"/>
    <w:rsid w:val="00230D8B"/>
    <w:rsid w:val="002363E6"/>
    <w:rsid w:val="002407EE"/>
    <w:rsid w:val="0025214E"/>
    <w:rsid w:val="002676B6"/>
    <w:rsid w:val="002736D4"/>
    <w:rsid w:val="0027497D"/>
    <w:rsid w:val="00287BD4"/>
    <w:rsid w:val="00287DFF"/>
    <w:rsid w:val="0029388B"/>
    <w:rsid w:val="002A06D5"/>
    <w:rsid w:val="002A3C22"/>
    <w:rsid w:val="002B6BF6"/>
    <w:rsid w:val="002E06BC"/>
    <w:rsid w:val="002E6698"/>
    <w:rsid w:val="002F0FBE"/>
    <w:rsid w:val="002F424B"/>
    <w:rsid w:val="00301FAF"/>
    <w:rsid w:val="003058DF"/>
    <w:rsid w:val="00311DBB"/>
    <w:rsid w:val="00312927"/>
    <w:rsid w:val="003173E7"/>
    <w:rsid w:val="00326BAC"/>
    <w:rsid w:val="00345FA8"/>
    <w:rsid w:val="00347515"/>
    <w:rsid w:val="00351DA7"/>
    <w:rsid w:val="003607E9"/>
    <w:rsid w:val="00361D1E"/>
    <w:rsid w:val="00361E93"/>
    <w:rsid w:val="00366E7A"/>
    <w:rsid w:val="0038782B"/>
    <w:rsid w:val="003A208D"/>
    <w:rsid w:val="003A62B2"/>
    <w:rsid w:val="003B5988"/>
    <w:rsid w:val="003C2191"/>
    <w:rsid w:val="003C2320"/>
    <w:rsid w:val="003C4F5E"/>
    <w:rsid w:val="003D0331"/>
    <w:rsid w:val="003D1607"/>
    <w:rsid w:val="003D1D1A"/>
    <w:rsid w:val="003E610B"/>
    <w:rsid w:val="003F320C"/>
    <w:rsid w:val="003F657F"/>
    <w:rsid w:val="00402624"/>
    <w:rsid w:val="0041371F"/>
    <w:rsid w:val="0041448E"/>
    <w:rsid w:val="00421884"/>
    <w:rsid w:val="00423868"/>
    <w:rsid w:val="00424791"/>
    <w:rsid w:val="00424E68"/>
    <w:rsid w:val="00427481"/>
    <w:rsid w:val="0043266D"/>
    <w:rsid w:val="00433877"/>
    <w:rsid w:val="00435592"/>
    <w:rsid w:val="0043567F"/>
    <w:rsid w:val="00441435"/>
    <w:rsid w:val="00443999"/>
    <w:rsid w:val="004517C4"/>
    <w:rsid w:val="00452CDA"/>
    <w:rsid w:val="0045749D"/>
    <w:rsid w:val="00457539"/>
    <w:rsid w:val="00461121"/>
    <w:rsid w:val="0047181F"/>
    <w:rsid w:val="00483C30"/>
    <w:rsid w:val="00490AF9"/>
    <w:rsid w:val="00491E7E"/>
    <w:rsid w:val="004A3AA4"/>
    <w:rsid w:val="004B76D4"/>
    <w:rsid w:val="004C24CF"/>
    <w:rsid w:val="004C403C"/>
    <w:rsid w:val="004D112C"/>
    <w:rsid w:val="004D11E1"/>
    <w:rsid w:val="004D5583"/>
    <w:rsid w:val="004E2608"/>
    <w:rsid w:val="004E4032"/>
    <w:rsid w:val="004F60F7"/>
    <w:rsid w:val="004F6F01"/>
    <w:rsid w:val="00500596"/>
    <w:rsid w:val="005040AD"/>
    <w:rsid w:val="0051230F"/>
    <w:rsid w:val="00523E3D"/>
    <w:rsid w:val="00534DD5"/>
    <w:rsid w:val="00536CD7"/>
    <w:rsid w:val="005444E2"/>
    <w:rsid w:val="0055007E"/>
    <w:rsid w:val="00551840"/>
    <w:rsid w:val="0055693B"/>
    <w:rsid w:val="00556C17"/>
    <w:rsid w:val="00566AAF"/>
    <w:rsid w:val="0057243A"/>
    <w:rsid w:val="0057376B"/>
    <w:rsid w:val="00580A72"/>
    <w:rsid w:val="005826FD"/>
    <w:rsid w:val="005860D3"/>
    <w:rsid w:val="00596726"/>
    <w:rsid w:val="005A1317"/>
    <w:rsid w:val="005A2911"/>
    <w:rsid w:val="005A3C2E"/>
    <w:rsid w:val="005A3EBD"/>
    <w:rsid w:val="005A5D01"/>
    <w:rsid w:val="005B7578"/>
    <w:rsid w:val="005C40C3"/>
    <w:rsid w:val="005C66AA"/>
    <w:rsid w:val="005D189E"/>
    <w:rsid w:val="005D191B"/>
    <w:rsid w:val="005D3702"/>
    <w:rsid w:val="005D5CCF"/>
    <w:rsid w:val="005E048C"/>
    <w:rsid w:val="005E455F"/>
    <w:rsid w:val="005E4C69"/>
    <w:rsid w:val="005F752A"/>
    <w:rsid w:val="00601E94"/>
    <w:rsid w:val="00603BB5"/>
    <w:rsid w:val="00603FB3"/>
    <w:rsid w:val="00610032"/>
    <w:rsid w:val="00622610"/>
    <w:rsid w:val="006236F7"/>
    <w:rsid w:val="00623952"/>
    <w:rsid w:val="006314DB"/>
    <w:rsid w:val="006346A6"/>
    <w:rsid w:val="006433BA"/>
    <w:rsid w:val="0065099D"/>
    <w:rsid w:val="00652E0F"/>
    <w:rsid w:val="00654D23"/>
    <w:rsid w:val="00657300"/>
    <w:rsid w:val="00671607"/>
    <w:rsid w:val="00672E8F"/>
    <w:rsid w:val="00684331"/>
    <w:rsid w:val="0068550E"/>
    <w:rsid w:val="00685EA7"/>
    <w:rsid w:val="006921B0"/>
    <w:rsid w:val="006B151F"/>
    <w:rsid w:val="006B21BB"/>
    <w:rsid w:val="006B372F"/>
    <w:rsid w:val="006C01F8"/>
    <w:rsid w:val="006D0022"/>
    <w:rsid w:val="006D195C"/>
    <w:rsid w:val="006D38DF"/>
    <w:rsid w:val="006E0275"/>
    <w:rsid w:val="006E12FA"/>
    <w:rsid w:val="006F0325"/>
    <w:rsid w:val="006F6062"/>
    <w:rsid w:val="006F662F"/>
    <w:rsid w:val="00706438"/>
    <w:rsid w:val="00706FFA"/>
    <w:rsid w:val="00707407"/>
    <w:rsid w:val="00707E4D"/>
    <w:rsid w:val="007212A5"/>
    <w:rsid w:val="00735A21"/>
    <w:rsid w:val="00743C93"/>
    <w:rsid w:val="00744449"/>
    <w:rsid w:val="0074461D"/>
    <w:rsid w:val="00751F23"/>
    <w:rsid w:val="0076305F"/>
    <w:rsid w:val="007640C6"/>
    <w:rsid w:val="0077467F"/>
    <w:rsid w:val="00783F90"/>
    <w:rsid w:val="0079465E"/>
    <w:rsid w:val="00797320"/>
    <w:rsid w:val="007A503D"/>
    <w:rsid w:val="007B14AF"/>
    <w:rsid w:val="007D3B77"/>
    <w:rsid w:val="007D7D1F"/>
    <w:rsid w:val="007E0037"/>
    <w:rsid w:val="007E3FB4"/>
    <w:rsid w:val="007F030B"/>
    <w:rsid w:val="00801BB2"/>
    <w:rsid w:val="00801E71"/>
    <w:rsid w:val="00803E10"/>
    <w:rsid w:val="0081245C"/>
    <w:rsid w:val="008127AB"/>
    <w:rsid w:val="008217DA"/>
    <w:rsid w:val="008273F6"/>
    <w:rsid w:val="00833A1C"/>
    <w:rsid w:val="0084236F"/>
    <w:rsid w:val="00850D46"/>
    <w:rsid w:val="00854A05"/>
    <w:rsid w:val="00854C4E"/>
    <w:rsid w:val="008563C1"/>
    <w:rsid w:val="00877AD0"/>
    <w:rsid w:val="00881C09"/>
    <w:rsid w:val="00883C9F"/>
    <w:rsid w:val="00883FFF"/>
    <w:rsid w:val="00891578"/>
    <w:rsid w:val="00894C81"/>
    <w:rsid w:val="00894F4F"/>
    <w:rsid w:val="00894F51"/>
    <w:rsid w:val="008B1F5E"/>
    <w:rsid w:val="008C61F1"/>
    <w:rsid w:val="008C69DC"/>
    <w:rsid w:val="008C757C"/>
    <w:rsid w:val="008D0D8E"/>
    <w:rsid w:val="008D2DB6"/>
    <w:rsid w:val="008D6195"/>
    <w:rsid w:val="008E1FEB"/>
    <w:rsid w:val="008E7218"/>
    <w:rsid w:val="008F3397"/>
    <w:rsid w:val="008F3BBE"/>
    <w:rsid w:val="008F5D1F"/>
    <w:rsid w:val="00912608"/>
    <w:rsid w:val="00912E9A"/>
    <w:rsid w:val="00917A09"/>
    <w:rsid w:val="009216BF"/>
    <w:rsid w:val="00922A50"/>
    <w:rsid w:val="00924A38"/>
    <w:rsid w:val="00927C10"/>
    <w:rsid w:val="009474C8"/>
    <w:rsid w:val="00950ACE"/>
    <w:rsid w:val="009551D0"/>
    <w:rsid w:val="0096463B"/>
    <w:rsid w:val="009668AF"/>
    <w:rsid w:val="00966D98"/>
    <w:rsid w:val="00970908"/>
    <w:rsid w:val="009823FF"/>
    <w:rsid w:val="00985806"/>
    <w:rsid w:val="00986B0C"/>
    <w:rsid w:val="00992384"/>
    <w:rsid w:val="009A4A09"/>
    <w:rsid w:val="009A545C"/>
    <w:rsid w:val="009A5C2A"/>
    <w:rsid w:val="009B2145"/>
    <w:rsid w:val="009B6400"/>
    <w:rsid w:val="009C0A1F"/>
    <w:rsid w:val="009C529E"/>
    <w:rsid w:val="009D1CDC"/>
    <w:rsid w:val="009D3525"/>
    <w:rsid w:val="009E42E9"/>
    <w:rsid w:val="009E434A"/>
    <w:rsid w:val="009E6504"/>
    <w:rsid w:val="009F060B"/>
    <w:rsid w:val="009F1594"/>
    <w:rsid w:val="009F1AE6"/>
    <w:rsid w:val="00A0109B"/>
    <w:rsid w:val="00A23B61"/>
    <w:rsid w:val="00A30D6D"/>
    <w:rsid w:val="00A30FFF"/>
    <w:rsid w:val="00A33073"/>
    <w:rsid w:val="00A377CC"/>
    <w:rsid w:val="00A56563"/>
    <w:rsid w:val="00A566DF"/>
    <w:rsid w:val="00A62DBD"/>
    <w:rsid w:val="00A7305F"/>
    <w:rsid w:val="00A74717"/>
    <w:rsid w:val="00A7626E"/>
    <w:rsid w:val="00A762AF"/>
    <w:rsid w:val="00A77BC7"/>
    <w:rsid w:val="00A91BB6"/>
    <w:rsid w:val="00A93F62"/>
    <w:rsid w:val="00A94C01"/>
    <w:rsid w:val="00A96279"/>
    <w:rsid w:val="00AA28E8"/>
    <w:rsid w:val="00AA7EF1"/>
    <w:rsid w:val="00AD40BE"/>
    <w:rsid w:val="00AD4C48"/>
    <w:rsid w:val="00AD6B12"/>
    <w:rsid w:val="00AE283E"/>
    <w:rsid w:val="00AE6A69"/>
    <w:rsid w:val="00AF17E9"/>
    <w:rsid w:val="00AF55DF"/>
    <w:rsid w:val="00AF5DD7"/>
    <w:rsid w:val="00AF5F25"/>
    <w:rsid w:val="00B04010"/>
    <w:rsid w:val="00B15BF1"/>
    <w:rsid w:val="00B27952"/>
    <w:rsid w:val="00B30449"/>
    <w:rsid w:val="00B33C9E"/>
    <w:rsid w:val="00B51D1C"/>
    <w:rsid w:val="00B55AB3"/>
    <w:rsid w:val="00B66086"/>
    <w:rsid w:val="00B67B7B"/>
    <w:rsid w:val="00B7068E"/>
    <w:rsid w:val="00B759FE"/>
    <w:rsid w:val="00B916E1"/>
    <w:rsid w:val="00B92A6C"/>
    <w:rsid w:val="00BA3C99"/>
    <w:rsid w:val="00BB7EAD"/>
    <w:rsid w:val="00BC1BA9"/>
    <w:rsid w:val="00BD2265"/>
    <w:rsid w:val="00BD396F"/>
    <w:rsid w:val="00BD5502"/>
    <w:rsid w:val="00BD5587"/>
    <w:rsid w:val="00BD5702"/>
    <w:rsid w:val="00BD60C4"/>
    <w:rsid w:val="00BE3B67"/>
    <w:rsid w:val="00BE53D6"/>
    <w:rsid w:val="00BF0E61"/>
    <w:rsid w:val="00BF2686"/>
    <w:rsid w:val="00BF4294"/>
    <w:rsid w:val="00BF5848"/>
    <w:rsid w:val="00BF5A00"/>
    <w:rsid w:val="00BF5C12"/>
    <w:rsid w:val="00C011E5"/>
    <w:rsid w:val="00C016F2"/>
    <w:rsid w:val="00C05A05"/>
    <w:rsid w:val="00C127BA"/>
    <w:rsid w:val="00C165EB"/>
    <w:rsid w:val="00C16652"/>
    <w:rsid w:val="00C20FA2"/>
    <w:rsid w:val="00C24141"/>
    <w:rsid w:val="00C26484"/>
    <w:rsid w:val="00C304BE"/>
    <w:rsid w:val="00C3078C"/>
    <w:rsid w:val="00C30970"/>
    <w:rsid w:val="00C32E91"/>
    <w:rsid w:val="00C359A6"/>
    <w:rsid w:val="00C3653C"/>
    <w:rsid w:val="00C4167F"/>
    <w:rsid w:val="00C6150C"/>
    <w:rsid w:val="00C651E9"/>
    <w:rsid w:val="00C65587"/>
    <w:rsid w:val="00C73C56"/>
    <w:rsid w:val="00C74458"/>
    <w:rsid w:val="00C92089"/>
    <w:rsid w:val="00C931D6"/>
    <w:rsid w:val="00C95442"/>
    <w:rsid w:val="00C95B98"/>
    <w:rsid w:val="00CA0821"/>
    <w:rsid w:val="00CA539F"/>
    <w:rsid w:val="00CA7908"/>
    <w:rsid w:val="00CB2437"/>
    <w:rsid w:val="00CC5F9F"/>
    <w:rsid w:val="00CD2ADD"/>
    <w:rsid w:val="00CD4B57"/>
    <w:rsid w:val="00CD6257"/>
    <w:rsid w:val="00CE1E51"/>
    <w:rsid w:val="00CE2C73"/>
    <w:rsid w:val="00CE6A94"/>
    <w:rsid w:val="00CF10D9"/>
    <w:rsid w:val="00CF260F"/>
    <w:rsid w:val="00CF2DB8"/>
    <w:rsid w:val="00D11991"/>
    <w:rsid w:val="00D16560"/>
    <w:rsid w:val="00D17BBB"/>
    <w:rsid w:val="00D25B54"/>
    <w:rsid w:val="00D3387C"/>
    <w:rsid w:val="00D352C6"/>
    <w:rsid w:val="00D36767"/>
    <w:rsid w:val="00D40C83"/>
    <w:rsid w:val="00D547B2"/>
    <w:rsid w:val="00D61E94"/>
    <w:rsid w:val="00D65155"/>
    <w:rsid w:val="00D657B5"/>
    <w:rsid w:val="00D66E38"/>
    <w:rsid w:val="00D67A09"/>
    <w:rsid w:val="00D70EFA"/>
    <w:rsid w:val="00D71591"/>
    <w:rsid w:val="00D718CB"/>
    <w:rsid w:val="00D74D07"/>
    <w:rsid w:val="00D75D38"/>
    <w:rsid w:val="00D81EE0"/>
    <w:rsid w:val="00D94BA1"/>
    <w:rsid w:val="00D9725B"/>
    <w:rsid w:val="00DA1687"/>
    <w:rsid w:val="00DA3102"/>
    <w:rsid w:val="00DA3E21"/>
    <w:rsid w:val="00DB446B"/>
    <w:rsid w:val="00DB47FB"/>
    <w:rsid w:val="00DB7DEB"/>
    <w:rsid w:val="00DC2855"/>
    <w:rsid w:val="00DC4506"/>
    <w:rsid w:val="00DD1E2A"/>
    <w:rsid w:val="00DD32B6"/>
    <w:rsid w:val="00DE7163"/>
    <w:rsid w:val="00DF385B"/>
    <w:rsid w:val="00DF49BD"/>
    <w:rsid w:val="00DF77A6"/>
    <w:rsid w:val="00E007B9"/>
    <w:rsid w:val="00E019A4"/>
    <w:rsid w:val="00E03062"/>
    <w:rsid w:val="00E0456A"/>
    <w:rsid w:val="00E11F5E"/>
    <w:rsid w:val="00E30BF8"/>
    <w:rsid w:val="00E3134A"/>
    <w:rsid w:val="00E31BBA"/>
    <w:rsid w:val="00E351A7"/>
    <w:rsid w:val="00E4020A"/>
    <w:rsid w:val="00E4068B"/>
    <w:rsid w:val="00E42702"/>
    <w:rsid w:val="00E46D10"/>
    <w:rsid w:val="00E47F40"/>
    <w:rsid w:val="00E54FE3"/>
    <w:rsid w:val="00E56A28"/>
    <w:rsid w:val="00E650AE"/>
    <w:rsid w:val="00E714A0"/>
    <w:rsid w:val="00E71AF0"/>
    <w:rsid w:val="00E771CB"/>
    <w:rsid w:val="00E7766A"/>
    <w:rsid w:val="00E84484"/>
    <w:rsid w:val="00E93C90"/>
    <w:rsid w:val="00E940B4"/>
    <w:rsid w:val="00EA4584"/>
    <w:rsid w:val="00EA6223"/>
    <w:rsid w:val="00EB49C5"/>
    <w:rsid w:val="00EB7641"/>
    <w:rsid w:val="00EB7651"/>
    <w:rsid w:val="00EB7C42"/>
    <w:rsid w:val="00EC0644"/>
    <w:rsid w:val="00EC07AB"/>
    <w:rsid w:val="00EC09D4"/>
    <w:rsid w:val="00EC1E56"/>
    <w:rsid w:val="00EC7C8E"/>
    <w:rsid w:val="00ED0F84"/>
    <w:rsid w:val="00ED54D8"/>
    <w:rsid w:val="00ED6FE7"/>
    <w:rsid w:val="00EE0CE8"/>
    <w:rsid w:val="00EF473F"/>
    <w:rsid w:val="00F14C9C"/>
    <w:rsid w:val="00F16F9E"/>
    <w:rsid w:val="00F201FF"/>
    <w:rsid w:val="00F21E03"/>
    <w:rsid w:val="00F37AAF"/>
    <w:rsid w:val="00F56991"/>
    <w:rsid w:val="00F61DFD"/>
    <w:rsid w:val="00F66923"/>
    <w:rsid w:val="00F677B0"/>
    <w:rsid w:val="00F77478"/>
    <w:rsid w:val="00F8188D"/>
    <w:rsid w:val="00F84A7B"/>
    <w:rsid w:val="00F91018"/>
    <w:rsid w:val="00FA188B"/>
    <w:rsid w:val="00FA3342"/>
    <w:rsid w:val="00FB1B5B"/>
    <w:rsid w:val="00FB63A8"/>
    <w:rsid w:val="00FC3A5A"/>
    <w:rsid w:val="00FC5A8A"/>
    <w:rsid w:val="00FD29DB"/>
    <w:rsid w:val="00FE2E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865B"/>
  <w15:chartTrackingRefBased/>
  <w15:docId w15:val="{872FA6A2-4F3C-4DC9-B66A-77EC74C5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6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435"/>
    <w:rPr>
      <w:color w:val="0563C1" w:themeColor="hyperlink"/>
      <w:u w:val="single"/>
    </w:rPr>
  </w:style>
  <w:style w:type="character" w:styleId="UnresolvedMention">
    <w:name w:val="Unresolved Mention"/>
    <w:basedOn w:val="DefaultParagraphFont"/>
    <w:uiPriority w:val="99"/>
    <w:semiHidden/>
    <w:unhideWhenUsed/>
    <w:rsid w:val="00441435"/>
    <w:rPr>
      <w:color w:val="605E5C"/>
      <w:shd w:val="clear" w:color="auto" w:fill="E1DFDD"/>
    </w:rPr>
  </w:style>
  <w:style w:type="paragraph" w:styleId="Header">
    <w:name w:val="header"/>
    <w:basedOn w:val="Normal"/>
    <w:link w:val="HeaderChar"/>
    <w:uiPriority w:val="99"/>
    <w:unhideWhenUsed/>
    <w:rsid w:val="00441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435"/>
  </w:style>
  <w:style w:type="paragraph" w:styleId="Footer">
    <w:name w:val="footer"/>
    <w:basedOn w:val="Normal"/>
    <w:link w:val="FooterChar"/>
    <w:uiPriority w:val="99"/>
    <w:unhideWhenUsed/>
    <w:rsid w:val="00441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435"/>
  </w:style>
  <w:style w:type="paragraph" w:styleId="ListParagraph">
    <w:name w:val="List Paragraph"/>
    <w:aliases w:val="Subtitle Cover Page,igunore,List Paragraph1,Colorful List - Accent 11,Xerox_indent para 3,Client Text,Numbered Para 1,Dot pt,No Spacing1,List Paragraph Char Char Char,Indicator Text,Bullet 1,Bullet Points,Bullet List,FooterText,numbered"/>
    <w:basedOn w:val="Normal"/>
    <w:link w:val="ListParagraphChar"/>
    <w:uiPriority w:val="34"/>
    <w:qFormat/>
    <w:rsid w:val="00EB7C42"/>
    <w:pPr>
      <w:ind w:left="720"/>
      <w:contextualSpacing/>
    </w:pPr>
  </w:style>
  <w:style w:type="character" w:styleId="CommentReference">
    <w:name w:val="annotation reference"/>
    <w:basedOn w:val="DefaultParagraphFont"/>
    <w:uiPriority w:val="99"/>
    <w:semiHidden/>
    <w:unhideWhenUsed/>
    <w:rsid w:val="006B372F"/>
    <w:rPr>
      <w:sz w:val="16"/>
      <w:szCs w:val="16"/>
    </w:rPr>
  </w:style>
  <w:style w:type="paragraph" w:styleId="CommentText">
    <w:name w:val="annotation text"/>
    <w:basedOn w:val="Normal"/>
    <w:link w:val="CommentTextChar"/>
    <w:uiPriority w:val="99"/>
    <w:semiHidden/>
    <w:unhideWhenUsed/>
    <w:rsid w:val="006B372F"/>
    <w:pPr>
      <w:spacing w:line="240" w:lineRule="auto"/>
    </w:pPr>
    <w:rPr>
      <w:sz w:val="20"/>
      <w:szCs w:val="20"/>
    </w:rPr>
  </w:style>
  <w:style w:type="character" w:customStyle="1" w:styleId="CommentTextChar">
    <w:name w:val="Comment Text Char"/>
    <w:basedOn w:val="DefaultParagraphFont"/>
    <w:link w:val="CommentText"/>
    <w:uiPriority w:val="99"/>
    <w:semiHidden/>
    <w:rsid w:val="006B372F"/>
    <w:rPr>
      <w:sz w:val="20"/>
      <w:szCs w:val="20"/>
    </w:rPr>
  </w:style>
  <w:style w:type="paragraph" w:styleId="CommentSubject">
    <w:name w:val="annotation subject"/>
    <w:basedOn w:val="CommentText"/>
    <w:next w:val="CommentText"/>
    <w:link w:val="CommentSubjectChar"/>
    <w:uiPriority w:val="99"/>
    <w:semiHidden/>
    <w:unhideWhenUsed/>
    <w:rsid w:val="006B372F"/>
    <w:rPr>
      <w:b/>
      <w:bCs/>
    </w:rPr>
  </w:style>
  <w:style w:type="character" w:customStyle="1" w:styleId="CommentSubjectChar">
    <w:name w:val="Comment Subject Char"/>
    <w:basedOn w:val="CommentTextChar"/>
    <w:link w:val="CommentSubject"/>
    <w:uiPriority w:val="99"/>
    <w:semiHidden/>
    <w:rsid w:val="006B372F"/>
    <w:rPr>
      <w:b/>
      <w:bCs/>
      <w:sz w:val="20"/>
      <w:szCs w:val="20"/>
    </w:rPr>
  </w:style>
  <w:style w:type="character" w:customStyle="1" w:styleId="Heading1Char">
    <w:name w:val="Heading 1 Char"/>
    <w:basedOn w:val="DefaultParagraphFont"/>
    <w:link w:val="Heading1"/>
    <w:uiPriority w:val="9"/>
    <w:rsid w:val="00EB765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B7651"/>
    <w:pPr>
      <w:outlineLvl w:val="9"/>
    </w:pPr>
    <w:rPr>
      <w:lang w:val="en-US"/>
    </w:rPr>
  </w:style>
  <w:style w:type="paragraph" w:styleId="TOC2">
    <w:name w:val="toc 2"/>
    <w:basedOn w:val="Normal"/>
    <w:next w:val="Normal"/>
    <w:autoRedefine/>
    <w:uiPriority w:val="39"/>
    <w:unhideWhenUsed/>
    <w:rsid w:val="00A30D6D"/>
    <w:pPr>
      <w:spacing w:after="100"/>
    </w:pPr>
    <w:rPr>
      <w:rFonts w:ascii="Arvo" w:eastAsiaTheme="minorEastAsia" w:hAnsi="Arvo" w:cs="Times New Roman"/>
      <w:b/>
      <w:lang w:val="en-US"/>
    </w:rPr>
  </w:style>
  <w:style w:type="paragraph" w:styleId="TOC1">
    <w:name w:val="toc 1"/>
    <w:basedOn w:val="Normal"/>
    <w:next w:val="Normal"/>
    <w:autoRedefine/>
    <w:uiPriority w:val="39"/>
    <w:unhideWhenUsed/>
    <w:rsid w:val="00A30D6D"/>
    <w:pPr>
      <w:spacing w:after="100"/>
    </w:pPr>
    <w:rPr>
      <w:rFonts w:ascii="Arvo" w:eastAsiaTheme="minorEastAsia" w:hAnsi="Arvo" w:cs="Times New Roman"/>
      <w:b/>
      <w:bCs/>
      <w:lang w:val="en-US"/>
    </w:rPr>
  </w:style>
  <w:style w:type="paragraph" w:styleId="TOC3">
    <w:name w:val="toc 3"/>
    <w:basedOn w:val="Normal"/>
    <w:next w:val="Normal"/>
    <w:autoRedefine/>
    <w:uiPriority w:val="39"/>
    <w:unhideWhenUsed/>
    <w:rsid w:val="00A30D6D"/>
    <w:pPr>
      <w:spacing w:after="100"/>
    </w:pPr>
    <w:rPr>
      <w:rFonts w:ascii="Arvo" w:eastAsiaTheme="minorEastAsia" w:hAnsi="Arvo" w:cs="Times New Roman"/>
      <w:b/>
      <w:lang w:val="en-US"/>
    </w:rPr>
  </w:style>
  <w:style w:type="paragraph" w:customStyle="1" w:styleId="Default">
    <w:name w:val="Default"/>
    <w:rsid w:val="008127A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8433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serttext">
    <w:name w:val="insert text"/>
    <w:basedOn w:val="Normal"/>
    <w:rsid w:val="00684331"/>
    <w:pPr>
      <w:tabs>
        <w:tab w:val="left" w:pos="397"/>
      </w:tabs>
      <w:spacing w:after="100" w:line="240" w:lineRule="auto"/>
      <w:ind w:left="794"/>
    </w:pPr>
    <w:rPr>
      <w:rFonts w:ascii="Times New Roman" w:eastAsia="MS Mincho" w:hAnsi="Times New Roman" w:cs="Times New Roman"/>
      <w:szCs w:val="24"/>
      <w:lang w:val="en-GB" w:eastAsia="ja-JP"/>
    </w:rPr>
  </w:style>
  <w:style w:type="character" w:customStyle="1" w:styleId="ListParagraphChar">
    <w:name w:val="List Paragraph Char"/>
    <w:aliases w:val="Subtitle Cover Page Char,igunore Char,List Paragraph1 Char,Colorful List - Accent 11 Char,Xerox_indent para 3 Char,Client Text Char,Numbered Para 1 Char,Dot pt Char,No Spacing1 Char,List Paragraph Char Char Char Char,Bullet 1 Char"/>
    <w:basedOn w:val="DefaultParagraphFont"/>
    <w:link w:val="ListParagraph"/>
    <w:uiPriority w:val="34"/>
    <w:qFormat/>
    <w:locked/>
    <w:rsid w:val="00684331"/>
  </w:style>
  <w:style w:type="paragraph" w:styleId="BodyText2">
    <w:name w:val="Body Text 2"/>
    <w:basedOn w:val="Normal"/>
    <w:link w:val="BodyText2Char"/>
    <w:unhideWhenUsed/>
    <w:rsid w:val="00684331"/>
    <w:pPr>
      <w:spacing w:after="120" w:line="480" w:lineRule="auto"/>
    </w:pPr>
    <w:rPr>
      <w:lang w:val="en-GB"/>
    </w:rPr>
  </w:style>
  <w:style w:type="character" w:customStyle="1" w:styleId="BodyText2Char">
    <w:name w:val="Body Text 2 Char"/>
    <w:basedOn w:val="DefaultParagraphFont"/>
    <w:link w:val="BodyText2"/>
    <w:rsid w:val="00684331"/>
    <w:rPr>
      <w:lang w:val="en-GB"/>
    </w:rPr>
  </w:style>
  <w:style w:type="paragraph" w:styleId="BodyTextIndent3">
    <w:name w:val="Body Text Indent 3"/>
    <w:basedOn w:val="Normal"/>
    <w:link w:val="BodyTextIndent3Char"/>
    <w:uiPriority w:val="99"/>
    <w:unhideWhenUsed/>
    <w:rsid w:val="00684331"/>
    <w:pPr>
      <w:spacing w:after="120" w:line="276" w:lineRule="auto"/>
      <w:ind w:left="283"/>
    </w:pPr>
    <w:rPr>
      <w:sz w:val="16"/>
      <w:szCs w:val="16"/>
      <w:lang w:val="en-GB"/>
    </w:rPr>
  </w:style>
  <w:style w:type="character" w:customStyle="1" w:styleId="BodyTextIndent3Char">
    <w:name w:val="Body Text Indent 3 Char"/>
    <w:basedOn w:val="DefaultParagraphFont"/>
    <w:link w:val="BodyTextIndent3"/>
    <w:uiPriority w:val="99"/>
    <w:rsid w:val="00684331"/>
    <w:rPr>
      <w:sz w:val="16"/>
      <w:szCs w:val="16"/>
      <w:lang w:val="en-GB"/>
    </w:rPr>
  </w:style>
  <w:style w:type="paragraph" w:styleId="NormalWeb">
    <w:name w:val="Normal (Web)"/>
    <w:basedOn w:val="Normal"/>
    <w:uiPriority w:val="99"/>
    <w:semiHidden/>
    <w:unhideWhenUsed/>
    <w:rsid w:val="00A5656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3">
    <w:name w:val="Body Text 3"/>
    <w:basedOn w:val="Normal"/>
    <w:link w:val="BodyText3Char"/>
    <w:uiPriority w:val="99"/>
    <w:semiHidden/>
    <w:unhideWhenUsed/>
    <w:rsid w:val="008217DA"/>
    <w:pPr>
      <w:spacing w:after="120"/>
    </w:pPr>
    <w:rPr>
      <w:sz w:val="16"/>
      <w:szCs w:val="16"/>
    </w:rPr>
  </w:style>
  <w:style w:type="character" w:customStyle="1" w:styleId="BodyText3Char">
    <w:name w:val="Body Text 3 Char"/>
    <w:basedOn w:val="DefaultParagraphFont"/>
    <w:link w:val="BodyText3"/>
    <w:uiPriority w:val="99"/>
    <w:semiHidden/>
    <w:rsid w:val="008217DA"/>
    <w:rPr>
      <w:sz w:val="16"/>
      <w:szCs w:val="16"/>
    </w:rPr>
  </w:style>
  <w:style w:type="paragraph" w:customStyle="1" w:styleId="Shine">
    <w:name w:val="Shine"/>
    <w:basedOn w:val="Normal"/>
    <w:link w:val="ShineChar"/>
    <w:autoRedefine/>
    <w:qFormat/>
    <w:rsid w:val="008E1FEB"/>
    <w:rPr>
      <w:rFonts w:ascii="Arvo" w:hAnsi="Arvo"/>
      <w:b/>
      <w:color w:val="9966FF"/>
      <w:sz w:val="28"/>
      <w:u w:val="single"/>
    </w:rPr>
  </w:style>
  <w:style w:type="character" w:customStyle="1" w:styleId="ShineChar">
    <w:name w:val="Shine Char"/>
    <w:basedOn w:val="DefaultParagraphFont"/>
    <w:link w:val="Shine"/>
    <w:rsid w:val="008E1FEB"/>
    <w:rPr>
      <w:rFonts w:ascii="Arvo" w:hAnsi="Arvo"/>
      <w:b/>
      <w:color w:val="9966FF"/>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3504">
      <w:bodyDiv w:val="1"/>
      <w:marLeft w:val="0"/>
      <w:marRight w:val="0"/>
      <w:marTop w:val="0"/>
      <w:marBottom w:val="0"/>
      <w:divBdr>
        <w:top w:val="none" w:sz="0" w:space="0" w:color="auto"/>
        <w:left w:val="none" w:sz="0" w:space="0" w:color="auto"/>
        <w:bottom w:val="none" w:sz="0" w:space="0" w:color="auto"/>
        <w:right w:val="none" w:sz="0" w:space="0" w:color="auto"/>
      </w:divBdr>
    </w:div>
    <w:div w:id="947659470">
      <w:bodyDiv w:val="1"/>
      <w:marLeft w:val="0"/>
      <w:marRight w:val="0"/>
      <w:marTop w:val="0"/>
      <w:marBottom w:val="0"/>
      <w:divBdr>
        <w:top w:val="none" w:sz="0" w:space="0" w:color="auto"/>
        <w:left w:val="none" w:sz="0" w:space="0" w:color="auto"/>
        <w:bottom w:val="none" w:sz="0" w:space="0" w:color="auto"/>
        <w:right w:val="none" w:sz="0" w:space="0" w:color="auto"/>
      </w:divBdr>
    </w:div>
    <w:div w:id="1027215725">
      <w:bodyDiv w:val="1"/>
      <w:marLeft w:val="0"/>
      <w:marRight w:val="0"/>
      <w:marTop w:val="0"/>
      <w:marBottom w:val="0"/>
      <w:divBdr>
        <w:top w:val="none" w:sz="0" w:space="0" w:color="auto"/>
        <w:left w:val="none" w:sz="0" w:space="0" w:color="auto"/>
        <w:bottom w:val="none" w:sz="0" w:space="0" w:color="auto"/>
        <w:right w:val="none" w:sz="0" w:space="0" w:color="auto"/>
      </w:divBdr>
    </w:div>
    <w:div w:id="1111322930">
      <w:bodyDiv w:val="1"/>
      <w:marLeft w:val="0"/>
      <w:marRight w:val="0"/>
      <w:marTop w:val="0"/>
      <w:marBottom w:val="0"/>
      <w:divBdr>
        <w:top w:val="none" w:sz="0" w:space="0" w:color="auto"/>
        <w:left w:val="none" w:sz="0" w:space="0" w:color="auto"/>
        <w:bottom w:val="none" w:sz="0" w:space="0" w:color="auto"/>
        <w:right w:val="none" w:sz="0" w:space="0" w:color="auto"/>
      </w:divBdr>
    </w:div>
    <w:div w:id="1224367076">
      <w:bodyDiv w:val="1"/>
      <w:marLeft w:val="0"/>
      <w:marRight w:val="0"/>
      <w:marTop w:val="0"/>
      <w:marBottom w:val="0"/>
      <w:divBdr>
        <w:top w:val="none" w:sz="0" w:space="0" w:color="auto"/>
        <w:left w:val="none" w:sz="0" w:space="0" w:color="auto"/>
        <w:bottom w:val="none" w:sz="0" w:space="0" w:color="auto"/>
        <w:right w:val="none" w:sz="0" w:space="0" w:color="auto"/>
      </w:divBdr>
    </w:div>
    <w:div w:id="1337734041">
      <w:bodyDiv w:val="1"/>
      <w:marLeft w:val="0"/>
      <w:marRight w:val="0"/>
      <w:marTop w:val="0"/>
      <w:marBottom w:val="0"/>
      <w:divBdr>
        <w:top w:val="none" w:sz="0" w:space="0" w:color="auto"/>
        <w:left w:val="none" w:sz="0" w:space="0" w:color="auto"/>
        <w:bottom w:val="none" w:sz="0" w:space="0" w:color="auto"/>
        <w:right w:val="none" w:sz="0" w:space="0" w:color="auto"/>
      </w:divBdr>
    </w:div>
    <w:div w:id="143485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iversaldesign.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universaldesign.ie" TargetMode="External"/><Relationship Id="rId14" Type="http://schemas.openxmlformats.org/officeDocument/2006/relationships/hyperlink" Target="http://www.revenu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B46F9-EA59-4425-827F-DB9015FB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5875</Words>
  <Characters>32960</Characters>
  <Application>Microsoft Office Word</Application>
  <DocSecurity>0</DocSecurity>
  <Lines>1136</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O'Brien</dc:creator>
  <cp:keywords/>
  <dc:description/>
  <cp:lastModifiedBy>Alessandra Bertone</cp:lastModifiedBy>
  <cp:revision>7</cp:revision>
  <cp:lastPrinted>2023-05-25T12:40:00Z</cp:lastPrinted>
  <dcterms:created xsi:type="dcterms:W3CDTF">2023-05-25T12:44:00Z</dcterms:created>
  <dcterms:modified xsi:type="dcterms:W3CDTF">2023-05-25T13:22:00Z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f22630609f543a5617e284d0cd0f8cd1b3e8df409847998f5db63961fd74a9b4</vt:lpwstr>
  </property>
</Properties>
</file>