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7FDE" w14:textId="7EFF3BEA" w:rsidR="003D6231" w:rsidRDefault="003D6231" w:rsidP="00A45469">
      <w:pPr>
        <w:jc w:val="center"/>
        <w:rPr>
          <w:b/>
          <w:bCs/>
          <w:sz w:val="28"/>
          <w:szCs w:val="28"/>
        </w:rPr>
      </w:pPr>
      <w:bookmarkStart w:id="0" w:name="_GoBack"/>
      <w:bookmarkEnd w:id="0"/>
    </w:p>
    <w:p w14:paraId="6F342B33" w14:textId="77777777" w:rsidR="003D6231" w:rsidRPr="003D6231" w:rsidRDefault="003D6231" w:rsidP="003D6231">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Calibri"/>
          <w:b/>
        </w:rPr>
      </w:pPr>
      <w:smartTag w:uri="urn:schemas-microsoft-com:office:smarttags" w:element="stockticker">
        <w:r w:rsidRPr="003D6231">
          <w:rPr>
            <w:rFonts w:ascii="Calibri" w:eastAsia="Calibri" w:hAnsi="Calibri" w:cs="Calibri"/>
            <w:b/>
          </w:rPr>
          <w:t>JOB</w:t>
        </w:r>
      </w:smartTag>
      <w:r w:rsidRPr="003D6231">
        <w:rPr>
          <w:rFonts w:ascii="Calibri" w:eastAsia="Calibri" w:hAnsi="Calibri" w:cs="Calibri"/>
          <w:b/>
        </w:rPr>
        <w:t xml:space="preserve"> DESCRIPTION </w:t>
      </w:r>
    </w:p>
    <w:p w14:paraId="3F6A2742" w14:textId="00E3D28A" w:rsidR="003D6231" w:rsidRDefault="003D6231" w:rsidP="003D6231">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Calibri"/>
          <w:b/>
        </w:rPr>
      </w:pPr>
      <w:r w:rsidRPr="003D6231">
        <w:rPr>
          <w:rFonts w:ascii="Calibri" w:eastAsia="Calibri" w:hAnsi="Calibri" w:cs="Calibri"/>
          <w:b/>
        </w:rPr>
        <w:t xml:space="preserve">Full time </w:t>
      </w:r>
      <w:r>
        <w:rPr>
          <w:rFonts w:ascii="Calibri" w:eastAsia="Calibri" w:hAnsi="Calibri" w:cs="Calibri"/>
          <w:b/>
        </w:rPr>
        <w:t>Clerical Officer</w:t>
      </w:r>
      <w:r w:rsidR="0048299F">
        <w:rPr>
          <w:rFonts w:ascii="Calibri" w:eastAsia="Calibri" w:hAnsi="Calibri" w:cs="Calibri"/>
          <w:b/>
        </w:rPr>
        <w:t>s (12 Month Fixed Term)</w:t>
      </w:r>
    </w:p>
    <w:p w14:paraId="3BF30CAD" w14:textId="2BF9F8A9" w:rsidR="003D6231" w:rsidRPr="003D6231" w:rsidRDefault="003D6231" w:rsidP="003D6231">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Calibri"/>
          <w:b/>
        </w:rPr>
      </w:pPr>
      <w:r w:rsidRPr="003D6231">
        <w:rPr>
          <w:rFonts w:ascii="Calibri" w:eastAsia="Calibri" w:hAnsi="Calibri" w:cs="Calibri"/>
          <w:b/>
        </w:rPr>
        <w:t>Secondment to Tusla Child and Family Agency</w:t>
      </w:r>
    </w:p>
    <w:p w14:paraId="59838DFE" w14:textId="77777777" w:rsidR="003D6231" w:rsidRDefault="003D6231" w:rsidP="003D6231">
      <w:pPr>
        <w:spacing w:after="200" w:line="276" w:lineRule="auto"/>
        <w:rPr>
          <w:rFonts w:ascii="Calibri" w:eastAsia="Calibri" w:hAnsi="Calibri" w:cs="Calibri"/>
          <w:b/>
        </w:rPr>
      </w:pPr>
    </w:p>
    <w:p w14:paraId="13477B1F" w14:textId="1F7C8765" w:rsidR="003D6231" w:rsidRPr="003D6231" w:rsidRDefault="003D6231" w:rsidP="003D6231">
      <w:pPr>
        <w:spacing w:after="200" w:line="276" w:lineRule="auto"/>
        <w:rPr>
          <w:rFonts w:ascii="Calibri" w:eastAsia="Calibri" w:hAnsi="Calibri" w:cs="Calibri"/>
        </w:rPr>
      </w:pPr>
      <w:r w:rsidRPr="003D6231">
        <w:rPr>
          <w:rFonts w:ascii="Calibri" w:eastAsia="Calibri" w:hAnsi="Calibri" w:cs="Calibri"/>
          <w:b/>
        </w:rPr>
        <w:t>Name of Employer:</w:t>
      </w:r>
      <w:r w:rsidRPr="003D6231">
        <w:rPr>
          <w:rFonts w:ascii="Calibri" w:eastAsia="Calibri" w:hAnsi="Calibri" w:cs="Calibri"/>
        </w:rPr>
        <w:t xml:space="preserve"> </w:t>
      </w:r>
      <w:r w:rsidRPr="008E048D">
        <w:rPr>
          <w:rFonts w:ascii="Calibri" w:eastAsia="Calibri" w:hAnsi="Calibri" w:cs="Calibri"/>
        </w:rPr>
        <w:t>Northside Home Care Services</w:t>
      </w:r>
      <w:r w:rsidRPr="003D6231">
        <w:rPr>
          <w:rFonts w:ascii="Calibri" w:eastAsia="Calibri" w:hAnsi="Calibri" w:cs="Calibri"/>
        </w:rPr>
        <w:t xml:space="preserve"> CLG</w:t>
      </w:r>
    </w:p>
    <w:p w14:paraId="384B0318" w14:textId="15505419" w:rsidR="003D6231" w:rsidRPr="003D6231" w:rsidRDefault="003D6231" w:rsidP="003D6231">
      <w:pPr>
        <w:spacing w:after="200" w:line="276" w:lineRule="auto"/>
        <w:rPr>
          <w:rFonts w:ascii="Calibri" w:eastAsia="Calibri" w:hAnsi="Calibri" w:cs="Calibri"/>
        </w:rPr>
      </w:pPr>
      <w:r w:rsidRPr="003D6231">
        <w:rPr>
          <w:rFonts w:ascii="Calibri" w:eastAsia="Calibri" w:hAnsi="Calibri" w:cs="Calibri"/>
          <w:b/>
        </w:rPr>
        <w:t xml:space="preserve">Location: </w:t>
      </w:r>
      <w:r w:rsidRPr="008E048D">
        <w:rPr>
          <w:rFonts w:ascii="Calibri" w:eastAsia="Calibri" w:hAnsi="Calibri" w:cs="Calibri"/>
        </w:rPr>
        <w:t>Secondment within Tusla Child and Family Agency Offices - North Dublin</w:t>
      </w:r>
    </w:p>
    <w:p w14:paraId="30C2775A" w14:textId="7B9A681A" w:rsidR="003D6231" w:rsidRPr="003D6231" w:rsidRDefault="003D6231" w:rsidP="003D6231">
      <w:pPr>
        <w:spacing w:after="200" w:line="276" w:lineRule="auto"/>
        <w:rPr>
          <w:rFonts w:ascii="Calibri" w:eastAsia="Calibri" w:hAnsi="Calibri" w:cs="Calibri"/>
        </w:rPr>
      </w:pPr>
      <w:r w:rsidRPr="003D6231">
        <w:rPr>
          <w:rFonts w:ascii="Calibri" w:eastAsia="Calibri" w:hAnsi="Calibri" w:cs="Calibri"/>
          <w:b/>
        </w:rPr>
        <w:t xml:space="preserve">Contracts &amp; Hours: </w:t>
      </w:r>
      <w:r w:rsidRPr="003D6231">
        <w:rPr>
          <w:rFonts w:ascii="Calibri" w:eastAsia="Calibri" w:hAnsi="Calibri" w:cs="Calibri"/>
        </w:rPr>
        <w:t>Northside Home Care Services CLG is working in direct partnership with Tusla Child and Family Agency for the purposes of the</w:t>
      </w:r>
      <w:r w:rsidR="0048299F">
        <w:rPr>
          <w:rFonts w:ascii="Calibri" w:eastAsia="Calibri" w:hAnsi="Calibri" w:cs="Calibri"/>
        </w:rPr>
        <w:t>se</w:t>
      </w:r>
      <w:r w:rsidRPr="003D6231">
        <w:rPr>
          <w:rFonts w:ascii="Calibri" w:eastAsia="Calibri" w:hAnsi="Calibri" w:cs="Calibri"/>
        </w:rPr>
        <w:t xml:space="preserve"> Clerical Officer post</w:t>
      </w:r>
      <w:r w:rsidR="0048299F">
        <w:rPr>
          <w:rFonts w:ascii="Calibri" w:eastAsia="Calibri" w:hAnsi="Calibri" w:cs="Calibri"/>
        </w:rPr>
        <w:t>s</w:t>
      </w:r>
      <w:r w:rsidRPr="003D6231">
        <w:rPr>
          <w:rFonts w:ascii="Calibri" w:eastAsia="Calibri" w:hAnsi="Calibri" w:cs="Calibri"/>
        </w:rPr>
        <w:t>. This role is specifically for the purpose of secondment to the local Tusla Social Work department to support the department in key administration duties for a fixed term period of 12 months.</w:t>
      </w:r>
    </w:p>
    <w:p w14:paraId="4B32B6DA" w14:textId="485126D2" w:rsidR="003D6231" w:rsidRDefault="003D6231" w:rsidP="008E048D">
      <w:pPr>
        <w:spacing w:after="200" w:line="276" w:lineRule="auto"/>
        <w:rPr>
          <w:rFonts w:ascii="Calibri" w:eastAsia="Calibri" w:hAnsi="Calibri" w:cs="Calibri"/>
        </w:rPr>
      </w:pPr>
      <w:r w:rsidRPr="003D6231">
        <w:rPr>
          <w:rFonts w:ascii="Calibri" w:eastAsia="Calibri" w:hAnsi="Calibri" w:cs="Calibri"/>
          <w:b/>
          <w:bCs/>
        </w:rPr>
        <w:t xml:space="preserve">Salary: </w:t>
      </w:r>
      <w:r w:rsidRPr="003D6231">
        <w:rPr>
          <w:rFonts w:ascii="Calibri" w:eastAsia="Calibri" w:hAnsi="Calibri" w:cs="Calibri"/>
        </w:rPr>
        <w:t xml:space="preserve"> </w:t>
      </w:r>
      <w:r w:rsidR="008E048D" w:rsidRPr="008E048D">
        <w:rPr>
          <w:rFonts w:ascii="Calibri" w:eastAsia="Calibri" w:hAnsi="Calibri" w:cs="Calibri"/>
        </w:rPr>
        <w:t>€26,116.00 gross per annum (salary negotiable depending on pro</w:t>
      </w:r>
      <w:r w:rsidR="008E048D">
        <w:rPr>
          <w:rFonts w:ascii="Calibri" w:eastAsia="Calibri" w:hAnsi="Calibri" w:cs="Calibri"/>
        </w:rPr>
        <w:t xml:space="preserve">ven public service experience). </w:t>
      </w:r>
      <w:r w:rsidR="008E048D" w:rsidRPr="008E048D">
        <w:rPr>
          <w:rFonts w:ascii="Calibri" w:eastAsia="Calibri" w:hAnsi="Calibri" w:cs="Calibri"/>
        </w:rPr>
        <w:t>PRSA – the post holder will be entitled to access the organisation’s Personal Retirement Savings Account (PRSA) scheme.</w:t>
      </w:r>
    </w:p>
    <w:p w14:paraId="1DDB4FE6" w14:textId="7ED4D9CF" w:rsidR="008E048D" w:rsidRPr="003D6231" w:rsidRDefault="008E048D" w:rsidP="008E048D">
      <w:pPr>
        <w:spacing w:after="200" w:line="276" w:lineRule="auto"/>
        <w:rPr>
          <w:rFonts w:ascii="Calibri" w:eastAsia="Calibri" w:hAnsi="Calibri" w:cs="Calibri"/>
        </w:rPr>
      </w:pPr>
      <w:r w:rsidRPr="008E048D">
        <w:rPr>
          <w:rFonts w:ascii="Calibri" w:eastAsia="Calibri" w:hAnsi="Calibri" w:cs="Calibri"/>
        </w:rPr>
        <w:t xml:space="preserve">The standard working week applying to the whole </w:t>
      </w:r>
      <w:r>
        <w:rPr>
          <w:rFonts w:ascii="Calibri" w:eastAsia="Calibri" w:hAnsi="Calibri" w:cs="Calibri"/>
        </w:rPr>
        <w:t>time equivalent of this post is</w:t>
      </w:r>
      <w:r w:rsidRPr="008E048D">
        <w:rPr>
          <w:rFonts w:ascii="Calibri" w:eastAsia="Calibri" w:hAnsi="Calibri" w:cs="Calibri"/>
        </w:rPr>
        <w:t xml:space="preserve"> 35 hours.</w:t>
      </w:r>
      <w:r>
        <w:rPr>
          <w:rFonts w:ascii="Calibri" w:eastAsia="Calibri" w:hAnsi="Calibri" w:cs="Calibri"/>
        </w:rPr>
        <w:t xml:space="preserve"> </w:t>
      </w:r>
      <w:r w:rsidRPr="008E048D">
        <w:rPr>
          <w:rFonts w:ascii="Calibri" w:eastAsia="Calibri" w:hAnsi="Calibri" w:cs="Calibri"/>
        </w:rPr>
        <w:t>The annual leave associated with the whole time equivalent of this is post is 26 days per annum.</w:t>
      </w:r>
    </w:p>
    <w:p w14:paraId="20AA7BDE" w14:textId="77777777" w:rsidR="003D6231" w:rsidRDefault="003D6231" w:rsidP="003D6231">
      <w:pPr>
        <w:rPr>
          <w:b/>
          <w:bCs/>
          <w:sz w:val="28"/>
          <w:szCs w:val="28"/>
        </w:rPr>
      </w:pPr>
    </w:p>
    <w:p w14:paraId="69967555" w14:textId="77777777" w:rsidR="003D6231" w:rsidRDefault="003D6231" w:rsidP="00A45469">
      <w:pPr>
        <w:jc w:val="center"/>
        <w:rPr>
          <w:b/>
          <w:bCs/>
          <w:sz w:val="28"/>
          <w:szCs w:val="28"/>
        </w:rPr>
      </w:pPr>
    </w:p>
    <w:p w14:paraId="4F1FA4DC" w14:textId="77777777" w:rsidR="003D6231" w:rsidRDefault="003D6231" w:rsidP="00A45469">
      <w:pPr>
        <w:jc w:val="center"/>
        <w:rPr>
          <w:b/>
          <w:bCs/>
          <w:sz w:val="28"/>
          <w:szCs w:val="28"/>
        </w:rPr>
      </w:pPr>
    </w:p>
    <w:p w14:paraId="3C566A59" w14:textId="77777777" w:rsidR="003D6231" w:rsidRDefault="003D6231" w:rsidP="00A45469">
      <w:pPr>
        <w:jc w:val="center"/>
        <w:rPr>
          <w:b/>
          <w:bCs/>
          <w:sz w:val="28"/>
          <w:szCs w:val="28"/>
        </w:rPr>
      </w:pPr>
    </w:p>
    <w:p w14:paraId="4DCE1B1B" w14:textId="77777777" w:rsidR="003D6231" w:rsidRDefault="003D6231" w:rsidP="00A45469">
      <w:pPr>
        <w:jc w:val="center"/>
        <w:rPr>
          <w:b/>
          <w:bCs/>
          <w:sz w:val="28"/>
          <w:szCs w:val="28"/>
        </w:rPr>
      </w:pPr>
    </w:p>
    <w:p w14:paraId="3D6DC570" w14:textId="77777777" w:rsidR="003D6231" w:rsidRDefault="003D6231" w:rsidP="00A45469">
      <w:pPr>
        <w:jc w:val="center"/>
        <w:rPr>
          <w:b/>
          <w:bCs/>
          <w:sz w:val="28"/>
          <w:szCs w:val="28"/>
        </w:rPr>
      </w:pPr>
    </w:p>
    <w:p w14:paraId="34E119DC" w14:textId="77777777" w:rsidR="003D6231" w:rsidRDefault="003D6231" w:rsidP="00A45469">
      <w:pPr>
        <w:jc w:val="center"/>
        <w:rPr>
          <w:b/>
          <w:bCs/>
          <w:sz w:val="28"/>
          <w:szCs w:val="28"/>
        </w:rPr>
      </w:pPr>
    </w:p>
    <w:p w14:paraId="2F0B2E6F" w14:textId="77777777" w:rsidR="008E048D" w:rsidRDefault="008E048D" w:rsidP="003D6231">
      <w:pPr>
        <w:jc w:val="center"/>
        <w:rPr>
          <w:b/>
          <w:bCs/>
          <w:sz w:val="28"/>
          <w:szCs w:val="28"/>
        </w:rPr>
      </w:pPr>
    </w:p>
    <w:p w14:paraId="5B16A1CA" w14:textId="77777777" w:rsidR="008E048D" w:rsidRDefault="008E048D" w:rsidP="003D6231">
      <w:pPr>
        <w:jc w:val="center"/>
        <w:rPr>
          <w:b/>
          <w:bCs/>
          <w:sz w:val="28"/>
          <w:szCs w:val="28"/>
        </w:rPr>
      </w:pPr>
    </w:p>
    <w:p w14:paraId="2A054DA4" w14:textId="77777777" w:rsidR="008E048D" w:rsidRDefault="008E048D" w:rsidP="003D6231">
      <w:pPr>
        <w:jc w:val="center"/>
        <w:rPr>
          <w:b/>
          <w:bCs/>
          <w:sz w:val="28"/>
          <w:szCs w:val="28"/>
        </w:rPr>
      </w:pPr>
    </w:p>
    <w:p w14:paraId="2A023F9A" w14:textId="77777777" w:rsidR="008E048D" w:rsidRDefault="008E048D" w:rsidP="003D6231">
      <w:pPr>
        <w:jc w:val="center"/>
        <w:rPr>
          <w:b/>
          <w:bCs/>
          <w:sz w:val="28"/>
          <w:szCs w:val="28"/>
        </w:rPr>
      </w:pPr>
    </w:p>
    <w:p w14:paraId="79EF95F0" w14:textId="7EC01568" w:rsidR="007E1044" w:rsidRDefault="00A45469" w:rsidP="003D6231">
      <w:pPr>
        <w:jc w:val="center"/>
        <w:rPr>
          <w:b/>
          <w:bCs/>
          <w:sz w:val="28"/>
          <w:szCs w:val="28"/>
        </w:rPr>
      </w:pPr>
      <w:r>
        <w:rPr>
          <w:b/>
          <w:bCs/>
          <w:sz w:val="28"/>
          <w:szCs w:val="28"/>
        </w:rPr>
        <w:t xml:space="preserve">Clerical Officer </w:t>
      </w:r>
      <w:r w:rsidR="001B56AD" w:rsidRPr="00BC15CA">
        <w:rPr>
          <w:b/>
          <w:bCs/>
          <w:sz w:val="28"/>
          <w:szCs w:val="28"/>
        </w:rPr>
        <w:t>Job Specification</w:t>
      </w:r>
    </w:p>
    <w:p w14:paraId="06B855B6" w14:textId="69B45954" w:rsidR="001B56AD" w:rsidRDefault="00A45469" w:rsidP="00A45469">
      <w:pPr>
        <w:jc w:val="center"/>
      </w:pPr>
      <w:r>
        <w:rPr>
          <w:b/>
          <w:bCs/>
          <w:sz w:val="28"/>
          <w:szCs w:val="28"/>
        </w:rPr>
        <w:t xml:space="preserve"> Secondment </w:t>
      </w:r>
      <w:r w:rsidR="005C7275">
        <w:rPr>
          <w:b/>
          <w:bCs/>
          <w:sz w:val="28"/>
          <w:szCs w:val="28"/>
        </w:rPr>
        <w:t>to Tusla</w:t>
      </w:r>
      <w:r w:rsidR="007E1044">
        <w:rPr>
          <w:b/>
          <w:bCs/>
          <w:sz w:val="28"/>
          <w:szCs w:val="28"/>
        </w:rPr>
        <w:t xml:space="preserve"> Child and Family Agency</w:t>
      </w:r>
      <w:r w:rsidR="005C7275">
        <w:rPr>
          <w:b/>
          <w:bCs/>
          <w:sz w:val="28"/>
          <w:szCs w:val="28"/>
        </w:rPr>
        <w:t xml:space="preserve"> </w:t>
      </w:r>
      <w:r w:rsidR="007E1044">
        <w:rPr>
          <w:b/>
          <w:bCs/>
          <w:sz w:val="28"/>
          <w:szCs w:val="28"/>
        </w:rPr>
        <w:t>-</w:t>
      </w:r>
      <w:r>
        <w:rPr>
          <w:b/>
          <w:bCs/>
          <w:sz w:val="28"/>
          <w:szCs w:val="28"/>
        </w:rPr>
        <w:t xml:space="preserve"> fixed term 12</w:t>
      </w:r>
      <w:r w:rsidR="006650E2">
        <w:rPr>
          <w:b/>
          <w:bCs/>
          <w:sz w:val="28"/>
          <w:szCs w:val="28"/>
        </w:rPr>
        <w:t xml:space="preserve"> </w:t>
      </w:r>
      <w:r>
        <w:rPr>
          <w:b/>
          <w:bCs/>
          <w:sz w:val="28"/>
          <w:szCs w:val="28"/>
        </w:rPr>
        <w:t>months</w:t>
      </w:r>
    </w:p>
    <w:tbl>
      <w:tblPr>
        <w:tblStyle w:val="TableGrid"/>
        <w:tblW w:w="0" w:type="auto"/>
        <w:tblLook w:val="04A0" w:firstRow="1" w:lastRow="0" w:firstColumn="1" w:lastColumn="0" w:noHBand="0" w:noVBand="1"/>
      </w:tblPr>
      <w:tblGrid>
        <w:gridCol w:w="2405"/>
        <w:gridCol w:w="6611"/>
      </w:tblGrid>
      <w:tr w:rsidR="001B56AD" w14:paraId="36F7A304" w14:textId="77777777" w:rsidTr="001B56AD">
        <w:tc>
          <w:tcPr>
            <w:tcW w:w="2405" w:type="dxa"/>
          </w:tcPr>
          <w:p w14:paraId="7FD1C26B" w14:textId="3BFD7DB0" w:rsidR="001B56AD" w:rsidRPr="00BC15CA" w:rsidRDefault="001B56AD">
            <w:pPr>
              <w:rPr>
                <w:b/>
                <w:bCs/>
              </w:rPr>
            </w:pPr>
            <w:r w:rsidRPr="00BC15CA">
              <w:rPr>
                <w:b/>
                <w:bCs/>
              </w:rPr>
              <w:t>Job Title, Grade and Grade Code</w:t>
            </w:r>
          </w:p>
        </w:tc>
        <w:tc>
          <w:tcPr>
            <w:tcW w:w="6611" w:type="dxa"/>
          </w:tcPr>
          <w:p w14:paraId="202F7248" w14:textId="77777777" w:rsidR="001B56AD" w:rsidRDefault="001B56AD">
            <w:r>
              <w:t>Clerical Officer – North Dublin</w:t>
            </w:r>
          </w:p>
          <w:p w14:paraId="2D1C6FBE" w14:textId="638042A8" w:rsidR="001B56AD" w:rsidRDefault="001F4A51">
            <w:r>
              <w:t>Direct secondment to T</w:t>
            </w:r>
            <w:r w:rsidR="004D673E">
              <w:t>usla Child and Family Agency</w:t>
            </w:r>
            <w:r>
              <w:t xml:space="preserve"> for a fixed term period of 12 months</w:t>
            </w:r>
            <w:r w:rsidR="00EB374F">
              <w:t>.</w:t>
            </w:r>
          </w:p>
        </w:tc>
      </w:tr>
      <w:tr w:rsidR="001B56AD" w14:paraId="7F85EC81" w14:textId="77777777" w:rsidTr="001B56AD">
        <w:tc>
          <w:tcPr>
            <w:tcW w:w="2405" w:type="dxa"/>
          </w:tcPr>
          <w:p w14:paraId="0D65A100" w14:textId="229DCC8A" w:rsidR="001B56AD" w:rsidRPr="004E7219" w:rsidRDefault="001B56AD">
            <w:pPr>
              <w:rPr>
                <w:b/>
                <w:bCs/>
                <w:color w:val="FF0000"/>
              </w:rPr>
            </w:pPr>
            <w:r w:rsidRPr="00520FD9">
              <w:rPr>
                <w:b/>
                <w:bCs/>
              </w:rPr>
              <w:t>Applications considered via</w:t>
            </w:r>
            <w:r w:rsidR="00DE5CED" w:rsidRPr="00520FD9">
              <w:rPr>
                <w:b/>
                <w:bCs/>
              </w:rPr>
              <w:t xml:space="preserve"> email submission to Tusla </w:t>
            </w:r>
          </w:p>
        </w:tc>
        <w:tc>
          <w:tcPr>
            <w:tcW w:w="6611" w:type="dxa"/>
          </w:tcPr>
          <w:p w14:paraId="2EE1D6A0" w14:textId="23F33731" w:rsidR="001B56AD" w:rsidRPr="004E7219" w:rsidRDefault="00375713">
            <w:pPr>
              <w:rPr>
                <w:color w:val="FF0000"/>
              </w:rPr>
            </w:pPr>
            <w:r w:rsidRPr="004E7219">
              <w:t>Applications are invited by CV, together with a personal statement clearly stating suitability for the role</w:t>
            </w:r>
            <w:r w:rsidR="00E86422" w:rsidRPr="004E7219">
              <w:t xml:space="preserve"> directly</w:t>
            </w:r>
            <w:r w:rsidRPr="004E7219">
              <w:t xml:space="preserve"> linked to the</w:t>
            </w:r>
            <w:r w:rsidR="0089705F" w:rsidRPr="004E7219">
              <w:t xml:space="preserve"> core</w:t>
            </w:r>
            <w:r w:rsidRPr="004E7219">
              <w:t xml:space="preserve"> competencies</w:t>
            </w:r>
            <w:r w:rsidR="006677E3" w:rsidRPr="004E7219">
              <w:t xml:space="preserve"> </w:t>
            </w:r>
            <w:r w:rsidR="0089705F" w:rsidRPr="004E7219">
              <w:t>stated</w:t>
            </w:r>
            <w:r w:rsidR="006677E3" w:rsidRPr="004E7219">
              <w:t xml:space="preserve"> in the </w:t>
            </w:r>
            <w:r w:rsidR="0089705F" w:rsidRPr="004E7219">
              <w:t>Job Specification (</w:t>
            </w:r>
            <w:r w:rsidR="004E7219" w:rsidRPr="004E7219">
              <w:t>250</w:t>
            </w:r>
            <w:r w:rsidR="0089705F" w:rsidRPr="004E7219">
              <w:t xml:space="preserve"> words max) to</w:t>
            </w:r>
            <w:r w:rsidRPr="004E7219">
              <w:t xml:space="preserve"> </w:t>
            </w:r>
            <w:hyperlink r:id="rId8" w:history="1">
              <w:r w:rsidR="004E7219" w:rsidRPr="004E7219">
                <w:rPr>
                  <w:rStyle w:val="Hyperlink"/>
                  <w:rFonts w:eastAsia="Times New Roman"/>
                </w:rPr>
                <w:t>orla.foran@tusla.ie</w:t>
              </w:r>
            </w:hyperlink>
          </w:p>
          <w:p w14:paraId="0EDE4190" w14:textId="487E431F" w:rsidR="00375713" w:rsidRPr="004E7219" w:rsidRDefault="00375713"/>
        </w:tc>
      </w:tr>
      <w:tr w:rsidR="001B56AD" w14:paraId="266F2B5D" w14:textId="77777777" w:rsidTr="001B56AD">
        <w:tc>
          <w:tcPr>
            <w:tcW w:w="2405" w:type="dxa"/>
          </w:tcPr>
          <w:p w14:paraId="725433AA" w14:textId="7DBCF568" w:rsidR="001B56AD" w:rsidRPr="004E7219" w:rsidRDefault="001B56AD">
            <w:pPr>
              <w:rPr>
                <w:b/>
                <w:bCs/>
              </w:rPr>
            </w:pPr>
            <w:r w:rsidRPr="004E7219">
              <w:rPr>
                <w:b/>
                <w:bCs/>
              </w:rPr>
              <w:t>Opening date for Applications</w:t>
            </w:r>
          </w:p>
        </w:tc>
        <w:tc>
          <w:tcPr>
            <w:tcW w:w="6611" w:type="dxa"/>
          </w:tcPr>
          <w:p w14:paraId="234EF08E" w14:textId="220EFEA3" w:rsidR="001B56AD" w:rsidRPr="004E7219" w:rsidRDefault="00232EFC">
            <w:r w:rsidRPr="004E7219">
              <w:t>T</w:t>
            </w:r>
            <w:r w:rsidR="004E7219" w:rsidRPr="004E7219">
              <w:t>uesday the 7</w:t>
            </w:r>
            <w:r w:rsidR="004E7219" w:rsidRPr="004E7219">
              <w:rPr>
                <w:vertAlign w:val="superscript"/>
              </w:rPr>
              <w:t>th</w:t>
            </w:r>
            <w:r w:rsidR="004E7219" w:rsidRPr="004E7219">
              <w:t xml:space="preserve"> March 2023</w:t>
            </w:r>
          </w:p>
        </w:tc>
      </w:tr>
      <w:tr w:rsidR="001B56AD" w14:paraId="2686C145" w14:textId="77777777" w:rsidTr="001B56AD">
        <w:tc>
          <w:tcPr>
            <w:tcW w:w="2405" w:type="dxa"/>
          </w:tcPr>
          <w:p w14:paraId="2F49F445" w14:textId="486C6D82" w:rsidR="001B56AD" w:rsidRPr="00520FD9" w:rsidRDefault="001B56AD">
            <w:pPr>
              <w:rPr>
                <w:b/>
                <w:bCs/>
              </w:rPr>
            </w:pPr>
            <w:r w:rsidRPr="00520FD9">
              <w:rPr>
                <w:b/>
                <w:bCs/>
              </w:rPr>
              <w:t>Closing Date for Applications</w:t>
            </w:r>
          </w:p>
        </w:tc>
        <w:tc>
          <w:tcPr>
            <w:tcW w:w="6611" w:type="dxa"/>
          </w:tcPr>
          <w:p w14:paraId="432CBE21" w14:textId="34F919E2" w:rsidR="001B56AD" w:rsidRPr="00520FD9" w:rsidRDefault="004E7219">
            <w:r w:rsidRPr="00520FD9">
              <w:t>Monday the 20</w:t>
            </w:r>
            <w:r w:rsidRPr="00520FD9">
              <w:rPr>
                <w:vertAlign w:val="superscript"/>
              </w:rPr>
              <w:t>th</w:t>
            </w:r>
            <w:r w:rsidRPr="00520FD9">
              <w:t xml:space="preserve"> March 2023</w:t>
            </w:r>
          </w:p>
        </w:tc>
      </w:tr>
      <w:tr w:rsidR="001B56AD" w14:paraId="7EE54BB6" w14:textId="77777777" w:rsidTr="001B56AD">
        <w:tc>
          <w:tcPr>
            <w:tcW w:w="2405" w:type="dxa"/>
          </w:tcPr>
          <w:p w14:paraId="3F114328" w14:textId="3BD26EE6" w:rsidR="001B56AD" w:rsidRPr="00520FD9" w:rsidRDefault="001B56AD">
            <w:pPr>
              <w:rPr>
                <w:b/>
                <w:bCs/>
              </w:rPr>
            </w:pPr>
            <w:r w:rsidRPr="00520FD9">
              <w:rPr>
                <w:b/>
                <w:bCs/>
              </w:rPr>
              <w:t>Proposed Interview date(s)</w:t>
            </w:r>
          </w:p>
        </w:tc>
        <w:tc>
          <w:tcPr>
            <w:tcW w:w="6611" w:type="dxa"/>
          </w:tcPr>
          <w:p w14:paraId="144A3BD0" w14:textId="65B77878" w:rsidR="001B56AD" w:rsidRPr="00520FD9" w:rsidRDefault="00520FD9" w:rsidP="00232EFC">
            <w:pPr>
              <w:rPr>
                <w:iCs/>
              </w:rPr>
            </w:pPr>
            <w:r w:rsidRPr="00520FD9">
              <w:rPr>
                <w:iCs/>
              </w:rPr>
              <w:t xml:space="preserve">Week commencing </w:t>
            </w:r>
            <w:r w:rsidR="004E7219" w:rsidRPr="00520FD9">
              <w:rPr>
                <w:iCs/>
              </w:rPr>
              <w:t>27</w:t>
            </w:r>
            <w:r w:rsidR="004E7219" w:rsidRPr="00520FD9">
              <w:rPr>
                <w:iCs/>
                <w:vertAlign w:val="superscript"/>
              </w:rPr>
              <w:t>th</w:t>
            </w:r>
            <w:r w:rsidR="004E7219" w:rsidRPr="00520FD9">
              <w:rPr>
                <w:iCs/>
              </w:rPr>
              <w:t xml:space="preserve"> March 2023</w:t>
            </w:r>
          </w:p>
        </w:tc>
      </w:tr>
      <w:tr w:rsidR="001B56AD" w14:paraId="4C6479FC" w14:textId="77777777" w:rsidTr="001B56AD">
        <w:tc>
          <w:tcPr>
            <w:tcW w:w="2405" w:type="dxa"/>
          </w:tcPr>
          <w:p w14:paraId="0757A93F" w14:textId="799B7CD7" w:rsidR="001B56AD" w:rsidRPr="00BC15CA" w:rsidRDefault="001B56AD">
            <w:pPr>
              <w:rPr>
                <w:b/>
                <w:bCs/>
              </w:rPr>
            </w:pPr>
            <w:r w:rsidRPr="00BC15CA">
              <w:rPr>
                <w:b/>
                <w:bCs/>
              </w:rPr>
              <w:t>Location of Post</w:t>
            </w:r>
          </w:p>
        </w:tc>
        <w:tc>
          <w:tcPr>
            <w:tcW w:w="6611" w:type="dxa"/>
          </w:tcPr>
          <w:p w14:paraId="4B286576" w14:textId="1C6E5797" w:rsidR="001B56AD" w:rsidRDefault="00100933">
            <w:r w:rsidRPr="004C31D0">
              <w:t>Secondment wi</w:t>
            </w:r>
            <w:r w:rsidR="001B56AD" w:rsidRPr="004C31D0">
              <w:t xml:space="preserve">thin Tusla </w:t>
            </w:r>
            <w:r w:rsidR="004D673E" w:rsidRPr="004C31D0">
              <w:t xml:space="preserve">Child and Family Agency </w:t>
            </w:r>
            <w:r w:rsidR="00FF2DE9" w:rsidRPr="004C31D0">
              <w:t xml:space="preserve">Offices </w:t>
            </w:r>
            <w:r w:rsidR="001F4A51" w:rsidRPr="004C31D0">
              <w:t xml:space="preserve">- </w:t>
            </w:r>
            <w:r w:rsidR="001B56AD" w:rsidRPr="004C31D0">
              <w:t>North Dublin</w:t>
            </w:r>
          </w:p>
          <w:p w14:paraId="49047E0C" w14:textId="69FA8760" w:rsidR="00122A24" w:rsidRDefault="00122A24"/>
        </w:tc>
      </w:tr>
      <w:tr w:rsidR="001B56AD" w14:paraId="318F62D6" w14:textId="77777777" w:rsidTr="001B56AD">
        <w:tc>
          <w:tcPr>
            <w:tcW w:w="2405" w:type="dxa"/>
          </w:tcPr>
          <w:p w14:paraId="1C151AAB" w14:textId="080FA53A" w:rsidR="001B56AD" w:rsidRPr="00BC15CA" w:rsidRDefault="001B56AD">
            <w:pPr>
              <w:rPr>
                <w:b/>
                <w:bCs/>
              </w:rPr>
            </w:pPr>
            <w:r w:rsidRPr="00BC15CA">
              <w:rPr>
                <w:b/>
                <w:bCs/>
              </w:rPr>
              <w:t>Details of Service</w:t>
            </w:r>
          </w:p>
        </w:tc>
        <w:tc>
          <w:tcPr>
            <w:tcW w:w="6611" w:type="dxa"/>
          </w:tcPr>
          <w:p w14:paraId="5E5A3779" w14:textId="08A105DA" w:rsidR="00C72D4B" w:rsidRDefault="00FF2DE9" w:rsidP="00FF2DE9">
            <w:r w:rsidRPr="004C31D0">
              <w:t>N</w:t>
            </w:r>
            <w:r w:rsidR="003461D1" w:rsidRPr="004C31D0">
              <w:t xml:space="preserve">orthside Home </w:t>
            </w:r>
            <w:r w:rsidR="00237455" w:rsidRPr="004C31D0">
              <w:t>C</w:t>
            </w:r>
            <w:r w:rsidR="003461D1" w:rsidRPr="004C31D0">
              <w:t>are Service</w:t>
            </w:r>
            <w:r w:rsidR="00C33587" w:rsidRPr="004C31D0">
              <w:t>s</w:t>
            </w:r>
            <w:r w:rsidR="003461D1" w:rsidRPr="004C31D0">
              <w:t xml:space="preserve"> CLG</w:t>
            </w:r>
            <w:r w:rsidR="001F4A51" w:rsidRPr="004C31D0">
              <w:t xml:space="preserve"> is working in direct partnership with T</w:t>
            </w:r>
            <w:r w:rsidR="005C7275" w:rsidRPr="004C31D0">
              <w:t>usla</w:t>
            </w:r>
            <w:r w:rsidR="001F4A51" w:rsidRPr="004C31D0">
              <w:t xml:space="preserve"> </w:t>
            </w:r>
            <w:r w:rsidR="005C7275" w:rsidRPr="004C31D0">
              <w:t xml:space="preserve">Child and Family Agency </w:t>
            </w:r>
            <w:r w:rsidR="001F4A51" w:rsidRPr="004C31D0">
              <w:t xml:space="preserve">for the purposes of the </w:t>
            </w:r>
            <w:r w:rsidR="00804C43" w:rsidRPr="004C31D0">
              <w:t>C</w:t>
            </w:r>
            <w:r w:rsidR="00100933" w:rsidRPr="004C31D0">
              <w:t xml:space="preserve">lerical </w:t>
            </w:r>
            <w:r w:rsidR="00804C43" w:rsidRPr="004C31D0">
              <w:t>O</w:t>
            </w:r>
            <w:r w:rsidR="00100933" w:rsidRPr="004C31D0">
              <w:t>fficer post.</w:t>
            </w:r>
          </w:p>
          <w:p w14:paraId="246A24A9" w14:textId="170D1E2C" w:rsidR="00666453" w:rsidRDefault="00666453" w:rsidP="00FF2DE9"/>
          <w:p w14:paraId="0BEEA1EC" w14:textId="4A956F28" w:rsidR="00666453" w:rsidRPr="004C31D0" w:rsidRDefault="00666453" w:rsidP="00FF2DE9">
            <w:r w:rsidRPr="00520FD9">
              <w:t xml:space="preserve">Further information is </w:t>
            </w:r>
            <w:r w:rsidR="00A369C8" w:rsidRPr="00520FD9">
              <w:t>available</w:t>
            </w:r>
            <w:r w:rsidRPr="00520FD9">
              <w:t xml:space="preserve"> on </w:t>
            </w:r>
            <w:hyperlink r:id="rId9" w:history="1">
              <w:r w:rsidRPr="00520FD9">
                <w:rPr>
                  <w:rStyle w:val="Hyperlink"/>
                </w:rPr>
                <w:t>http://www.tusla.ie/</w:t>
              </w:r>
            </w:hyperlink>
          </w:p>
          <w:p w14:paraId="70ACD5B5" w14:textId="30D10930" w:rsidR="00C72D4B" w:rsidRPr="004C31D0" w:rsidRDefault="00C72D4B" w:rsidP="006650E2"/>
        </w:tc>
      </w:tr>
      <w:tr w:rsidR="006650E2" w14:paraId="4A0AD2E6" w14:textId="77777777" w:rsidTr="001B56AD">
        <w:tc>
          <w:tcPr>
            <w:tcW w:w="2405" w:type="dxa"/>
          </w:tcPr>
          <w:p w14:paraId="4289A821" w14:textId="3227DE9E" w:rsidR="006650E2" w:rsidRPr="00BC15CA" w:rsidRDefault="006650E2">
            <w:pPr>
              <w:rPr>
                <w:b/>
                <w:bCs/>
              </w:rPr>
            </w:pPr>
            <w:r>
              <w:rPr>
                <w:b/>
                <w:bCs/>
              </w:rPr>
              <w:t>Purpose of the Role</w:t>
            </w:r>
          </w:p>
        </w:tc>
        <w:tc>
          <w:tcPr>
            <w:tcW w:w="6611" w:type="dxa"/>
          </w:tcPr>
          <w:p w14:paraId="4C969D7D" w14:textId="77777777" w:rsidR="006650E2" w:rsidRPr="004C31D0" w:rsidRDefault="006650E2" w:rsidP="006650E2">
            <w:r w:rsidRPr="004C31D0">
              <w:t xml:space="preserve">This role is specifically for the purpose of secondment to the local Tusla Social Work department to support the department in key administration duties for a fixed term period of 12 months. </w:t>
            </w:r>
          </w:p>
          <w:p w14:paraId="3603C78A" w14:textId="77777777" w:rsidR="006650E2" w:rsidRPr="004C31D0" w:rsidRDefault="006650E2" w:rsidP="00FF2DE9"/>
        </w:tc>
      </w:tr>
      <w:tr w:rsidR="00071DE4" w14:paraId="3680831D" w14:textId="77777777" w:rsidTr="001B56AD">
        <w:tc>
          <w:tcPr>
            <w:tcW w:w="2405" w:type="dxa"/>
          </w:tcPr>
          <w:p w14:paraId="6A157AD1" w14:textId="7866A17D" w:rsidR="00071DE4" w:rsidRPr="00BC15CA" w:rsidRDefault="00071DE4">
            <w:pPr>
              <w:rPr>
                <w:b/>
                <w:bCs/>
              </w:rPr>
            </w:pPr>
            <w:r w:rsidRPr="00BC15CA">
              <w:rPr>
                <w:b/>
                <w:bCs/>
              </w:rPr>
              <w:t>Reporting Relationship</w:t>
            </w:r>
          </w:p>
        </w:tc>
        <w:tc>
          <w:tcPr>
            <w:tcW w:w="6611" w:type="dxa"/>
          </w:tcPr>
          <w:p w14:paraId="5A06CF1F" w14:textId="4EEC8999" w:rsidR="00071DE4" w:rsidRPr="004C31D0" w:rsidRDefault="00071DE4">
            <w:r w:rsidRPr="004C31D0">
              <w:t>Head of Department or other delegated manager</w:t>
            </w:r>
            <w:r w:rsidR="00FD6AB0" w:rsidRPr="004C31D0">
              <w:t xml:space="preserve"> (Tusla Child and Family Agency)</w:t>
            </w:r>
            <w:r w:rsidR="00BC15CA" w:rsidRPr="004C31D0">
              <w:t>.</w:t>
            </w:r>
          </w:p>
          <w:p w14:paraId="55158AF4" w14:textId="7A278ADA" w:rsidR="00BC15CA" w:rsidRPr="004C31D0" w:rsidRDefault="00BC15CA"/>
        </w:tc>
      </w:tr>
      <w:tr w:rsidR="00071DE4" w14:paraId="5A6C8D90" w14:textId="77777777" w:rsidTr="001B56AD">
        <w:tc>
          <w:tcPr>
            <w:tcW w:w="2405" w:type="dxa"/>
          </w:tcPr>
          <w:p w14:paraId="3F1FF824" w14:textId="1E95CDC3" w:rsidR="00071DE4" w:rsidRPr="00BC15CA" w:rsidRDefault="00071DE4">
            <w:pPr>
              <w:rPr>
                <w:b/>
                <w:bCs/>
              </w:rPr>
            </w:pPr>
            <w:r w:rsidRPr="00BC15CA">
              <w:rPr>
                <w:b/>
                <w:bCs/>
              </w:rPr>
              <w:t>Duties and Responsibilities</w:t>
            </w:r>
          </w:p>
        </w:tc>
        <w:tc>
          <w:tcPr>
            <w:tcW w:w="6611" w:type="dxa"/>
          </w:tcPr>
          <w:p w14:paraId="28FE0AE8" w14:textId="16DE7BCC" w:rsidR="00071DE4" w:rsidRPr="004C31D0" w:rsidRDefault="00071DE4">
            <w:r w:rsidRPr="004C31D0">
              <w:rPr>
                <w:b/>
                <w:bCs/>
              </w:rPr>
              <w:t>Main Duties and Responsibilities</w:t>
            </w:r>
            <w:r w:rsidR="00334960">
              <w:rPr>
                <w:b/>
                <w:bCs/>
              </w:rPr>
              <w:t>:</w:t>
            </w:r>
          </w:p>
          <w:p w14:paraId="34E55928" w14:textId="14F548C8" w:rsidR="00071DE4" w:rsidRPr="004C31D0" w:rsidRDefault="00071DE4">
            <w:r w:rsidRPr="004C31D0">
              <w:t>The Clerical Officer will be responsible for the day to day administra</w:t>
            </w:r>
            <w:r w:rsidR="00FF2DE9" w:rsidRPr="004C31D0">
              <w:t>tive functions of the organisation</w:t>
            </w:r>
            <w:r w:rsidRPr="004C31D0">
              <w:t xml:space="preserve"> under the direction of the assigned supervisor/manager</w:t>
            </w:r>
            <w:r w:rsidR="00272C7B" w:rsidRPr="004C31D0">
              <w:t xml:space="preserve">. </w:t>
            </w:r>
            <w:r w:rsidRPr="004C31D0">
              <w:t xml:space="preserve">The role covers all aspects of </w:t>
            </w:r>
            <w:r w:rsidR="00272C7B" w:rsidRPr="004C31D0">
              <w:t>C</w:t>
            </w:r>
            <w:r w:rsidRPr="004C31D0">
              <w:t xml:space="preserve">lerical and </w:t>
            </w:r>
            <w:r w:rsidR="00272C7B" w:rsidRPr="004C31D0">
              <w:t>A</w:t>
            </w:r>
            <w:r w:rsidRPr="004C31D0">
              <w:t>dministrative work to ensure the eff</w:t>
            </w:r>
            <w:r w:rsidR="00FF2DE9" w:rsidRPr="004C31D0">
              <w:t xml:space="preserve">ective running of </w:t>
            </w:r>
            <w:r w:rsidR="00291817" w:rsidRPr="004C31D0">
              <w:t>Tusla</w:t>
            </w:r>
            <w:r w:rsidR="00237455" w:rsidRPr="004C31D0">
              <w:t xml:space="preserve"> Child and Family Agency</w:t>
            </w:r>
            <w:r w:rsidR="00A45469" w:rsidRPr="004C31D0">
              <w:t>.</w:t>
            </w:r>
          </w:p>
          <w:p w14:paraId="7E752B0F" w14:textId="77777777" w:rsidR="00071DE4" w:rsidRPr="004C31D0" w:rsidRDefault="00071DE4"/>
          <w:p w14:paraId="637A09FD" w14:textId="3F17A804" w:rsidR="00334960" w:rsidRPr="004C31D0" w:rsidRDefault="00071DE4">
            <w:r w:rsidRPr="004C31D0">
              <w:t>The Clerical Officer is required to have sufficient knowledge of the relevant procedures and practices to perform the role efficiently and ensure the standards set are maintained.</w:t>
            </w:r>
          </w:p>
          <w:p w14:paraId="64BEABD3" w14:textId="73CE13B5" w:rsidR="00334960" w:rsidRPr="004C31D0" w:rsidRDefault="00071DE4">
            <w:pPr>
              <w:rPr>
                <w:b/>
                <w:bCs/>
              </w:rPr>
            </w:pPr>
            <w:r w:rsidRPr="004C31D0">
              <w:rPr>
                <w:b/>
                <w:bCs/>
              </w:rPr>
              <w:lastRenderedPageBreak/>
              <w:t>General Administrative Duties:</w:t>
            </w:r>
          </w:p>
          <w:p w14:paraId="5FF81AA0" w14:textId="6008BA28" w:rsidR="00071DE4" w:rsidRPr="004C31D0" w:rsidRDefault="00071DE4" w:rsidP="00071DE4">
            <w:pPr>
              <w:pStyle w:val="ListParagraph"/>
              <w:numPr>
                <w:ilvl w:val="0"/>
                <w:numId w:val="4"/>
              </w:numPr>
              <w:ind w:left="457"/>
            </w:pPr>
            <w:r w:rsidRPr="004C31D0">
              <w:t xml:space="preserve">Day to day office duties </w:t>
            </w:r>
            <w:r w:rsidR="00D6644C" w:rsidRPr="004C31D0">
              <w:t>e.g.</w:t>
            </w:r>
            <w:r w:rsidRPr="004C31D0">
              <w:t xml:space="preserve"> correspondence, post, typing, Dictaphone typing, photocopying, scanning, filling etc</w:t>
            </w:r>
            <w:r w:rsidR="004C31D0">
              <w:t>;</w:t>
            </w:r>
          </w:p>
          <w:p w14:paraId="1AA71125" w14:textId="49DA74B6" w:rsidR="00071DE4" w:rsidRPr="004C31D0" w:rsidRDefault="00071DE4" w:rsidP="00071DE4">
            <w:pPr>
              <w:pStyle w:val="ListParagraph"/>
              <w:numPr>
                <w:ilvl w:val="0"/>
                <w:numId w:val="4"/>
              </w:numPr>
              <w:ind w:left="457"/>
            </w:pPr>
            <w:r w:rsidRPr="004C31D0">
              <w:t>Logging all enquiries/telephone calls, complaints etc.  Prioritising same, dealing with queries</w:t>
            </w:r>
            <w:r w:rsidR="00272C7B" w:rsidRPr="004C31D0">
              <w:t xml:space="preserve">, </w:t>
            </w:r>
            <w:r w:rsidRPr="004C31D0">
              <w:t>keeping supervisor/manager informed of progress and activities</w:t>
            </w:r>
            <w:r w:rsidR="004C31D0">
              <w:t>;</w:t>
            </w:r>
          </w:p>
          <w:p w14:paraId="73DBEF07" w14:textId="5CBC3E56" w:rsidR="00071DE4" w:rsidRPr="004C31D0" w:rsidRDefault="00071DE4" w:rsidP="00071DE4">
            <w:pPr>
              <w:pStyle w:val="ListParagraph"/>
              <w:numPr>
                <w:ilvl w:val="0"/>
                <w:numId w:val="4"/>
              </w:numPr>
              <w:ind w:left="457"/>
            </w:pPr>
            <w:r w:rsidRPr="004C31D0">
              <w:t>Assist in the drafting and issue of letters, memos and general information to internal customers, clients and general public</w:t>
            </w:r>
            <w:r w:rsidR="004C31D0">
              <w:t>;</w:t>
            </w:r>
          </w:p>
          <w:p w14:paraId="4CB84DC1" w14:textId="3CB04960" w:rsidR="00071DE4" w:rsidRPr="004C31D0" w:rsidRDefault="00D6644C" w:rsidP="00071DE4">
            <w:pPr>
              <w:pStyle w:val="ListParagraph"/>
              <w:numPr>
                <w:ilvl w:val="0"/>
                <w:numId w:val="4"/>
              </w:numPr>
              <w:ind w:left="457"/>
            </w:pPr>
            <w:r w:rsidRPr="004C31D0">
              <w:t>Populate, maintain and update local databases and records</w:t>
            </w:r>
            <w:r w:rsidR="004C31D0">
              <w:t>;</w:t>
            </w:r>
          </w:p>
          <w:p w14:paraId="5DC04886" w14:textId="51FBC370" w:rsidR="00D6644C" w:rsidRPr="00FC1C1E" w:rsidRDefault="00D6644C" w:rsidP="00071DE4">
            <w:pPr>
              <w:pStyle w:val="ListParagraph"/>
              <w:numPr>
                <w:ilvl w:val="0"/>
                <w:numId w:val="4"/>
              </w:numPr>
              <w:ind w:left="457"/>
            </w:pPr>
            <w:r w:rsidRPr="004C31D0">
              <w:t xml:space="preserve">Work closely </w:t>
            </w:r>
            <w:r w:rsidRPr="00FC1C1E">
              <w:t xml:space="preserve">with all functions within </w:t>
            </w:r>
            <w:r w:rsidR="00272C7B" w:rsidRPr="00FC1C1E">
              <w:t>Tusla</w:t>
            </w:r>
            <w:r w:rsidR="003461D1" w:rsidRPr="00FC1C1E">
              <w:t xml:space="preserve"> Child and Family Agency</w:t>
            </w:r>
            <w:r w:rsidRPr="00FC1C1E">
              <w:t xml:space="preserve"> to deliver planned services of your department</w:t>
            </w:r>
            <w:r w:rsidR="004C31D0" w:rsidRPr="00FC1C1E">
              <w:t>;</w:t>
            </w:r>
          </w:p>
          <w:p w14:paraId="2A4B1A3C" w14:textId="4285782E" w:rsidR="00D6644C" w:rsidRPr="00FC1C1E" w:rsidRDefault="00D6644C" w:rsidP="00071DE4">
            <w:pPr>
              <w:pStyle w:val="ListParagraph"/>
              <w:numPr>
                <w:ilvl w:val="0"/>
                <w:numId w:val="4"/>
              </w:numPr>
              <w:ind w:left="457"/>
            </w:pPr>
            <w:r w:rsidRPr="00FC1C1E">
              <w:t>Have an understanding of the Child and Family Agency and how it works</w:t>
            </w:r>
            <w:r w:rsidR="004C31D0" w:rsidRPr="00FC1C1E">
              <w:t>;</w:t>
            </w:r>
          </w:p>
          <w:p w14:paraId="632F78D4" w14:textId="1560440C" w:rsidR="00D6644C" w:rsidRPr="004C31D0" w:rsidRDefault="00D6644C" w:rsidP="00071DE4">
            <w:pPr>
              <w:pStyle w:val="ListParagraph"/>
              <w:numPr>
                <w:ilvl w:val="0"/>
                <w:numId w:val="4"/>
              </w:numPr>
              <w:ind w:left="457"/>
            </w:pPr>
            <w:r w:rsidRPr="00FC1C1E">
              <w:t xml:space="preserve">Understand how </w:t>
            </w:r>
            <w:r w:rsidRPr="004C31D0">
              <w:t>your department impacts on the service users</w:t>
            </w:r>
            <w:r w:rsidR="004C31D0">
              <w:t>;</w:t>
            </w:r>
          </w:p>
          <w:p w14:paraId="76932ABB" w14:textId="291F30D7" w:rsidR="00D6644C" w:rsidRPr="004C31D0" w:rsidRDefault="00D6644C" w:rsidP="00071DE4">
            <w:pPr>
              <w:pStyle w:val="ListParagraph"/>
              <w:numPr>
                <w:ilvl w:val="0"/>
                <w:numId w:val="4"/>
              </w:numPr>
              <w:ind w:left="457"/>
            </w:pPr>
            <w:r w:rsidRPr="004C31D0">
              <w:t>Understand how neighbouring departments and functions must combine their efforts to achieve optimum services levels</w:t>
            </w:r>
            <w:r w:rsidR="004C31D0">
              <w:t>;</w:t>
            </w:r>
          </w:p>
          <w:p w14:paraId="66D2A938" w14:textId="4842B245" w:rsidR="00D6644C" w:rsidRPr="004C31D0" w:rsidRDefault="00D6644C" w:rsidP="00071DE4">
            <w:pPr>
              <w:pStyle w:val="ListParagraph"/>
              <w:numPr>
                <w:ilvl w:val="0"/>
                <w:numId w:val="4"/>
              </w:numPr>
              <w:ind w:left="457"/>
            </w:pPr>
            <w:r w:rsidRPr="004C31D0">
              <w:t>Use knowledge of the organisation’s structures and traditions to help achieve results</w:t>
            </w:r>
            <w:r w:rsidR="004C31D0">
              <w:t>;</w:t>
            </w:r>
          </w:p>
          <w:p w14:paraId="1615D676" w14:textId="41BDE6AB" w:rsidR="00D6644C" w:rsidRPr="004C31D0" w:rsidRDefault="00D6644C" w:rsidP="00071DE4">
            <w:pPr>
              <w:pStyle w:val="ListParagraph"/>
              <w:numPr>
                <w:ilvl w:val="0"/>
                <w:numId w:val="4"/>
              </w:numPr>
              <w:ind w:left="457"/>
            </w:pPr>
            <w:r w:rsidRPr="004C31D0">
              <w:t>Act in a manner that is consisten</w:t>
            </w:r>
            <w:r w:rsidR="00BF375E" w:rsidRPr="004C31D0">
              <w:t>t</w:t>
            </w:r>
            <w:r w:rsidRPr="004C31D0">
              <w:t xml:space="preserve"> with the organisation’s values and vision</w:t>
            </w:r>
            <w:r w:rsidR="004C31D0">
              <w:t>;</w:t>
            </w:r>
          </w:p>
          <w:p w14:paraId="5C5FEA7A" w14:textId="2D4713A7" w:rsidR="00D6644C" w:rsidRPr="004C31D0" w:rsidRDefault="00D6644C" w:rsidP="00071DE4">
            <w:pPr>
              <w:pStyle w:val="ListParagraph"/>
              <w:numPr>
                <w:ilvl w:val="0"/>
                <w:numId w:val="4"/>
              </w:numPr>
              <w:ind w:left="457"/>
            </w:pPr>
            <w:r w:rsidRPr="004C31D0">
              <w:t>Treat all information and service users with confidentiality and discretion</w:t>
            </w:r>
            <w:r w:rsidR="004C31D0">
              <w:t>.</w:t>
            </w:r>
          </w:p>
          <w:p w14:paraId="0FF011AE" w14:textId="77777777" w:rsidR="00D6644C" w:rsidRPr="004C31D0" w:rsidRDefault="00D6644C" w:rsidP="00D6644C"/>
          <w:p w14:paraId="351332BE" w14:textId="77777777" w:rsidR="00D6644C" w:rsidRPr="004C31D0" w:rsidRDefault="00D6644C" w:rsidP="00D6644C">
            <w:pPr>
              <w:rPr>
                <w:b/>
                <w:bCs/>
              </w:rPr>
            </w:pPr>
            <w:r w:rsidRPr="004C31D0">
              <w:rPr>
                <w:b/>
                <w:bCs/>
              </w:rPr>
              <w:t>Communication:</w:t>
            </w:r>
          </w:p>
          <w:p w14:paraId="6395A604" w14:textId="355F544E" w:rsidR="00D6644C" w:rsidRPr="004C31D0" w:rsidRDefault="00D6644C" w:rsidP="00D6644C">
            <w:pPr>
              <w:pStyle w:val="ListParagraph"/>
              <w:numPr>
                <w:ilvl w:val="0"/>
                <w:numId w:val="5"/>
              </w:numPr>
              <w:ind w:left="457"/>
            </w:pPr>
            <w:r w:rsidRPr="004C31D0">
              <w:t>Interpreting and providing written and oral information to staff and service users, i.e. by phone, letter etc and contribute positively to the public image of Tusla Child and Family Agency</w:t>
            </w:r>
            <w:r w:rsidR="00D57D53">
              <w:t>;</w:t>
            </w:r>
          </w:p>
          <w:p w14:paraId="305AFCB4" w14:textId="253203D6" w:rsidR="00D6644C" w:rsidRPr="004C31D0" w:rsidRDefault="00D6644C" w:rsidP="00D6644C">
            <w:pPr>
              <w:pStyle w:val="ListParagraph"/>
              <w:numPr>
                <w:ilvl w:val="0"/>
                <w:numId w:val="5"/>
              </w:numPr>
              <w:ind w:left="457"/>
            </w:pPr>
            <w:r w:rsidRPr="004C31D0">
              <w:t>Liaise and co-operate with other members of staff in the interest of providing the best possible service to service users</w:t>
            </w:r>
            <w:r w:rsidR="00D57D53">
              <w:t>;</w:t>
            </w:r>
          </w:p>
          <w:p w14:paraId="138F3AE7" w14:textId="0AC9F7DF" w:rsidR="00D6644C" w:rsidRPr="004C31D0" w:rsidRDefault="00D6644C" w:rsidP="00D6644C">
            <w:pPr>
              <w:pStyle w:val="ListParagraph"/>
              <w:numPr>
                <w:ilvl w:val="0"/>
                <w:numId w:val="5"/>
              </w:numPr>
              <w:ind w:left="457"/>
            </w:pPr>
            <w:r w:rsidRPr="004C31D0">
              <w:t>Understand service users by being approachable and by listening to them</w:t>
            </w:r>
            <w:r w:rsidR="00D57D53">
              <w:t>.</w:t>
            </w:r>
          </w:p>
          <w:p w14:paraId="35518085" w14:textId="77777777" w:rsidR="00D6644C" w:rsidRPr="004C31D0" w:rsidRDefault="00D6644C" w:rsidP="00D6644C"/>
          <w:p w14:paraId="1F42C17A" w14:textId="77777777" w:rsidR="00D6644C" w:rsidRPr="004C31D0" w:rsidRDefault="00D6644C" w:rsidP="00D6644C">
            <w:pPr>
              <w:rPr>
                <w:b/>
                <w:bCs/>
              </w:rPr>
            </w:pPr>
            <w:r w:rsidRPr="004C31D0">
              <w:rPr>
                <w:b/>
                <w:bCs/>
              </w:rPr>
              <w:t>Legislative Compliance and Record Keeping:</w:t>
            </w:r>
          </w:p>
          <w:p w14:paraId="7F70FC8D" w14:textId="0136D24C" w:rsidR="00D6644C" w:rsidRPr="004C31D0" w:rsidRDefault="00D6644C" w:rsidP="00D6644C">
            <w:pPr>
              <w:pStyle w:val="ListParagraph"/>
              <w:numPr>
                <w:ilvl w:val="0"/>
                <w:numId w:val="6"/>
              </w:numPr>
              <w:ind w:left="457"/>
            </w:pPr>
            <w:r w:rsidRPr="004C31D0">
              <w:t>Have awareness of the guidelines and legislation that governs your area of work and ensure compliance when issuing advice and documentation</w:t>
            </w:r>
            <w:r w:rsidR="00D57D53">
              <w:t>;</w:t>
            </w:r>
          </w:p>
          <w:p w14:paraId="23134DE4" w14:textId="2F2E6E80" w:rsidR="00D6644C" w:rsidRPr="004C31D0" w:rsidRDefault="00D6644C" w:rsidP="00D6644C">
            <w:pPr>
              <w:pStyle w:val="ListParagraph"/>
              <w:numPr>
                <w:ilvl w:val="0"/>
                <w:numId w:val="6"/>
              </w:numPr>
              <w:ind w:left="457"/>
            </w:pPr>
            <w:r w:rsidRPr="004C31D0">
              <w:t>Ensure compliance with Data Protection Act and Record Keeping/Retention</w:t>
            </w:r>
            <w:r w:rsidR="00D57D53">
              <w:t>;</w:t>
            </w:r>
          </w:p>
          <w:p w14:paraId="206B7AD4" w14:textId="4901A2B2" w:rsidR="00334960" w:rsidRDefault="00D6644C" w:rsidP="00334960">
            <w:pPr>
              <w:pStyle w:val="ListParagraph"/>
              <w:numPr>
                <w:ilvl w:val="0"/>
                <w:numId w:val="6"/>
              </w:numPr>
              <w:ind w:left="457"/>
            </w:pPr>
            <w:r w:rsidRPr="004C31D0">
              <w:t>Assist in the implementation of new legislation/guidelines and associated reports and tasks</w:t>
            </w:r>
            <w:r w:rsidR="00D57D53">
              <w:t>.</w:t>
            </w:r>
          </w:p>
          <w:p w14:paraId="5ECB7422" w14:textId="1259ED50" w:rsidR="00A369C8" w:rsidRDefault="00A369C8" w:rsidP="00A369C8"/>
          <w:p w14:paraId="3CD5DE08" w14:textId="1C0FE768" w:rsidR="00D6644C" w:rsidRPr="004C31D0" w:rsidRDefault="00D6644C" w:rsidP="00D6644C">
            <w:r w:rsidRPr="004C31D0">
              <w:rPr>
                <w:b/>
                <w:bCs/>
              </w:rPr>
              <w:t>Health &amp; Safety</w:t>
            </w:r>
            <w:r w:rsidR="00334960">
              <w:rPr>
                <w:b/>
                <w:bCs/>
              </w:rPr>
              <w:t>:</w:t>
            </w:r>
          </w:p>
          <w:p w14:paraId="50FC8E20" w14:textId="17921B15" w:rsidR="00D6644C" w:rsidRPr="004C31D0" w:rsidRDefault="00D6644C" w:rsidP="00D6644C">
            <w:pPr>
              <w:pStyle w:val="ListParagraph"/>
              <w:numPr>
                <w:ilvl w:val="0"/>
                <w:numId w:val="7"/>
              </w:numPr>
              <w:ind w:left="457"/>
            </w:pPr>
            <w:r w:rsidRPr="004C31D0">
              <w:t>Comply with and contribute to the development of policies, procedures, guidelines and safe professional practice and adhere to relevant legislation, regulations and standards</w:t>
            </w:r>
            <w:r w:rsidR="00D57D53">
              <w:t>;</w:t>
            </w:r>
          </w:p>
          <w:p w14:paraId="4DE74CAE" w14:textId="5B25A179" w:rsidR="00D6644C" w:rsidRPr="004C31D0" w:rsidRDefault="00D6644C" w:rsidP="00D6644C">
            <w:pPr>
              <w:pStyle w:val="ListParagraph"/>
              <w:numPr>
                <w:ilvl w:val="0"/>
                <w:numId w:val="7"/>
              </w:numPr>
              <w:ind w:left="457"/>
            </w:pPr>
            <w:r w:rsidRPr="004C31D0">
              <w:lastRenderedPageBreak/>
              <w:t>Have a working knowledge of the Health Information and Quality Authority (HIQA) Standards as they apply to the service for example National Standards for Child Protection and Care and comply with associated Tusla Child and Family Agency protocols for implementing and maintaining these standards as appropriate to the role</w:t>
            </w:r>
            <w:r w:rsidR="00D57D53">
              <w:t>;</w:t>
            </w:r>
          </w:p>
          <w:p w14:paraId="6FA478AF" w14:textId="4DB080ED" w:rsidR="00D6644C" w:rsidRPr="004C31D0" w:rsidRDefault="00D6644C" w:rsidP="00D6644C">
            <w:pPr>
              <w:pStyle w:val="ListParagraph"/>
              <w:numPr>
                <w:ilvl w:val="0"/>
                <w:numId w:val="7"/>
              </w:numPr>
              <w:ind w:left="457"/>
            </w:pPr>
            <w:r w:rsidRPr="004C31D0">
              <w:t>To support, promote and actively participate in sustainable energy, water and waste initiatives to create a more sustainable, low carbon and efficient health service</w:t>
            </w:r>
            <w:r w:rsidR="00D57D53">
              <w:t>.</w:t>
            </w:r>
          </w:p>
          <w:p w14:paraId="2DB84FF8" w14:textId="5392514D" w:rsidR="003D3F62" w:rsidRPr="004C31D0" w:rsidRDefault="003D3F62" w:rsidP="003D3F62"/>
          <w:p w14:paraId="2F45D8D5" w14:textId="074EDDB7" w:rsidR="003D3F62" w:rsidRPr="00BC15CA" w:rsidRDefault="003D3F62" w:rsidP="003D3F62">
            <w:pPr>
              <w:rPr>
                <w:b/>
                <w:bCs/>
              </w:rPr>
            </w:pPr>
            <w:r w:rsidRPr="004C31D0">
              <w:rPr>
                <w:b/>
                <w:bCs/>
              </w:rPr>
              <w:t xml:space="preserve">The above Job Description is not intended to be a comprehensive list of all duties involved and consequently, the post holder may be </w:t>
            </w:r>
            <w:r w:rsidRPr="00D57D53">
              <w:rPr>
                <w:b/>
                <w:bCs/>
              </w:rPr>
              <w:t xml:space="preserve">required to perform other duties as appropriate to the post which may be assigned from time to time and contribute to the development of the post </w:t>
            </w:r>
            <w:r w:rsidR="00291817" w:rsidRPr="00D57D53">
              <w:rPr>
                <w:b/>
                <w:bCs/>
              </w:rPr>
              <w:t>during the period of secondment</w:t>
            </w:r>
            <w:r w:rsidR="0065252F" w:rsidRPr="00D57D53">
              <w:rPr>
                <w:b/>
                <w:bCs/>
              </w:rPr>
              <w:t xml:space="preserve"> to Tusla Child </w:t>
            </w:r>
            <w:r w:rsidR="008B566C" w:rsidRPr="00D57D53">
              <w:rPr>
                <w:b/>
                <w:bCs/>
              </w:rPr>
              <w:t>and Family Agency</w:t>
            </w:r>
            <w:r w:rsidR="00291817" w:rsidRPr="00D57D53">
              <w:rPr>
                <w:b/>
                <w:bCs/>
              </w:rPr>
              <w:t>.</w:t>
            </w:r>
          </w:p>
          <w:p w14:paraId="487F65AE" w14:textId="254E0300" w:rsidR="00D6644C" w:rsidRDefault="00D6644C" w:rsidP="00D6644C"/>
        </w:tc>
      </w:tr>
      <w:tr w:rsidR="003D3F62" w14:paraId="4F9D8D7C" w14:textId="77777777" w:rsidTr="001B56AD">
        <w:tc>
          <w:tcPr>
            <w:tcW w:w="2405" w:type="dxa"/>
          </w:tcPr>
          <w:p w14:paraId="5B772D5D" w14:textId="61ACC6DC" w:rsidR="003D3F62" w:rsidRPr="00BC15CA" w:rsidRDefault="003D3F62">
            <w:pPr>
              <w:rPr>
                <w:b/>
                <w:bCs/>
              </w:rPr>
            </w:pPr>
            <w:r w:rsidRPr="00BC15CA">
              <w:rPr>
                <w:b/>
                <w:bCs/>
              </w:rPr>
              <w:lastRenderedPageBreak/>
              <w:t>Eligibility Criteria Qualifications and / or Experience</w:t>
            </w:r>
          </w:p>
        </w:tc>
        <w:tc>
          <w:tcPr>
            <w:tcW w:w="6611" w:type="dxa"/>
          </w:tcPr>
          <w:p w14:paraId="1B86BAE1" w14:textId="295B4BF6" w:rsidR="003D3F62" w:rsidRDefault="003D3F62">
            <w:pPr>
              <w:rPr>
                <w:b/>
                <w:bCs/>
              </w:rPr>
            </w:pPr>
            <w:r w:rsidRPr="00BC15CA">
              <w:rPr>
                <w:b/>
                <w:bCs/>
              </w:rPr>
              <w:t>Applicants must by the closing date of application have the following:</w:t>
            </w:r>
          </w:p>
          <w:p w14:paraId="2E7DEE0A" w14:textId="77777777" w:rsidR="00334960" w:rsidRDefault="00334960"/>
          <w:p w14:paraId="32808A12" w14:textId="77777777" w:rsidR="003D3F62" w:rsidRDefault="003D3F62" w:rsidP="0073376A">
            <w:pPr>
              <w:pStyle w:val="ListParagraph"/>
              <w:numPr>
                <w:ilvl w:val="0"/>
                <w:numId w:val="12"/>
              </w:numPr>
            </w:pPr>
            <w:r>
              <w:t>Proficient with Microsoft Office; Excel, Word and Power Point</w:t>
            </w:r>
          </w:p>
          <w:p w14:paraId="1A00E247" w14:textId="4B0655AE" w:rsidR="003D3F62" w:rsidRPr="00BC15CA" w:rsidRDefault="003D3F62" w:rsidP="00BC15CA">
            <w:pPr>
              <w:pStyle w:val="ListParagraph"/>
              <w:jc w:val="center"/>
              <w:rPr>
                <w:b/>
                <w:bCs/>
              </w:rPr>
            </w:pPr>
          </w:p>
          <w:p w14:paraId="22110B6F" w14:textId="01D21209" w:rsidR="00C9448A" w:rsidRDefault="003D3F62" w:rsidP="0073376A">
            <w:pPr>
              <w:pStyle w:val="ListParagraph"/>
              <w:numPr>
                <w:ilvl w:val="0"/>
                <w:numId w:val="12"/>
              </w:numPr>
            </w:pPr>
            <w:r>
              <w:t xml:space="preserve">Have obtained at least Grade D (or a pass), in Higher or Ordinary level, in five subjects from the approved list of subjects in the Department of Education Established Leaving Certificate Examination </w:t>
            </w:r>
            <w:r w:rsidR="00E865D4">
              <w:t>/</w:t>
            </w:r>
            <w:r>
              <w:t xml:space="preserve"> Leaving Certificate Vocational Programme</w:t>
            </w:r>
            <w:r w:rsidR="00291817">
              <w:t xml:space="preserve"> (or) </w:t>
            </w:r>
            <w:r w:rsidR="0073376A">
              <w:t>alternatively</w:t>
            </w:r>
            <w:r w:rsidR="00291817">
              <w:t xml:space="preserve">, </w:t>
            </w:r>
            <w:r w:rsidR="00BC15CA">
              <w:t>h</w:t>
            </w:r>
            <w:r w:rsidR="00C9448A">
              <w:t>ave passed an examination of equivalent standard</w:t>
            </w:r>
            <w:r w:rsidR="0073376A">
              <w:t>.</w:t>
            </w:r>
          </w:p>
          <w:p w14:paraId="11E96D7E" w14:textId="77777777" w:rsidR="0073376A" w:rsidRDefault="0073376A" w:rsidP="0073376A"/>
          <w:p w14:paraId="77E71034" w14:textId="290D6FA6" w:rsidR="00C9448A" w:rsidRPr="00D57D53" w:rsidRDefault="0073376A" w:rsidP="0073376A">
            <w:pPr>
              <w:pStyle w:val="ListParagraph"/>
              <w:numPr>
                <w:ilvl w:val="0"/>
                <w:numId w:val="12"/>
              </w:numPr>
            </w:pPr>
            <w:r w:rsidRPr="00D57D53">
              <w:t>H</w:t>
            </w:r>
            <w:r w:rsidR="00C9448A" w:rsidRPr="00D57D53">
              <w:t>ave satisfactory relevant experience which encompasses demonstrable equivalent skills</w:t>
            </w:r>
            <w:r w:rsidRPr="00D57D53">
              <w:t xml:space="preserve"> </w:t>
            </w:r>
            <w:r w:rsidR="00904653" w:rsidRPr="00D57D53">
              <w:t>(</w:t>
            </w:r>
            <w:r w:rsidRPr="00D57D53">
              <w:t xml:space="preserve">or) </w:t>
            </w:r>
            <w:r w:rsidR="00BC15CA" w:rsidRPr="00D57D53">
              <w:t>h</w:t>
            </w:r>
            <w:r w:rsidR="00C9448A" w:rsidRPr="00D57D53">
              <w:t>ave had at least two years previous service in an office of Grade III, Grade II, Grade II typist or Grade I under a local authority o</w:t>
            </w:r>
            <w:r w:rsidRPr="00D57D53">
              <w:t>r</w:t>
            </w:r>
            <w:r w:rsidR="00C9448A" w:rsidRPr="00D57D53">
              <w:t xml:space="preserve"> health board in the State</w:t>
            </w:r>
            <w:r w:rsidRPr="00D57D53">
              <w:t>.</w:t>
            </w:r>
          </w:p>
          <w:p w14:paraId="55732F76" w14:textId="77777777" w:rsidR="00C9448A" w:rsidRDefault="00C9448A" w:rsidP="00C9448A"/>
          <w:p w14:paraId="45EB5468" w14:textId="3021CF06" w:rsidR="00C9448A" w:rsidRPr="00D57D53" w:rsidRDefault="00C9448A" w:rsidP="00C9448A">
            <w:pPr>
              <w:rPr>
                <w:b/>
                <w:bCs/>
              </w:rPr>
            </w:pPr>
            <w:r w:rsidRPr="00D57D53">
              <w:rPr>
                <w:b/>
                <w:bCs/>
              </w:rPr>
              <w:t>Health</w:t>
            </w:r>
            <w:r w:rsidR="00334960">
              <w:rPr>
                <w:b/>
                <w:bCs/>
              </w:rPr>
              <w:t>:</w:t>
            </w:r>
          </w:p>
          <w:p w14:paraId="01F3DB18" w14:textId="7E3FA25B" w:rsidR="00C9448A" w:rsidRDefault="00233419" w:rsidP="00C9448A">
            <w:r w:rsidRPr="00D57D53">
              <w:t>The post holder</w:t>
            </w:r>
            <w:r w:rsidR="00C9448A" w:rsidRPr="00D57D53">
              <w:t xml:space="preserve"> must be fully competent and capable of undertaking the duties attached to the office and be in a state of health such as would indicate a reasonable prospect of ability to render regular and efficient service</w:t>
            </w:r>
            <w:r w:rsidR="005C66AB">
              <w:t>.</w:t>
            </w:r>
          </w:p>
          <w:p w14:paraId="6A447F48" w14:textId="77777777" w:rsidR="005C66AB" w:rsidRPr="00D57D53" w:rsidRDefault="005C66AB" w:rsidP="00C9448A"/>
          <w:p w14:paraId="23F60E0A" w14:textId="292D4C89" w:rsidR="006720D1" w:rsidRPr="00D57D53" w:rsidRDefault="006720D1" w:rsidP="00C9448A">
            <w:pPr>
              <w:rPr>
                <w:b/>
                <w:bCs/>
              </w:rPr>
            </w:pPr>
            <w:r w:rsidRPr="00D57D53">
              <w:rPr>
                <w:b/>
                <w:bCs/>
              </w:rPr>
              <w:t>Character</w:t>
            </w:r>
            <w:r w:rsidR="00334960">
              <w:rPr>
                <w:b/>
                <w:bCs/>
              </w:rPr>
              <w:t>:</w:t>
            </w:r>
          </w:p>
          <w:p w14:paraId="08AE5872" w14:textId="77777777" w:rsidR="00E865D4" w:rsidRPr="00D57D53" w:rsidRDefault="00233419" w:rsidP="00E865D4">
            <w:r w:rsidRPr="00D57D53">
              <w:t>The post holder</w:t>
            </w:r>
            <w:r w:rsidR="006720D1" w:rsidRPr="00D57D53">
              <w:t xml:space="preserve"> must be of good character</w:t>
            </w:r>
            <w:r w:rsidR="00E865D4" w:rsidRPr="00D57D53">
              <w:t>.</w:t>
            </w:r>
          </w:p>
          <w:p w14:paraId="061430B7" w14:textId="03810BCD" w:rsidR="00904653" w:rsidRDefault="00904653" w:rsidP="00E865D4"/>
        </w:tc>
      </w:tr>
      <w:tr w:rsidR="00C9448A" w14:paraId="60820DA1" w14:textId="77777777" w:rsidTr="001B56AD">
        <w:tc>
          <w:tcPr>
            <w:tcW w:w="2405" w:type="dxa"/>
          </w:tcPr>
          <w:p w14:paraId="2DCCF315" w14:textId="5967AFE4" w:rsidR="00C9448A" w:rsidRPr="00BC15CA" w:rsidRDefault="006720D1">
            <w:pPr>
              <w:rPr>
                <w:b/>
                <w:bCs/>
              </w:rPr>
            </w:pPr>
            <w:r w:rsidRPr="00BC15CA">
              <w:rPr>
                <w:b/>
                <w:bCs/>
              </w:rPr>
              <w:t>Skills competencies and/or knowledge</w:t>
            </w:r>
          </w:p>
        </w:tc>
        <w:tc>
          <w:tcPr>
            <w:tcW w:w="6611" w:type="dxa"/>
          </w:tcPr>
          <w:p w14:paraId="78DD7479" w14:textId="49DDEFBF" w:rsidR="00C9448A" w:rsidRPr="00BC15CA" w:rsidRDefault="006E5BB1">
            <w:pPr>
              <w:rPr>
                <w:b/>
                <w:bCs/>
              </w:rPr>
            </w:pPr>
            <w:r w:rsidRPr="00BC15CA">
              <w:rPr>
                <w:b/>
                <w:bCs/>
              </w:rPr>
              <w:t>Professional Knowledge and Skills</w:t>
            </w:r>
            <w:r w:rsidR="00334960">
              <w:rPr>
                <w:b/>
                <w:bCs/>
              </w:rPr>
              <w:t>:</w:t>
            </w:r>
          </w:p>
          <w:p w14:paraId="33C7FC39" w14:textId="438027A4" w:rsidR="006E5BB1" w:rsidRDefault="006E5BB1" w:rsidP="006E5BB1">
            <w:pPr>
              <w:pStyle w:val="ListParagraph"/>
              <w:numPr>
                <w:ilvl w:val="0"/>
                <w:numId w:val="8"/>
              </w:numPr>
            </w:pPr>
            <w:r>
              <w:t>Have an understanding of the Child and Family Agency and how it works</w:t>
            </w:r>
            <w:r w:rsidR="004C31D0">
              <w:t>;</w:t>
            </w:r>
          </w:p>
          <w:p w14:paraId="49D12F04" w14:textId="267D9E7D" w:rsidR="006E5BB1" w:rsidRDefault="006E5BB1" w:rsidP="006E5BB1">
            <w:pPr>
              <w:pStyle w:val="ListParagraph"/>
              <w:numPr>
                <w:ilvl w:val="0"/>
                <w:numId w:val="8"/>
              </w:numPr>
            </w:pPr>
            <w:r>
              <w:lastRenderedPageBreak/>
              <w:t>Demonstrate competent word processing and database MS Excel skills</w:t>
            </w:r>
            <w:r w:rsidR="004C31D0">
              <w:t>;</w:t>
            </w:r>
          </w:p>
          <w:p w14:paraId="0D03D086" w14:textId="3C35E811" w:rsidR="006E5BB1" w:rsidRDefault="006E5BB1" w:rsidP="006E5BB1">
            <w:pPr>
              <w:pStyle w:val="ListParagraph"/>
              <w:numPr>
                <w:ilvl w:val="0"/>
                <w:numId w:val="8"/>
              </w:numPr>
            </w:pPr>
            <w:r>
              <w:t>Efficient use and maintenance of filling and document management systems</w:t>
            </w:r>
            <w:r w:rsidR="004C31D0">
              <w:t>;</w:t>
            </w:r>
          </w:p>
          <w:p w14:paraId="2E6ABBEA" w14:textId="7B14B907" w:rsidR="006E5BB1" w:rsidRDefault="006E5BB1" w:rsidP="006E5BB1">
            <w:pPr>
              <w:pStyle w:val="ListParagraph"/>
              <w:numPr>
                <w:ilvl w:val="0"/>
                <w:numId w:val="8"/>
              </w:numPr>
            </w:pPr>
            <w:r>
              <w:t>An ability to generate and present documents in a professional manner</w:t>
            </w:r>
            <w:r w:rsidR="004C31D0">
              <w:t>.</w:t>
            </w:r>
          </w:p>
          <w:p w14:paraId="7CE0A9C4" w14:textId="77777777" w:rsidR="006E5BB1" w:rsidRDefault="006E5BB1" w:rsidP="006E5BB1"/>
          <w:p w14:paraId="42091B53" w14:textId="62435344" w:rsidR="006E5BB1" w:rsidRPr="00BC15CA" w:rsidRDefault="006E5BB1" w:rsidP="006E5BB1">
            <w:pPr>
              <w:rPr>
                <w:b/>
                <w:bCs/>
              </w:rPr>
            </w:pPr>
            <w:r w:rsidRPr="00BC15CA">
              <w:rPr>
                <w:b/>
                <w:bCs/>
              </w:rPr>
              <w:t>Planning and organisational Skills</w:t>
            </w:r>
            <w:r w:rsidR="00334960">
              <w:rPr>
                <w:b/>
                <w:bCs/>
              </w:rPr>
              <w:t>:</w:t>
            </w:r>
          </w:p>
          <w:p w14:paraId="0CBD3454" w14:textId="650B2E1D" w:rsidR="006E5BB1" w:rsidRDefault="006E5BB1" w:rsidP="006E5BB1">
            <w:pPr>
              <w:pStyle w:val="ListParagraph"/>
              <w:numPr>
                <w:ilvl w:val="0"/>
                <w:numId w:val="9"/>
              </w:numPr>
            </w:pPr>
            <w:r>
              <w:t>Assumes personal responsibility for and delivers on agreed objectives/goals</w:t>
            </w:r>
            <w:r w:rsidR="004C31D0">
              <w:t>;</w:t>
            </w:r>
          </w:p>
          <w:p w14:paraId="0B706D21" w14:textId="78F4F004" w:rsidR="006E5BB1" w:rsidRDefault="006E5BB1" w:rsidP="006E5BB1">
            <w:pPr>
              <w:pStyle w:val="ListParagraph"/>
              <w:numPr>
                <w:ilvl w:val="0"/>
                <w:numId w:val="9"/>
              </w:numPr>
            </w:pPr>
            <w:r>
              <w:t>Demonstrates an ability to manage day to day activities and assigned projects with capacity to plan and prioritise</w:t>
            </w:r>
            <w:r w:rsidR="004C31D0">
              <w:t>;</w:t>
            </w:r>
            <w:r>
              <w:t xml:space="preserve"> </w:t>
            </w:r>
          </w:p>
          <w:p w14:paraId="25D58B36" w14:textId="67A8AF5A" w:rsidR="006E5BB1" w:rsidRDefault="006E5BB1" w:rsidP="006E5BB1">
            <w:pPr>
              <w:pStyle w:val="ListParagraph"/>
              <w:numPr>
                <w:ilvl w:val="0"/>
                <w:numId w:val="9"/>
              </w:numPr>
            </w:pPr>
            <w:r>
              <w:t>Assists in ensuring deadlines are met to ensure outputs are delivered to a high standard in an efficient manner</w:t>
            </w:r>
            <w:r w:rsidR="004C31D0">
              <w:t>.</w:t>
            </w:r>
          </w:p>
          <w:p w14:paraId="3A491BA7" w14:textId="77777777" w:rsidR="006650E2" w:rsidRDefault="006650E2" w:rsidP="006650E2">
            <w:pPr>
              <w:pStyle w:val="ListParagraph"/>
            </w:pPr>
          </w:p>
          <w:p w14:paraId="67CDF555" w14:textId="4BDE5296" w:rsidR="006E5BB1" w:rsidRPr="00BC15CA" w:rsidRDefault="006E5BB1" w:rsidP="006E5BB1">
            <w:pPr>
              <w:rPr>
                <w:b/>
                <w:bCs/>
              </w:rPr>
            </w:pPr>
            <w:r w:rsidRPr="00BC15CA">
              <w:rPr>
                <w:b/>
                <w:bCs/>
              </w:rPr>
              <w:t>Effective Team Working</w:t>
            </w:r>
            <w:r w:rsidR="00334960">
              <w:rPr>
                <w:b/>
                <w:bCs/>
              </w:rPr>
              <w:t>:</w:t>
            </w:r>
          </w:p>
          <w:p w14:paraId="6614DB07" w14:textId="21B6B7E7" w:rsidR="006E5BB1" w:rsidRDefault="006E5BB1" w:rsidP="006E5BB1">
            <w:pPr>
              <w:pStyle w:val="ListParagraph"/>
              <w:numPr>
                <w:ilvl w:val="0"/>
                <w:numId w:val="10"/>
              </w:numPr>
            </w:pPr>
            <w:r>
              <w:t>Can work independently demonstrating self-sufficiency or work as a member of a team</w:t>
            </w:r>
            <w:r w:rsidR="006650E2">
              <w:t>;</w:t>
            </w:r>
          </w:p>
          <w:p w14:paraId="7CE876C6" w14:textId="79B9D169" w:rsidR="006E5BB1" w:rsidRDefault="006E5BB1" w:rsidP="006E5BB1">
            <w:pPr>
              <w:pStyle w:val="ListParagraph"/>
              <w:numPr>
                <w:ilvl w:val="0"/>
                <w:numId w:val="10"/>
              </w:numPr>
            </w:pPr>
            <w:r>
              <w:t>Demonstrates flexibility, adaptability and openness to working effectively in a changing environment</w:t>
            </w:r>
            <w:r w:rsidR="006650E2">
              <w:t>;</w:t>
            </w:r>
          </w:p>
          <w:p w14:paraId="599498D0" w14:textId="68A3A7B2" w:rsidR="006E5BB1" w:rsidRDefault="006E5BB1" w:rsidP="006E5BB1">
            <w:pPr>
              <w:pStyle w:val="ListParagraph"/>
              <w:numPr>
                <w:ilvl w:val="0"/>
                <w:numId w:val="10"/>
              </w:numPr>
            </w:pPr>
            <w:r>
              <w:t>Be co-operative and work in harmony with other teams and other disciplines</w:t>
            </w:r>
            <w:r w:rsidR="006650E2">
              <w:t>;</w:t>
            </w:r>
          </w:p>
          <w:p w14:paraId="36904617" w14:textId="69654FEC" w:rsidR="006E5BB1" w:rsidRDefault="00F57A0C" w:rsidP="006E5BB1">
            <w:pPr>
              <w:pStyle w:val="ListParagraph"/>
              <w:numPr>
                <w:ilvl w:val="0"/>
                <w:numId w:val="10"/>
              </w:numPr>
            </w:pPr>
            <w:r>
              <w:t>The ability to work effectively within a multi-disciplinary organisation in a complex and pressured environment</w:t>
            </w:r>
            <w:r w:rsidR="006650E2">
              <w:t>.</w:t>
            </w:r>
          </w:p>
          <w:p w14:paraId="30029DC2" w14:textId="77777777" w:rsidR="00F57A0C" w:rsidRDefault="00F57A0C" w:rsidP="00F57A0C"/>
          <w:p w14:paraId="46DC40F5" w14:textId="2B131A23" w:rsidR="00F57A0C" w:rsidRPr="00BC15CA" w:rsidRDefault="00F57A0C" w:rsidP="00F57A0C">
            <w:pPr>
              <w:rPr>
                <w:b/>
                <w:bCs/>
              </w:rPr>
            </w:pPr>
            <w:r w:rsidRPr="00BC15CA">
              <w:rPr>
                <w:b/>
                <w:bCs/>
              </w:rPr>
              <w:t>Communication and Interpersonal Skills</w:t>
            </w:r>
            <w:r w:rsidR="00334960">
              <w:rPr>
                <w:b/>
                <w:bCs/>
              </w:rPr>
              <w:t>:</w:t>
            </w:r>
          </w:p>
          <w:p w14:paraId="6C0E7923" w14:textId="6EB7FF07" w:rsidR="00F57A0C" w:rsidRDefault="00F57A0C" w:rsidP="00F57A0C">
            <w:pPr>
              <w:pStyle w:val="ListParagraph"/>
              <w:numPr>
                <w:ilvl w:val="0"/>
                <w:numId w:val="11"/>
              </w:numPr>
            </w:pPr>
            <w:r>
              <w:t>Demonstrates ability to communicate in a fluent, logical and clear manner verbally and in writing</w:t>
            </w:r>
            <w:r w:rsidR="006650E2">
              <w:t>;</w:t>
            </w:r>
          </w:p>
          <w:p w14:paraId="1007D6B5" w14:textId="23BF97C5" w:rsidR="00F57A0C" w:rsidRDefault="00F57A0C" w:rsidP="00F57A0C">
            <w:pPr>
              <w:pStyle w:val="ListParagraph"/>
              <w:numPr>
                <w:ilvl w:val="0"/>
                <w:numId w:val="11"/>
              </w:numPr>
            </w:pPr>
            <w:r>
              <w:t>Maintains a strong focus on meeting the needs of internal and external customers</w:t>
            </w:r>
            <w:r w:rsidR="006650E2">
              <w:t>;</w:t>
            </w:r>
          </w:p>
          <w:p w14:paraId="21A59946" w14:textId="082E2D86" w:rsidR="00F57A0C" w:rsidRDefault="00F57A0C" w:rsidP="00F57A0C">
            <w:pPr>
              <w:pStyle w:val="ListParagraph"/>
              <w:numPr>
                <w:ilvl w:val="0"/>
                <w:numId w:val="11"/>
              </w:numPr>
            </w:pPr>
            <w:r>
              <w:t>Works effectively</w:t>
            </w:r>
            <w:r w:rsidR="006650E2">
              <w:t>.</w:t>
            </w:r>
            <w:r>
              <w:t xml:space="preserve"> </w:t>
            </w:r>
          </w:p>
          <w:p w14:paraId="2A963BD4" w14:textId="6B186347" w:rsidR="00F57A0C" w:rsidRDefault="00F57A0C" w:rsidP="00F57A0C">
            <w:pPr>
              <w:pStyle w:val="ListParagraph"/>
            </w:pPr>
          </w:p>
        </w:tc>
      </w:tr>
      <w:tr w:rsidR="00F57A0C" w14:paraId="38A1B43B" w14:textId="77777777" w:rsidTr="001B56AD">
        <w:tc>
          <w:tcPr>
            <w:tcW w:w="2405" w:type="dxa"/>
          </w:tcPr>
          <w:p w14:paraId="47D245EB" w14:textId="57CD88A0" w:rsidR="00F57A0C" w:rsidRPr="00BC15CA" w:rsidRDefault="00F57A0C">
            <w:pPr>
              <w:rPr>
                <w:b/>
                <w:bCs/>
              </w:rPr>
            </w:pPr>
            <w:r w:rsidRPr="00BC15CA">
              <w:rPr>
                <w:b/>
                <w:bCs/>
              </w:rPr>
              <w:lastRenderedPageBreak/>
              <w:t>Other requirements of the role</w:t>
            </w:r>
          </w:p>
        </w:tc>
        <w:tc>
          <w:tcPr>
            <w:tcW w:w="6611" w:type="dxa"/>
          </w:tcPr>
          <w:p w14:paraId="280C68DA" w14:textId="703FF4BB" w:rsidR="00B63742" w:rsidRDefault="00784798">
            <w:r w:rsidRPr="00334960">
              <w:t>Minute taking experience is preferable but not essential.</w:t>
            </w:r>
          </w:p>
          <w:p w14:paraId="68D11864" w14:textId="32065211" w:rsidR="003B3EE6" w:rsidRDefault="003B3EE6" w:rsidP="00334960"/>
        </w:tc>
      </w:tr>
      <w:tr w:rsidR="00F57A0C" w14:paraId="0B28BCE4" w14:textId="77777777" w:rsidTr="001B56AD">
        <w:tc>
          <w:tcPr>
            <w:tcW w:w="2405" w:type="dxa"/>
          </w:tcPr>
          <w:p w14:paraId="2E60EEF9" w14:textId="6C4C0BF4" w:rsidR="00F57A0C" w:rsidRPr="00BC15CA" w:rsidRDefault="00F57A0C">
            <w:pPr>
              <w:rPr>
                <w:b/>
                <w:bCs/>
              </w:rPr>
            </w:pPr>
            <w:r w:rsidRPr="00BC15CA">
              <w:rPr>
                <w:b/>
                <w:bCs/>
              </w:rPr>
              <w:t>Application</w:t>
            </w:r>
            <w:r w:rsidR="00A94479">
              <w:rPr>
                <w:b/>
                <w:bCs/>
              </w:rPr>
              <w:t xml:space="preserve"> &amp; Selection</w:t>
            </w:r>
            <w:r w:rsidRPr="00BC15CA">
              <w:rPr>
                <w:b/>
                <w:bCs/>
              </w:rPr>
              <w:t xml:space="preserve"> Process</w:t>
            </w:r>
          </w:p>
          <w:p w14:paraId="7B1EEC9D" w14:textId="77777777" w:rsidR="00F57A0C" w:rsidRPr="00BC15CA" w:rsidRDefault="00F57A0C">
            <w:pPr>
              <w:rPr>
                <w:b/>
                <w:bCs/>
              </w:rPr>
            </w:pPr>
          </w:p>
          <w:p w14:paraId="24277D87" w14:textId="3C737D90" w:rsidR="00F57A0C" w:rsidRPr="00BC15CA" w:rsidRDefault="00F57A0C">
            <w:pPr>
              <w:rPr>
                <w:b/>
                <w:bCs/>
              </w:rPr>
            </w:pPr>
          </w:p>
          <w:p w14:paraId="2730F56E" w14:textId="77777777" w:rsidR="00F57A0C" w:rsidRPr="00BC15CA" w:rsidRDefault="00F57A0C">
            <w:pPr>
              <w:rPr>
                <w:b/>
                <w:bCs/>
              </w:rPr>
            </w:pPr>
          </w:p>
          <w:p w14:paraId="0CD0E805" w14:textId="77777777" w:rsidR="00A94479" w:rsidRDefault="00A94479">
            <w:pPr>
              <w:rPr>
                <w:b/>
                <w:bCs/>
              </w:rPr>
            </w:pPr>
          </w:p>
          <w:p w14:paraId="528BB035" w14:textId="77777777" w:rsidR="00A94479" w:rsidRDefault="00A94479">
            <w:pPr>
              <w:rPr>
                <w:b/>
                <w:bCs/>
              </w:rPr>
            </w:pPr>
          </w:p>
          <w:p w14:paraId="4BD2B18F" w14:textId="77777777" w:rsidR="00A94479" w:rsidRDefault="00A94479">
            <w:pPr>
              <w:rPr>
                <w:b/>
                <w:bCs/>
              </w:rPr>
            </w:pPr>
          </w:p>
          <w:p w14:paraId="30B32186" w14:textId="77777777" w:rsidR="00A94479" w:rsidRDefault="00A94479">
            <w:pPr>
              <w:rPr>
                <w:b/>
                <w:bCs/>
              </w:rPr>
            </w:pPr>
          </w:p>
          <w:p w14:paraId="70BE4968" w14:textId="77777777" w:rsidR="00A94479" w:rsidRDefault="00A94479">
            <w:pPr>
              <w:rPr>
                <w:b/>
                <w:bCs/>
              </w:rPr>
            </w:pPr>
          </w:p>
          <w:p w14:paraId="2686FAC4" w14:textId="77777777" w:rsidR="00A94479" w:rsidRDefault="00A94479">
            <w:pPr>
              <w:rPr>
                <w:b/>
                <w:bCs/>
              </w:rPr>
            </w:pPr>
          </w:p>
          <w:p w14:paraId="29F75BB7" w14:textId="77777777" w:rsidR="00A94479" w:rsidRDefault="00A94479">
            <w:pPr>
              <w:rPr>
                <w:b/>
                <w:bCs/>
              </w:rPr>
            </w:pPr>
          </w:p>
          <w:p w14:paraId="7971DF77" w14:textId="77777777" w:rsidR="00983823" w:rsidRDefault="00983823">
            <w:pPr>
              <w:rPr>
                <w:b/>
                <w:bCs/>
              </w:rPr>
            </w:pPr>
          </w:p>
          <w:p w14:paraId="3A2ED4D0" w14:textId="77777777" w:rsidR="00C03976" w:rsidRDefault="00C03976">
            <w:pPr>
              <w:rPr>
                <w:b/>
                <w:bCs/>
              </w:rPr>
            </w:pPr>
          </w:p>
          <w:p w14:paraId="7C3E3C6C" w14:textId="7855C8FE" w:rsidR="00F57A0C" w:rsidRPr="00BC15CA" w:rsidRDefault="00A94479">
            <w:pPr>
              <w:rPr>
                <w:b/>
                <w:bCs/>
              </w:rPr>
            </w:pPr>
            <w:r w:rsidRPr="00BC15CA">
              <w:rPr>
                <w:b/>
                <w:bCs/>
              </w:rPr>
              <w:t>Shortlisting</w:t>
            </w:r>
            <w:r w:rsidR="00F57A0C" w:rsidRPr="00BC15CA">
              <w:rPr>
                <w:b/>
                <w:bCs/>
              </w:rPr>
              <w:t>/interview</w:t>
            </w:r>
          </w:p>
        </w:tc>
        <w:tc>
          <w:tcPr>
            <w:tcW w:w="6611" w:type="dxa"/>
          </w:tcPr>
          <w:p w14:paraId="01614205" w14:textId="51DEF01D" w:rsidR="00F05931" w:rsidRDefault="00964BC2">
            <w:r>
              <w:t>Short listing</w:t>
            </w:r>
            <w:r w:rsidRPr="00520FD9">
              <w:t xml:space="preserve"> may </w:t>
            </w:r>
            <w:r>
              <w:t xml:space="preserve">be carried out on the basis of information supplied in your application.  The criteria for short listing are based on the requirements of the post as outlined in the eligibility criteria and skills, competencies and/or knowledge section of this job specification.  </w:t>
            </w:r>
          </w:p>
          <w:p w14:paraId="38560541" w14:textId="77777777" w:rsidR="00E865D4" w:rsidRDefault="00E865D4"/>
          <w:p w14:paraId="653C17AC" w14:textId="5651FE19" w:rsidR="00F57A0C" w:rsidRDefault="00E865D4">
            <w:r w:rsidRPr="00FC1C1E">
              <w:t>T</w:t>
            </w:r>
            <w:r w:rsidR="007F0263" w:rsidRPr="00FC1C1E">
              <w:t xml:space="preserve">herefore, it is very important that </w:t>
            </w:r>
            <w:r w:rsidR="00D52BD8" w:rsidRPr="00FC1C1E">
              <w:t>applicants</w:t>
            </w:r>
            <w:r w:rsidR="007F0263" w:rsidRPr="00FC1C1E">
              <w:t xml:space="preserve"> think about </w:t>
            </w:r>
            <w:r w:rsidR="00D52BD8" w:rsidRPr="00FC1C1E">
              <w:t>their</w:t>
            </w:r>
            <w:r w:rsidR="007F0263" w:rsidRPr="00FC1C1E">
              <w:t xml:space="preserve"> experience in light of those requirements</w:t>
            </w:r>
            <w:r w:rsidR="00A94479" w:rsidRPr="00FC1C1E">
              <w:t xml:space="preserve"> and </w:t>
            </w:r>
            <w:r w:rsidR="0081523F" w:rsidRPr="00FC1C1E">
              <w:t xml:space="preserve">demonstrate same on </w:t>
            </w:r>
            <w:r w:rsidR="00D52BD8" w:rsidRPr="00FC1C1E">
              <w:t>the</w:t>
            </w:r>
            <w:r w:rsidR="0081523F" w:rsidRPr="00FC1C1E">
              <w:t xml:space="preserve"> </w:t>
            </w:r>
            <w:r w:rsidR="0081523F" w:rsidRPr="008A6E76">
              <w:t>CV and Cover Letter</w:t>
            </w:r>
            <w:r w:rsidR="00D52BD8" w:rsidRPr="008A6E76">
              <w:t xml:space="preserve"> </w:t>
            </w:r>
            <w:r w:rsidR="00D170E0" w:rsidRPr="008A6E76">
              <w:t xml:space="preserve">by way of application </w:t>
            </w:r>
            <w:r w:rsidR="00C03976" w:rsidRPr="008A6E76">
              <w:t>for</w:t>
            </w:r>
            <w:r w:rsidR="00D52BD8" w:rsidRPr="008A6E76">
              <w:t xml:space="preserve"> the position of Clerical Officer</w:t>
            </w:r>
            <w:r w:rsidR="007F0263" w:rsidRPr="008A6E76">
              <w:t>.</w:t>
            </w:r>
          </w:p>
          <w:p w14:paraId="228DEA9D" w14:textId="396E413B" w:rsidR="00964BC2" w:rsidRDefault="00964BC2"/>
          <w:p w14:paraId="685B7EEE" w14:textId="41024245" w:rsidR="00964BC2" w:rsidRPr="00520FD9" w:rsidRDefault="00964BC2" w:rsidP="00964BC2">
            <w:r w:rsidRPr="00520FD9">
              <w:t xml:space="preserve">Tusla Child and Family Agency will </w:t>
            </w:r>
            <w:r w:rsidR="00A369C8" w:rsidRPr="00520FD9">
              <w:t xml:space="preserve">primarily </w:t>
            </w:r>
            <w:r w:rsidRPr="00520FD9">
              <w:t>oversee the application and selection process for the Clerical Officer pos</w:t>
            </w:r>
            <w:r w:rsidR="00D12221" w:rsidRPr="00520FD9">
              <w:t>t</w:t>
            </w:r>
            <w:r w:rsidR="00A203CA" w:rsidRPr="00520FD9">
              <w:t>(s)</w:t>
            </w:r>
            <w:r w:rsidRPr="00520FD9">
              <w:t>.</w:t>
            </w:r>
          </w:p>
          <w:p w14:paraId="55C9571D" w14:textId="77777777" w:rsidR="00964BC2" w:rsidRDefault="00964BC2"/>
          <w:p w14:paraId="7EF48DA0" w14:textId="54B708AD" w:rsidR="007F0263" w:rsidRDefault="007F0263">
            <w:r>
              <w:t>Failure to includ</w:t>
            </w:r>
            <w:r w:rsidR="001A763D">
              <w:t>e</w:t>
            </w:r>
            <w:r>
              <w:t xml:space="preserve"> information regarding these requirements may result in you not being called forward to the next stage of the selection process.</w:t>
            </w:r>
          </w:p>
          <w:p w14:paraId="63919A4F" w14:textId="77777777" w:rsidR="007F0263" w:rsidRDefault="007F0263"/>
          <w:p w14:paraId="59A5606C" w14:textId="77777777" w:rsidR="007F0263" w:rsidRDefault="007F0263">
            <w:r>
              <w:t>Those successful at the shortlisting stage of this process (where applied) will be carried forward to interview.</w:t>
            </w:r>
          </w:p>
          <w:p w14:paraId="7AA0F01F" w14:textId="0CD4C565" w:rsidR="001A763D" w:rsidRDefault="001A763D"/>
        </w:tc>
      </w:tr>
      <w:tr w:rsidR="00052F19" w14:paraId="6353FB3B" w14:textId="77777777" w:rsidTr="00523578">
        <w:tc>
          <w:tcPr>
            <w:tcW w:w="9016" w:type="dxa"/>
            <w:gridSpan w:val="2"/>
          </w:tcPr>
          <w:p w14:paraId="381729C0" w14:textId="1F6B99D6" w:rsidR="007432D0" w:rsidRDefault="00696D6F">
            <w:r w:rsidRPr="00BC15CA">
              <w:t xml:space="preserve">This job description is a guide to the general range of duties assigned to the post holder. </w:t>
            </w:r>
          </w:p>
          <w:p w14:paraId="61562644" w14:textId="77777777" w:rsidR="007432D0" w:rsidRDefault="007432D0"/>
          <w:p w14:paraId="47AD04E3" w14:textId="4106F637" w:rsidR="00696D6F" w:rsidRPr="00BC15CA" w:rsidRDefault="00696D6F">
            <w:r w:rsidRPr="00BC15CA">
              <w:t>It is intended to be neither definitive nor restrictive and is subject to periodic review with the employee concerned.</w:t>
            </w:r>
          </w:p>
          <w:p w14:paraId="308597CD" w14:textId="4CBC916F" w:rsidR="00A93094" w:rsidRDefault="00A93094">
            <w:pPr>
              <w:rPr>
                <w:b/>
                <w:bCs/>
                <w:highlight w:val="yellow"/>
              </w:rPr>
            </w:pPr>
          </w:p>
          <w:p w14:paraId="79242EB4" w14:textId="779C723F" w:rsidR="00340BF1" w:rsidRPr="00FC1C1E" w:rsidRDefault="00340BF1">
            <w:r w:rsidRPr="00FC1C1E">
              <w:t xml:space="preserve">Northside Home </w:t>
            </w:r>
            <w:r w:rsidR="00C03976" w:rsidRPr="00FC1C1E">
              <w:t>C</w:t>
            </w:r>
            <w:r w:rsidRPr="00FC1C1E">
              <w:t xml:space="preserve">are </w:t>
            </w:r>
            <w:r w:rsidR="00C03976" w:rsidRPr="00FC1C1E">
              <w:t>S</w:t>
            </w:r>
            <w:r w:rsidRPr="00FC1C1E">
              <w:t>ervice</w:t>
            </w:r>
            <w:r w:rsidR="00C03976" w:rsidRPr="00FC1C1E">
              <w:t>’s</w:t>
            </w:r>
            <w:r w:rsidRPr="00FC1C1E">
              <w:t xml:space="preserve"> </w:t>
            </w:r>
            <w:r w:rsidR="00C03976" w:rsidRPr="00FC1C1E">
              <w:t xml:space="preserve">CLG </w:t>
            </w:r>
            <w:r w:rsidRPr="00FC1C1E">
              <w:t xml:space="preserve">&amp; Tusla Child and Family Agency recognises </w:t>
            </w:r>
            <w:r w:rsidR="00C03976" w:rsidRPr="00FC1C1E">
              <w:t>their</w:t>
            </w:r>
            <w:r w:rsidRPr="00FC1C1E">
              <w:t xml:space="preserve"> responsibilities under the Data Protection Acts 2003-2018 and the Freedom of Information Act 2014</w:t>
            </w:r>
            <w:r w:rsidR="00D57D53" w:rsidRPr="00FC1C1E">
              <w:t>.</w:t>
            </w:r>
          </w:p>
          <w:p w14:paraId="1272A9DC" w14:textId="53EB08FB" w:rsidR="00340BF1" w:rsidRPr="00FC1C1E" w:rsidRDefault="00340BF1">
            <w:pPr>
              <w:rPr>
                <w:b/>
                <w:bCs/>
              </w:rPr>
            </w:pPr>
          </w:p>
          <w:p w14:paraId="7AC45787" w14:textId="5E045652" w:rsidR="00340BF1" w:rsidRPr="00FC1C1E" w:rsidRDefault="00340BF1">
            <w:pPr>
              <w:rPr>
                <w:b/>
                <w:bCs/>
              </w:rPr>
            </w:pPr>
            <w:r w:rsidRPr="00FC1C1E">
              <w:t xml:space="preserve">Northside Home Care </w:t>
            </w:r>
            <w:r w:rsidR="00C03976" w:rsidRPr="00FC1C1E">
              <w:t>S</w:t>
            </w:r>
            <w:r w:rsidRPr="00FC1C1E">
              <w:t>ervice</w:t>
            </w:r>
            <w:r w:rsidR="00C03976" w:rsidRPr="00FC1C1E">
              <w:t>’s CLG</w:t>
            </w:r>
            <w:r w:rsidRPr="00FC1C1E">
              <w:t xml:space="preserve"> &amp; Tusla Child and Family Agency are Equal Opportunities Employers.</w:t>
            </w:r>
          </w:p>
          <w:p w14:paraId="7E4CCCA6" w14:textId="3F269C5D" w:rsidR="00696D6F" w:rsidRPr="00BC15CA" w:rsidRDefault="00696D6F" w:rsidP="00A93094">
            <w:pPr>
              <w:rPr>
                <w:b/>
                <w:bCs/>
              </w:rPr>
            </w:pPr>
          </w:p>
        </w:tc>
      </w:tr>
      <w:tr w:rsidR="00052F19" w14:paraId="60624E8E" w14:textId="77777777" w:rsidTr="001B56AD">
        <w:tc>
          <w:tcPr>
            <w:tcW w:w="2405" w:type="dxa"/>
          </w:tcPr>
          <w:p w14:paraId="3FB83A79" w14:textId="362FB9C1" w:rsidR="00052F19" w:rsidRPr="00BC15CA" w:rsidRDefault="00696D6F">
            <w:pPr>
              <w:rPr>
                <w:b/>
                <w:bCs/>
              </w:rPr>
            </w:pPr>
            <w:r w:rsidRPr="00BC15CA">
              <w:rPr>
                <w:b/>
                <w:bCs/>
              </w:rPr>
              <w:t>Tenure</w:t>
            </w:r>
          </w:p>
        </w:tc>
        <w:tc>
          <w:tcPr>
            <w:tcW w:w="6611" w:type="dxa"/>
          </w:tcPr>
          <w:p w14:paraId="4468B8E3" w14:textId="49291791" w:rsidR="00052F19" w:rsidRPr="00FC1C1E" w:rsidRDefault="00696D6F">
            <w:r w:rsidRPr="00FC1C1E">
              <w:t xml:space="preserve">The current vacancies available are </w:t>
            </w:r>
            <w:r w:rsidR="00116713" w:rsidRPr="00FC1C1E">
              <w:t>for a fixed term period of 12</w:t>
            </w:r>
            <w:r w:rsidR="00A44AC5" w:rsidRPr="00FC1C1E">
              <w:t>-</w:t>
            </w:r>
            <w:r w:rsidR="00116713" w:rsidRPr="00FC1C1E">
              <w:t xml:space="preserve">months </w:t>
            </w:r>
            <w:r w:rsidRPr="00FC1C1E">
              <w:t>and wholetime.</w:t>
            </w:r>
          </w:p>
          <w:p w14:paraId="19A8160A" w14:textId="658A3B7E" w:rsidR="00696D6F" w:rsidRDefault="00696D6F" w:rsidP="00116713"/>
        </w:tc>
      </w:tr>
      <w:tr w:rsidR="00696D6F" w14:paraId="19D3E781" w14:textId="77777777" w:rsidTr="001B56AD">
        <w:tc>
          <w:tcPr>
            <w:tcW w:w="2405" w:type="dxa"/>
          </w:tcPr>
          <w:p w14:paraId="20A79085" w14:textId="4A49D27E" w:rsidR="00696D6F" w:rsidRPr="00BC15CA" w:rsidRDefault="00696D6F">
            <w:pPr>
              <w:rPr>
                <w:b/>
                <w:bCs/>
              </w:rPr>
            </w:pPr>
            <w:r w:rsidRPr="00BC15CA">
              <w:rPr>
                <w:b/>
                <w:bCs/>
              </w:rPr>
              <w:t>Remuneration</w:t>
            </w:r>
          </w:p>
        </w:tc>
        <w:tc>
          <w:tcPr>
            <w:tcW w:w="6611" w:type="dxa"/>
          </w:tcPr>
          <w:p w14:paraId="6781CE7A" w14:textId="7AB42DFD" w:rsidR="00A9556B" w:rsidRPr="004D5553" w:rsidRDefault="00696D6F">
            <w:r w:rsidRPr="004D5553">
              <w:t>€</w:t>
            </w:r>
            <w:r w:rsidR="0003572D" w:rsidRPr="004D5553">
              <w:t>2</w:t>
            </w:r>
            <w:r w:rsidR="004D5553" w:rsidRPr="004D5553">
              <w:t>6,116.00</w:t>
            </w:r>
            <w:r w:rsidR="0003572D" w:rsidRPr="004D5553">
              <w:t xml:space="preserve"> gross</w:t>
            </w:r>
            <w:r w:rsidR="00983823" w:rsidRPr="004D5553">
              <w:t xml:space="preserve"> per annum</w:t>
            </w:r>
            <w:r w:rsidR="004D5553" w:rsidRPr="004D5553">
              <w:t xml:space="preserve"> (</w:t>
            </w:r>
            <w:r w:rsidR="00520FD9" w:rsidRPr="004D5553">
              <w:t xml:space="preserve">salary negotiable </w:t>
            </w:r>
            <w:r w:rsidR="004D5553" w:rsidRPr="004D5553">
              <w:t>depending on proven public service experience).</w:t>
            </w:r>
          </w:p>
          <w:p w14:paraId="635D4CCF" w14:textId="77777777" w:rsidR="00A9556B" w:rsidRPr="00520FD9" w:rsidRDefault="00A9556B">
            <w:pPr>
              <w:rPr>
                <w:highlight w:val="yellow"/>
              </w:rPr>
            </w:pPr>
          </w:p>
          <w:p w14:paraId="639E95EE" w14:textId="730976FF" w:rsidR="00983823" w:rsidRPr="00520FD9" w:rsidRDefault="00983823">
            <w:pPr>
              <w:rPr>
                <w:rFonts w:cstheme="minorHAnsi"/>
              </w:rPr>
            </w:pPr>
            <w:r w:rsidRPr="00520FD9">
              <w:rPr>
                <w:rFonts w:cstheme="minorHAnsi"/>
                <w:bCs/>
              </w:rPr>
              <w:t>PRSA</w:t>
            </w:r>
            <w:r w:rsidR="005D441B" w:rsidRPr="00520FD9">
              <w:rPr>
                <w:rFonts w:cstheme="minorHAnsi"/>
                <w:b/>
                <w:bCs/>
              </w:rPr>
              <w:t xml:space="preserve"> </w:t>
            </w:r>
            <w:r w:rsidR="005915AA" w:rsidRPr="00520FD9">
              <w:rPr>
                <w:rFonts w:cstheme="minorHAnsi"/>
                <w:b/>
                <w:bCs/>
              </w:rPr>
              <w:t>–</w:t>
            </w:r>
            <w:r w:rsidR="005D441B" w:rsidRPr="00520FD9">
              <w:rPr>
                <w:rFonts w:cstheme="minorHAnsi"/>
                <w:b/>
                <w:bCs/>
              </w:rPr>
              <w:t xml:space="preserve"> </w:t>
            </w:r>
            <w:r w:rsidR="005915AA" w:rsidRPr="00520FD9">
              <w:rPr>
                <w:rFonts w:cstheme="minorHAnsi"/>
                <w:bCs/>
              </w:rPr>
              <w:t>the post holder</w:t>
            </w:r>
            <w:r w:rsidR="005D441B" w:rsidRPr="00520FD9">
              <w:rPr>
                <w:rFonts w:cstheme="minorHAnsi"/>
              </w:rPr>
              <w:t xml:space="preserve"> will be entitled to access the organisation’s Personal Retirement Savings Account (PRSA) scheme.</w:t>
            </w:r>
          </w:p>
          <w:p w14:paraId="57600606" w14:textId="0EDF1D7C" w:rsidR="002775F8" w:rsidRPr="00520FD9" w:rsidRDefault="002775F8" w:rsidP="00520FD9"/>
        </w:tc>
      </w:tr>
      <w:tr w:rsidR="00242861" w14:paraId="16F28E98" w14:textId="77777777" w:rsidTr="001B56AD">
        <w:tc>
          <w:tcPr>
            <w:tcW w:w="2405" w:type="dxa"/>
          </w:tcPr>
          <w:p w14:paraId="072D4085" w14:textId="0F172FA0" w:rsidR="00242861" w:rsidRPr="00BC15CA" w:rsidRDefault="00242861">
            <w:pPr>
              <w:rPr>
                <w:b/>
                <w:bCs/>
              </w:rPr>
            </w:pPr>
            <w:r w:rsidRPr="00BC15CA">
              <w:rPr>
                <w:b/>
                <w:bCs/>
              </w:rPr>
              <w:t>Working Week</w:t>
            </w:r>
          </w:p>
        </w:tc>
        <w:tc>
          <w:tcPr>
            <w:tcW w:w="6611" w:type="dxa"/>
          </w:tcPr>
          <w:p w14:paraId="03D3994B" w14:textId="77777777" w:rsidR="00BC15CA" w:rsidRDefault="00242861" w:rsidP="0003572D">
            <w:r>
              <w:t>The standard working week applying to the whole time equivalent of this post is: 35 hours</w:t>
            </w:r>
            <w:r w:rsidR="005C66AB">
              <w:t>.</w:t>
            </w:r>
          </w:p>
          <w:p w14:paraId="6E10D61A" w14:textId="30DC05B4" w:rsidR="00F2574F" w:rsidRDefault="00F2574F" w:rsidP="0003572D"/>
        </w:tc>
      </w:tr>
      <w:tr w:rsidR="00242861" w14:paraId="2BA8980B" w14:textId="77777777" w:rsidTr="001B56AD">
        <w:tc>
          <w:tcPr>
            <w:tcW w:w="2405" w:type="dxa"/>
          </w:tcPr>
          <w:p w14:paraId="098D3AC0" w14:textId="520AD5A7" w:rsidR="00242861" w:rsidRPr="00BC15CA" w:rsidRDefault="00242861">
            <w:pPr>
              <w:rPr>
                <w:b/>
                <w:bCs/>
              </w:rPr>
            </w:pPr>
            <w:r w:rsidRPr="00BC15CA">
              <w:rPr>
                <w:b/>
                <w:bCs/>
              </w:rPr>
              <w:t>Annual Leave</w:t>
            </w:r>
          </w:p>
        </w:tc>
        <w:tc>
          <w:tcPr>
            <w:tcW w:w="6611" w:type="dxa"/>
          </w:tcPr>
          <w:p w14:paraId="786F0143" w14:textId="03324F2B" w:rsidR="00242861" w:rsidRDefault="00242861">
            <w:r>
              <w:t>The annual leave associated with the whole time equivalent of this is post is 26 days per annum</w:t>
            </w:r>
            <w:r w:rsidR="005C66AB">
              <w:t>.</w:t>
            </w:r>
          </w:p>
          <w:p w14:paraId="0A1390D9" w14:textId="04E24B4A" w:rsidR="00BC15CA" w:rsidRDefault="00BC15CA"/>
        </w:tc>
      </w:tr>
      <w:tr w:rsidR="00BC15CA" w14:paraId="48DF7740" w14:textId="77777777" w:rsidTr="001B56AD">
        <w:tc>
          <w:tcPr>
            <w:tcW w:w="2405" w:type="dxa"/>
          </w:tcPr>
          <w:p w14:paraId="704E9825" w14:textId="7345A716" w:rsidR="00BC15CA" w:rsidRPr="00BC15CA" w:rsidRDefault="00BC15CA">
            <w:pPr>
              <w:rPr>
                <w:b/>
                <w:bCs/>
              </w:rPr>
            </w:pPr>
            <w:r w:rsidRPr="00BC15CA">
              <w:rPr>
                <w:b/>
                <w:bCs/>
              </w:rPr>
              <w:t>Probation</w:t>
            </w:r>
          </w:p>
        </w:tc>
        <w:tc>
          <w:tcPr>
            <w:tcW w:w="6611" w:type="dxa"/>
          </w:tcPr>
          <w:p w14:paraId="29F0EEBD" w14:textId="231900F5" w:rsidR="00BC15CA" w:rsidRPr="00FC1C1E" w:rsidRDefault="00BC15CA">
            <w:r w:rsidRPr="00FC1C1E">
              <w:t xml:space="preserve">Every appointment of a person who is not already a permanent officer of </w:t>
            </w:r>
            <w:r w:rsidR="005915AA" w:rsidRPr="00FC1C1E">
              <w:t xml:space="preserve">Tusla </w:t>
            </w:r>
            <w:r w:rsidRPr="00FC1C1E">
              <w:t xml:space="preserve">Child </w:t>
            </w:r>
            <w:r w:rsidR="005E6849" w:rsidRPr="00FC1C1E">
              <w:t>and</w:t>
            </w:r>
            <w:r w:rsidRPr="00FC1C1E">
              <w:t xml:space="preserve"> Family Agency shall be subject to a</w:t>
            </w:r>
            <w:r w:rsidR="005915AA" w:rsidRPr="00FC1C1E">
              <w:t xml:space="preserve"> </w:t>
            </w:r>
            <w:r w:rsidRPr="00FC1C1E">
              <w:t xml:space="preserve">probationary period of </w:t>
            </w:r>
            <w:r w:rsidR="007432D0" w:rsidRPr="00FC1C1E">
              <w:t>6 months</w:t>
            </w:r>
            <w:r w:rsidR="005915AA" w:rsidRPr="00FC1C1E">
              <w:t xml:space="preserve">. </w:t>
            </w:r>
          </w:p>
          <w:p w14:paraId="122FA527" w14:textId="1250343E" w:rsidR="00BC15CA" w:rsidRPr="00FC1C1E" w:rsidRDefault="00BC15CA"/>
        </w:tc>
      </w:tr>
      <w:tr w:rsidR="00BC15CA" w14:paraId="11744570" w14:textId="77777777" w:rsidTr="001B56AD">
        <w:tc>
          <w:tcPr>
            <w:tcW w:w="2405" w:type="dxa"/>
          </w:tcPr>
          <w:p w14:paraId="69270B8B" w14:textId="1E92B5DF" w:rsidR="00BC15CA" w:rsidRPr="00BC15CA" w:rsidRDefault="00BC15CA">
            <w:pPr>
              <w:rPr>
                <w:b/>
                <w:bCs/>
              </w:rPr>
            </w:pPr>
            <w:r w:rsidRPr="00BC15CA">
              <w:rPr>
                <w:b/>
                <w:bCs/>
              </w:rPr>
              <w:t>Responsibilities under Children First National Guidance for the Protection and Welfare of Children (2017)</w:t>
            </w:r>
          </w:p>
        </w:tc>
        <w:tc>
          <w:tcPr>
            <w:tcW w:w="6611" w:type="dxa"/>
          </w:tcPr>
          <w:p w14:paraId="23CF4C35" w14:textId="7ECEC077" w:rsidR="00602ED0" w:rsidRPr="00FC1C1E" w:rsidRDefault="00BC15CA">
            <w:r w:rsidRPr="00FC1C1E">
              <w:t xml:space="preserve">The safety and welfare of children and young people is a key priority </w:t>
            </w:r>
            <w:r w:rsidR="0081742D" w:rsidRPr="00FC1C1E">
              <w:t>of</w:t>
            </w:r>
            <w:r w:rsidR="00602ED0" w:rsidRPr="00FC1C1E">
              <w:t xml:space="preserve"> Northside Home Care Services</w:t>
            </w:r>
            <w:r w:rsidR="003461D1" w:rsidRPr="00FC1C1E">
              <w:t xml:space="preserve"> CLG</w:t>
            </w:r>
            <w:r w:rsidR="00602ED0" w:rsidRPr="00FC1C1E">
              <w:t xml:space="preserve"> and </w:t>
            </w:r>
            <w:r w:rsidRPr="00FC1C1E">
              <w:t>Tusla Child and Family</w:t>
            </w:r>
            <w:r w:rsidR="00812D90" w:rsidRPr="00FC1C1E">
              <w:t xml:space="preserve"> Agency</w:t>
            </w:r>
            <w:r w:rsidRPr="00FC1C1E">
              <w:t>.</w:t>
            </w:r>
          </w:p>
          <w:p w14:paraId="610F9E63" w14:textId="77777777" w:rsidR="00602ED0" w:rsidRPr="00FC1C1E" w:rsidRDefault="00602ED0"/>
          <w:p w14:paraId="73925049" w14:textId="5D66AF6F" w:rsidR="00BC15CA" w:rsidRPr="00FC1C1E" w:rsidRDefault="00602ED0">
            <w:r w:rsidRPr="00FC1C1E">
              <w:t>Employees of Northside Home Care Services</w:t>
            </w:r>
            <w:r w:rsidR="003461D1" w:rsidRPr="00FC1C1E">
              <w:t xml:space="preserve"> CLG</w:t>
            </w:r>
            <w:r w:rsidRPr="00FC1C1E">
              <w:t xml:space="preserve"> and employees </w:t>
            </w:r>
            <w:r w:rsidR="00A86295" w:rsidRPr="00FC1C1E">
              <w:t xml:space="preserve">who are </w:t>
            </w:r>
            <w:r w:rsidRPr="00FC1C1E">
              <w:t xml:space="preserve">seconded directly to TUSLA </w:t>
            </w:r>
            <w:r w:rsidR="00BC15CA" w:rsidRPr="00FC1C1E">
              <w:t>are required to be vigilant to any concerns regarding the protection and welfare of children and to bring them to the attention of the Tusla Designated Person in a timely manner, in keeping with</w:t>
            </w:r>
            <w:r w:rsidR="00A86295" w:rsidRPr="00FC1C1E">
              <w:t xml:space="preserve"> Northside Home Care Services</w:t>
            </w:r>
            <w:r w:rsidR="00C33587" w:rsidRPr="00FC1C1E">
              <w:t xml:space="preserve"> CLG</w:t>
            </w:r>
            <w:r w:rsidR="00A86295" w:rsidRPr="00FC1C1E">
              <w:t xml:space="preserve"> and </w:t>
            </w:r>
            <w:r w:rsidR="0003572D" w:rsidRPr="00FC1C1E">
              <w:t>Tusla Child</w:t>
            </w:r>
            <w:r w:rsidR="00BC15CA" w:rsidRPr="00FC1C1E">
              <w:t xml:space="preserve"> and Family Agency Child Protection policies.</w:t>
            </w:r>
          </w:p>
          <w:p w14:paraId="19F2C4CA" w14:textId="1B0395B0" w:rsidR="00BC15CA" w:rsidRPr="00FC1C1E" w:rsidRDefault="00BC15CA"/>
        </w:tc>
      </w:tr>
      <w:tr w:rsidR="00BC15CA" w14:paraId="12F81EE0" w14:textId="77777777" w:rsidTr="001B56AD">
        <w:tc>
          <w:tcPr>
            <w:tcW w:w="2405" w:type="dxa"/>
          </w:tcPr>
          <w:p w14:paraId="654BCD0C" w14:textId="425C6470" w:rsidR="00BC15CA" w:rsidRPr="00BC15CA" w:rsidRDefault="00BC15CA">
            <w:pPr>
              <w:rPr>
                <w:b/>
                <w:bCs/>
              </w:rPr>
            </w:pPr>
            <w:r w:rsidRPr="00BC15CA">
              <w:rPr>
                <w:b/>
                <w:bCs/>
              </w:rPr>
              <w:t>National Standards for Children and Family Services</w:t>
            </w:r>
          </w:p>
        </w:tc>
        <w:tc>
          <w:tcPr>
            <w:tcW w:w="6611" w:type="dxa"/>
          </w:tcPr>
          <w:p w14:paraId="4BD48C11" w14:textId="77777777" w:rsidR="00BC15CA" w:rsidRDefault="00BC15CA">
            <w:r>
              <w:t>Employees must have a working knowledge of HIQA Standards (</w:t>
            </w:r>
            <w:hyperlink r:id="rId10" w:history="1">
              <w:r w:rsidRPr="00400A7E">
                <w:rPr>
                  <w:rStyle w:val="Hyperlink"/>
                </w:rPr>
                <w:t>https://www.hiqa.ie/areas-we-work/childrens-services</w:t>
              </w:r>
            </w:hyperlink>
            <w:r>
              <w:t>) and/or the Adoption Authority of Ireland Standards as they apply to the role.</w:t>
            </w:r>
          </w:p>
          <w:p w14:paraId="2548FF9F" w14:textId="77777777" w:rsidR="00BC15CA" w:rsidRDefault="00BC15CA"/>
          <w:p w14:paraId="6FB9D593" w14:textId="77777777" w:rsidR="00BC15CA" w:rsidRDefault="00BC15CA">
            <w:r>
              <w:t>All Employees must be aware of their responsibilities under Children First National Guidance for the Protection and Welfare of Children (2017).</w:t>
            </w:r>
          </w:p>
          <w:p w14:paraId="280640FE" w14:textId="4F1EE812" w:rsidR="00BC15CA" w:rsidRDefault="00BC15CA"/>
        </w:tc>
      </w:tr>
    </w:tbl>
    <w:p w14:paraId="4D21CA44" w14:textId="77777777" w:rsidR="001B56AD" w:rsidRDefault="001B56AD"/>
    <w:sectPr w:rsidR="001B56A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FF60" w14:textId="77777777" w:rsidR="00AC236A" w:rsidRDefault="00AC236A" w:rsidP="00AA4027">
      <w:pPr>
        <w:spacing w:after="0" w:line="240" w:lineRule="auto"/>
      </w:pPr>
      <w:r>
        <w:separator/>
      </w:r>
    </w:p>
  </w:endnote>
  <w:endnote w:type="continuationSeparator" w:id="0">
    <w:p w14:paraId="2EBEC1AC" w14:textId="77777777" w:rsidR="00AC236A" w:rsidRDefault="00AC236A" w:rsidP="00AA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18526"/>
      <w:docPartObj>
        <w:docPartGallery w:val="Page Numbers (Bottom of Page)"/>
        <w:docPartUnique/>
      </w:docPartObj>
    </w:sdtPr>
    <w:sdtEndPr>
      <w:rPr>
        <w:noProof/>
      </w:rPr>
    </w:sdtEndPr>
    <w:sdtContent>
      <w:p w14:paraId="2AC8FF3F" w14:textId="68AF2009" w:rsidR="002F7B58" w:rsidRDefault="002F7B58">
        <w:pPr>
          <w:pStyle w:val="Footer"/>
        </w:pPr>
        <w:r>
          <w:t>NHCS Job Specification Clerical Officer (</w:t>
        </w:r>
        <w:r w:rsidR="00DE5CED">
          <w:t xml:space="preserve">Secondment </w:t>
        </w:r>
        <w:r>
          <w:t>Tusla Child and Family Agency)</w:t>
        </w:r>
        <w:r w:rsidR="009E71AC">
          <w:t xml:space="preserve"> – March 2023</w:t>
        </w:r>
      </w:p>
      <w:p w14:paraId="70BC7E37" w14:textId="2112B740" w:rsidR="002F7B58" w:rsidRDefault="002F7B58">
        <w:pPr>
          <w:pStyle w:val="Footer"/>
        </w:pPr>
        <w:r>
          <w:tab/>
        </w:r>
        <w:r>
          <w:fldChar w:fldCharType="begin"/>
        </w:r>
        <w:r>
          <w:instrText xml:space="preserve"> PAGE   \* MERGEFORMAT </w:instrText>
        </w:r>
        <w:r>
          <w:fldChar w:fldCharType="separate"/>
        </w:r>
        <w:r w:rsidR="008B39E6">
          <w:rPr>
            <w:noProof/>
          </w:rPr>
          <w:t>7</w:t>
        </w:r>
        <w:r>
          <w:rPr>
            <w:noProof/>
          </w:rPr>
          <w:fldChar w:fldCharType="end"/>
        </w:r>
      </w:p>
    </w:sdtContent>
  </w:sdt>
  <w:p w14:paraId="49283DBF" w14:textId="77777777" w:rsidR="002F7B58" w:rsidRDefault="002F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13A50" w14:textId="77777777" w:rsidR="00AC236A" w:rsidRDefault="00AC236A" w:rsidP="00AA4027">
      <w:pPr>
        <w:spacing w:after="0" w:line="240" w:lineRule="auto"/>
      </w:pPr>
      <w:r>
        <w:separator/>
      </w:r>
    </w:p>
  </w:footnote>
  <w:footnote w:type="continuationSeparator" w:id="0">
    <w:p w14:paraId="5DF28F3D" w14:textId="77777777" w:rsidR="00AC236A" w:rsidRDefault="00AC236A" w:rsidP="00AA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991C" w14:textId="02E0D74D" w:rsidR="00FC4AE0" w:rsidRDefault="00610892">
    <w:pPr>
      <w:pStyle w:val="Header"/>
    </w:pPr>
    <w:r>
      <w:tab/>
    </w:r>
    <w:r w:rsidR="00FC4AE0" w:rsidRPr="00FC4AE0">
      <w:rPr>
        <w:noProof/>
        <w:lang w:eastAsia="en-IE"/>
      </w:rPr>
      <w:drawing>
        <wp:inline distT="0" distB="0" distL="0" distR="0" wp14:anchorId="0E3022A2" wp14:editId="7AEDA541">
          <wp:extent cx="1492250" cy="1343025"/>
          <wp:effectExtent l="0" t="0" r="0" b="9525"/>
          <wp:docPr id="1" name="Picture 1" descr="C:\Users\Patricia Dunne\Downloads\NH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Dunne\Downloads\NHC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1" cy="13475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D2C"/>
    <w:multiLevelType w:val="hybridMultilevel"/>
    <w:tmpl w:val="BBDED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1318E"/>
    <w:multiLevelType w:val="hybridMultilevel"/>
    <w:tmpl w:val="BB729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8640F"/>
    <w:multiLevelType w:val="hybridMultilevel"/>
    <w:tmpl w:val="C4A6B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763393"/>
    <w:multiLevelType w:val="hybridMultilevel"/>
    <w:tmpl w:val="76C4E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54923"/>
    <w:multiLevelType w:val="hybridMultilevel"/>
    <w:tmpl w:val="1706C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790DD9"/>
    <w:multiLevelType w:val="hybridMultilevel"/>
    <w:tmpl w:val="C3CCF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476A06"/>
    <w:multiLevelType w:val="hybridMultilevel"/>
    <w:tmpl w:val="86D89D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37FC020D"/>
    <w:multiLevelType w:val="hybridMultilevel"/>
    <w:tmpl w:val="4DA06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163153"/>
    <w:multiLevelType w:val="hybridMultilevel"/>
    <w:tmpl w:val="004E0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C76C3B"/>
    <w:multiLevelType w:val="hybridMultilevel"/>
    <w:tmpl w:val="E3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E17D04"/>
    <w:multiLevelType w:val="hybridMultilevel"/>
    <w:tmpl w:val="2F342C88"/>
    <w:lvl w:ilvl="0" w:tplc="53C0824C">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B7759B"/>
    <w:multiLevelType w:val="hybridMultilevel"/>
    <w:tmpl w:val="0E949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635329"/>
    <w:multiLevelType w:val="hybridMultilevel"/>
    <w:tmpl w:val="5B60C5D6"/>
    <w:lvl w:ilvl="0" w:tplc="735ADBE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3"/>
  </w:num>
  <w:num w:numId="5">
    <w:abstractNumId w:val="1"/>
  </w:num>
  <w:num w:numId="6">
    <w:abstractNumId w:val="9"/>
  </w:num>
  <w:num w:numId="7">
    <w:abstractNumId w:val="8"/>
  </w:num>
  <w:num w:numId="8">
    <w:abstractNumId w:val="7"/>
  </w:num>
  <w:num w:numId="9">
    <w:abstractNumId w:val="0"/>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AD"/>
    <w:rsid w:val="0003572D"/>
    <w:rsid w:val="00052F19"/>
    <w:rsid w:val="00071DE4"/>
    <w:rsid w:val="000C488F"/>
    <w:rsid w:val="00100933"/>
    <w:rsid w:val="00116713"/>
    <w:rsid w:val="00122A24"/>
    <w:rsid w:val="001A763D"/>
    <w:rsid w:val="001B4955"/>
    <w:rsid w:val="001B56AD"/>
    <w:rsid w:val="001D6FC1"/>
    <w:rsid w:val="001F4A51"/>
    <w:rsid w:val="00232EFC"/>
    <w:rsid w:val="00233419"/>
    <w:rsid w:val="00237455"/>
    <w:rsid w:val="00242861"/>
    <w:rsid w:val="00251ACE"/>
    <w:rsid w:val="00272C7B"/>
    <w:rsid w:val="002775F8"/>
    <w:rsid w:val="00291817"/>
    <w:rsid w:val="002C575D"/>
    <w:rsid w:val="002F7B58"/>
    <w:rsid w:val="00334960"/>
    <w:rsid w:val="00335D03"/>
    <w:rsid w:val="00340BF1"/>
    <w:rsid w:val="00342E4F"/>
    <w:rsid w:val="003461D1"/>
    <w:rsid w:val="00347EE2"/>
    <w:rsid w:val="00375713"/>
    <w:rsid w:val="003B3EE6"/>
    <w:rsid w:val="003D3F62"/>
    <w:rsid w:val="003D6231"/>
    <w:rsid w:val="00440A1C"/>
    <w:rsid w:val="00454311"/>
    <w:rsid w:val="0048299F"/>
    <w:rsid w:val="004C31D0"/>
    <w:rsid w:val="004D5553"/>
    <w:rsid w:val="004D673E"/>
    <w:rsid w:val="004E7219"/>
    <w:rsid w:val="005068FA"/>
    <w:rsid w:val="005177D3"/>
    <w:rsid w:val="00520FD9"/>
    <w:rsid w:val="005915AA"/>
    <w:rsid w:val="005C66AB"/>
    <w:rsid w:val="005C7275"/>
    <w:rsid w:val="005D441B"/>
    <w:rsid w:val="005E6849"/>
    <w:rsid w:val="005F38AF"/>
    <w:rsid w:val="006002B2"/>
    <w:rsid w:val="00602ED0"/>
    <w:rsid w:val="00610892"/>
    <w:rsid w:val="0065252F"/>
    <w:rsid w:val="006552B2"/>
    <w:rsid w:val="006650E2"/>
    <w:rsid w:val="00665A25"/>
    <w:rsid w:val="00666453"/>
    <w:rsid w:val="006677E3"/>
    <w:rsid w:val="006720D1"/>
    <w:rsid w:val="00696D6F"/>
    <w:rsid w:val="006B5024"/>
    <w:rsid w:val="006E5BB1"/>
    <w:rsid w:val="0073376A"/>
    <w:rsid w:val="007432D0"/>
    <w:rsid w:val="00752224"/>
    <w:rsid w:val="0075688F"/>
    <w:rsid w:val="00784798"/>
    <w:rsid w:val="00786587"/>
    <w:rsid w:val="007D0FDC"/>
    <w:rsid w:val="007D783A"/>
    <w:rsid w:val="007E1044"/>
    <w:rsid w:val="007E2844"/>
    <w:rsid w:val="007F0263"/>
    <w:rsid w:val="007F7870"/>
    <w:rsid w:val="00804C43"/>
    <w:rsid w:val="00812D90"/>
    <w:rsid w:val="0081523F"/>
    <w:rsid w:val="0081742D"/>
    <w:rsid w:val="00853D3C"/>
    <w:rsid w:val="00870DD9"/>
    <w:rsid w:val="0089705F"/>
    <w:rsid w:val="008A6E76"/>
    <w:rsid w:val="008B0C2B"/>
    <w:rsid w:val="008B39E6"/>
    <w:rsid w:val="008B566C"/>
    <w:rsid w:val="008C0A3B"/>
    <w:rsid w:val="008E048D"/>
    <w:rsid w:val="00904653"/>
    <w:rsid w:val="00921C58"/>
    <w:rsid w:val="00934BD5"/>
    <w:rsid w:val="00937033"/>
    <w:rsid w:val="00941449"/>
    <w:rsid w:val="009620CB"/>
    <w:rsid w:val="00964BC2"/>
    <w:rsid w:val="00966B4C"/>
    <w:rsid w:val="00983823"/>
    <w:rsid w:val="009A683C"/>
    <w:rsid w:val="009E1739"/>
    <w:rsid w:val="009E71AC"/>
    <w:rsid w:val="00A203CA"/>
    <w:rsid w:val="00A369C8"/>
    <w:rsid w:val="00A44AC5"/>
    <w:rsid w:val="00A45469"/>
    <w:rsid w:val="00A86295"/>
    <w:rsid w:val="00A93094"/>
    <w:rsid w:val="00A94479"/>
    <w:rsid w:val="00A9556B"/>
    <w:rsid w:val="00AA4027"/>
    <w:rsid w:val="00AC236A"/>
    <w:rsid w:val="00B31F1A"/>
    <w:rsid w:val="00B525EF"/>
    <w:rsid w:val="00B63742"/>
    <w:rsid w:val="00B91DCC"/>
    <w:rsid w:val="00B927CE"/>
    <w:rsid w:val="00B93398"/>
    <w:rsid w:val="00BC15CA"/>
    <w:rsid w:val="00BF375E"/>
    <w:rsid w:val="00C03976"/>
    <w:rsid w:val="00C33587"/>
    <w:rsid w:val="00C44656"/>
    <w:rsid w:val="00C45825"/>
    <w:rsid w:val="00C72D4B"/>
    <w:rsid w:val="00C9448A"/>
    <w:rsid w:val="00CC5246"/>
    <w:rsid w:val="00D12221"/>
    <w:rsid w:val="00D170E0"/>
    <w:rsid w:val="00D20A6A"/>
    <w:rsid w:val="00D445F6"/>
    <w:rsid w:val="00D52BD8"/>
    <w:rsid w:val="00D57D53"/>
    <w:rsid w:val="00D6644C"/>
    <w:rsid w:val="00D7653F"/>
    <w:rsid w:val="00D77B04"/>
    <w:rsid w:val="00DE5CED"/>
    <w:rsid w:val="00E418D3"/>
    <w:rsid w:val="00E51E5E"/>
    <w:rsid w:val="00E641EF"/>
    <w:rsid w:val="00E86422"/>
    <w:rsid w:val="00E865D4"/>
    <w:rsid w:val="00EA6163"/>
    <w:rsid w:val="00EA75C2"/>
    <w:rsid w:val="00EB374F"/>
    <w:rsid w:val="00EE43B6"/>
    <w:rsid w:val="00F05931"/>
    <w:rsid w:val="00F15C4B"/>
    <w:rsid w:val="00F2574F"/>
    <w:rsid w:val="00F57A0C"/>
    <w:rsid w:val="00FC0230"/>
    <w:rsid w:val="00FC1C1E"/>
    <w:rsid w:val="00FC4AE0"/>
    <w:rsid w:val="00FD6AB0"/>
    <w:rsid w:val="00FF2DE9"/>
    <w:rsid w:val="00FF3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73CDE7DC"/>
  <w15:chartTrackingRefBased/>
  <w15:docId w15:val="{DD9A95C2-83EF-4BD9-BBF4-CB2CCBAA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6AD"/>
    <w:pPr>
      <w:ind w:left="720"/>
      <w:contextualSpacing/>
    </w:pPr>
  </w:style>
  <w:style w:type="character" w:styleId="Hyperlink">
    <w:name w:val="Hyperlink"/>
    <w:basedOn w:val="DefaultParagraphFont"/>
    <w:uiPriority w:val="99"/>
    <w:unhideWhenUsed/>
    <w:rsid w:val="001B56AD"/>
    <w:rPr>
      <w:color w:val="0563C1" w:themeColor="hyperlink"/>
      <w:u w:val="single"/>
    </w:rPr>
  </w:style>
  <w:style w:type="character" w:customStyle="1" w:styleId="UnresolvedMention1">
    <w:name w:val="Unresolved Mention1"/>
    <w:basedOn w:val="DefaultParagraphFont"/>
    <w:uiPriority w:val="99"/>
    <w:semiHidden/>
    <w:unhideWhenUsed/>
    <w:rsid w:val="001B56AD"/>
    <w:rPr>
      <w:color w:val="605E5C"/>
      <w:shd w:val="clear" w:color="auto" w:fill="E1DFDD"/>
    </w:rPr>
  </w:style>
  <w:style w:type="paragraph" w:styleId="BalloonText">
    <w:name w:val="Balloon Text"/>
    <w:basedOn w:val="Normal"/>
    <w:link w:val="BalloonTextChar"/>
    <w:uiPriority w:val="99"/>
    <w:semiHidden/>
    <w:unhideWhenUsed/>
    <w:rsid w:val="00CC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46"/>
    <w:rPr>
      <w:rFonts w:ascii="Segoe UI" w:hAnsi="Segoe UI" w:cs="Segoe UI"/>
      <w:sz w:val="18"/>
      <w:szCs w:val="18"/>
    </w:rPr>
  </w:style>
  <w:style w:type="paragraph" w:styleId="Header">
    <w:name w:val="header"/>
    <w:basedOn w:val="Normal"/>
    <w:link w:val="HeaderChar"/>
    <w:uiPriority w:val="99"/>
    <w:unhideWhenUsed/>
    <w:rsid w:val="00AA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27"/>
  </w:style>
  <w:style w:type="paragraph" w:styleId="Footer">
    <w:name w:val="footer"/>
    <w:basedOn w:val="Normal"/>
    <w:link w:val="FooterChar"/>
    <w:uiPriority w:val="99"/>
    <w:unhideWhenUsed/>
    <w:rsid w:val="00AA4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27"/>
  </w:style>
  <w:style w:type="character" w:customStyle="1" w:styleId="UnresolvedMention">
    <w:name w:val="Unresolved Mention"/>
    <w:basedOn w:val="DefaultParagraphFont"/>
    <w:uiPriority w:val="99"/>
    <w:semiHidden/>
    <w:unhideWhenUsed/>
    <w:rsid w:val="00232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foran@tusla.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qa.ie/areas-we-work/childrens-services"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5CA2-F6E1-4CAA-AFE3-24C87718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Tusla</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Foran</dc:creator>
  <cp:keywords/>
  <dc:description/>
  <cp:lastModifiedBy>Info</cp:lastModifiedBy>
  <cp:revision>2</cp:revision>
  <cp:lastPrinted>2023-03-02T16:26:00Z</cp:lastPrinted>
  <dcterms:created xsi:type="dcterms:W3CDTF">2023-03-07T14:05:00Z</dcterms:created>
  <dcterms:modified xsi:type="dcterms:W3CDTF">2023-03-07T14:05:00Z</dcterms:modified>
</cp:coreProperties>
</file>