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7D" w:rsidRDefault="00A94F3A" w:rsidP="008C4BCA">
      <w:pPr>
        <w:spacing w:before="52" w:after="0" w:line="240" w:lineRule="auto"/>
        <w:ind w:left="258" w:right="277"/>
        <w:jc w:val="center"/>
        <w:outlineLvl w:val="0"/>
        <w:rPr>
          <w:rFonts w:ascii="Calibri" w:eastAsia="Times New Roman" w:hAnsi="Calibri" w:cs="Calibri"/>
          <w:b/>
          <w:bCs/>
          <w:color w:val="000000"/>
          <w:kern w:val="36"/>
          <w:sz w:val="24"/>
          <w:szCs w:val="24"/>
          <w:lang w:eastAsia="en-IE"/>
        </w:rPr>
      </w:pPr>
      <w:r>
        <w:rPr>
          <w:rFonts w:ascii="Calibri" w:eastAsia="Times New Roman" w:hAnsi="Calibri" w:cs="Calibri"/>
          <w:b/>
          <w:bCs/>
          <w:color w:val="000000"/>
          <w:kern w:val="36"/>
          <w:sz w:val="24"/>
          <w:szCs w:val="24"/>
          <w:lang w:eastAsia="en-IE"/>
        </w:rPr>
        <w:t>F</w:t>
      </w:r>
      <w:r w:rsidR="007E457D">
        <w:rPr>
          <w:rFonts w:ascii="Calibri" w:eastAsia="Times New Roman" w:hAnsi="Calibri" w:cs="Calibri"/>
          <w:b/>
          <w:bCs/>
          <w:color w:val="000000"/>
          <w:kern w:val="36"/>
          <w:sz w:val="24"/>
          <w:szCs w:val="24"/>
          <w:lang w:eastAsia="en-IE"/>
        </w:rPr>
        <w:t>AST C</w:t>
      </w:r>
      <w:r>
        <w:rPr>
          <w:rFonts w:ascii="Calibri" w:eastAsia="Times New Roman" w:hAnsi="Calibri" w:cs="Calibri"/>
          <w:b/>
          <w:bCs/>
          <w:color w:val="000000"/>
          <w:kern w:val="36"/>
          <w:sz w:val="24"/>
          <w:szCs w:val="24"/>
          <w:lang w:eastAsia="en-IE"/>
        </w:rPr>
        <w:t>abra</w:t>
      </w:r>
    </w:p>
    <w:p w:rsidR="008C4BCA" w:rsidRDefault="00D65065" w:rsidP="008C4BCA">
      <w:pPr>
        <w:spacing w:before="52" w:after="0" w:line="240" w:lineRule="auto"/>
        <w:ind w:left="258" w:right="277"/>
        <w:jc w:val="center"/>
        <w:outlineLvl w:val="0"/>
        <w:rPr>
          <w:rFonts w:ascii="Calibri" w:eastAsia="Times New Roman" w:hAnsi="Calibri" w:cs="Calibri"/>
          <w:b/>
          <w:bCs/>
          <w:color w:val="000000"/>
          <w:kern w:val="36"/>
          <w:sz w:val="24"/>
          <w:szCs w:val="24"/>
          <w:lang w:eastAsia="en-IE"/>
        </w:rPr>
      </w:pPr>
      <w:r w:rsidRPr="00D65065">
        <w:rPr>
          <w:rFonts w:ascii="Calibri" w:eastAsia="Times New Roman" w:hAnsi="Calibri" w:cs="Calibri"/>
          <w:b/>
          <w:bCs/>
          <w:color w:val="000000"/>
          <w:kern w:val="36"/>
          <w:sz w:val="24"/>
          <w:szCs w:val="24"/>
          <w:lang w:eastAsia="en-IE"/>
        </w:rPr>
        <w:t>Project</w:t>
      </w:r>
      <w:r w:rsidR="008C4BCA" w:rsidRPr="00D65065">
        <w:rPr>
          <w:rFonts w:ascii="Calibri" w:eastAsia="Times New Roman" w:hAnsi="Calibri" w:cs="Calibri"/>
          <w:b/>
          <w:bCs/>
          <w:color w:val="000000"/>
          <w:kern w:val="36"/>
          <w:sz w:val="24"/>
          <w:szCs w:val="24"/>
          <w:lang w:eastAsia="en-IE"/>
        </w:rPr>
        <w:t> Worker</w:t>
      </w:r>
      <w:r w:rsidR="008C4BCA">
        <w:rPr>
          <w:rFonts w:ascii="Calibri" w:eastAsia="Times New Roman" w:hAnsi="Calibri" w:cs="Calibri"/>
          <w:b/>
          <w:bCs/>
          <w:color w:val="000000"/>
          <w:kern w:val="36"/>
          <w:sz w:val="24"/>
          <w:szCs w:val="24"/>
          <w:lang w:eastAsia="en-IE"/>
        </w:rPr>
        <w:t xml:space="preserve"> </w:t>
      </w:r>
    </w:p>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7E457D" w:rsidP="00D65065">
      <w:pPr>
        <w:spacing w:after="0" w:line="240" w:lineRule="auto"/>
        <w:ind w:left="258" w:right="283"/>
        <w:jc w:val="center"/>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FAST Cabra</w:t>
      </w:r>
      <w:r w:rsidR="00D65065" w:rsidRPr="00D65065">
        <w:rPr>
          <w:rFonts w:ascii="Calibri" w:eastAsia="Times New Roman" w:hAnsi="Calibri" w:cs="Calibri"/>
          <w:color w:val="000000"/>
          <w:sz w:val="24"/>
          <w:szCs w:val="24"/>
          <w:lang w:eastAsia="en-IE"/>
        </w:rPr>
        <w:t xml:space="preserve"> provides Community Drug and Alcohol Services in </w:t>
      </w:r>
      <w:r>
        <w:rPr>
          <w:rFonts w:ascii="Calibri" w:eastAsia="Times New Roman" w:hAnsi="Calibri" w:cs="Calibri"/>
          <w:color w:val="000000"/>
          <w:sz w:val="24"/>
          <w:szCs w:val="24"/>
          <w:lang w:eastAsia="en-IE"/>
        </w:rPr>
        <w:t>Cabra</w:t>
      </w:r>
      <w:r w:rsidR="00D65065" w:rsidRPr="00D65065">
        <w:rPr>
          <w:rFonts w:ascii="Calibri" w:eastAsia="Times New Roman" w:hAnsi="Calibri" w:cs="Calibri"/>
          <w:color w:val="000000"/>
          <w:sz w:val="24"/>
          <w:szCs w:val="24"/>
          <w:lang w:eastAsia="en-IE"/>
        </w:rPr>
        <w:t xml:space="preserve"> for people and their families who are experiencing problematic substance use.</w:t>
      </w:r>
    </w:p>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258" w:right="273"/>
        <w:jc w:val="center"/>
        <w:rPr>
          <w:rFonts w:ascii="Times New Roman" w:eastAsia="Times New Roman" w:hAnsi="Times New Roman" w:cs="Times New Roman"/>
          <w:sz w:val="24"/>
          <w:szCs w:val="24"/>
          <w:lang w:eastAsia="en-IE"/>
        </w:rPr>
      </w:pPr>
      <w:r w:rsidRPr="00D65065">
        <w:rPr>
          <w:rFonts w:ascii="Calibri" w:eastAsia="Times New Roman" w:hAnsi="Calibri" w:cs="Calibri"/>
          <w:color w:val="000000"/>
          <w:sz w:val="24"/>
          <w:szCs w:val="24"/>
          <w:lang w:eastAsia="en-IE"/>
        </w:rPr>
        <w:t xml:space="preserve">We now require a </w:t>
      </w:r>
      <w:r w:rsidR="007E457D">
        <w:rPr>
          <w:rFonts w:ascii="Calibri" w:eastAsia="Times New Roman" w:hAnsi="Calibri" w:cs="Calibri"/>
          <w:color w:val="000000"/>
          <w:sz w:val="24"/>
          <w:szCs w:val="24"/>
          <w:lang w:eastAsia="en-IE"/>
        </w:rPr>
        <w:t xml:space="preserve">full time </w:t>
      </w:r>
      <w:r w:rsidRPr="00D65065">
        <w:rPr>
          <w:rFonts w:ascii="Calibri" w:eastAsia="Times New Roman" w:hAnsi="Calibri" w:cs="Calibri"/>
          <w:b/>
          <w:bCs/>
          <w:color w:val="000000"/>
          <w:sz w:val="24"/>
          <w:szCs w:val="24"/>
          <w:lang w:eastAsia="en-IE"/>
        </w:rPr>
        <w:t xml:space="preserve">Project Worker </w:t>
      </w:r>
      <w:r w:rsidRPr="00D65065">
        <w:rPr>
          <w:rFonts w:ascii="Calibri" w:eastAsia="Times New Roman" w:hAnsi="Calibri" w:cs="Calibri"/>
          <w:color w:val="000000"/>
          <w:sz w:val="24"/>
          <w:szCs w:val="24"/>
          <w:lang w:eastAsia="en-IE"/>
        </w:rPr>
        <w:t xml:space="preserve">to join our </w:t>
      </w:r>
      <w:r w:rsidR="007E457D">
        <w:rPr>
          <w:rFonts w:ascii="Calibri" w:eastAsia="Times New Roman" w:hAnsi="Calibri" w:cs="Calibri"/>
          <w:color w:val="000000"/>
          <w:sz w:val="24"/>
          <w:szCs w:val="24"/>
          <w:lang w:eastAsia="en-IE"/>
        </w:rPr>
        <w:t xml:space="preserve">expanding </w:t>
      </w:r>
      <w:r w:rsidRPr="00D65065">
        <w:rPr>
          <w:rFonts w:ascii="Calibri" w:eastAsia="Times New Roman" w:hAnsi="Calibri" w:cs="Calibri"/>
          <w:color w:val="000000"/>
          <w:sz w:val="24"/>
          <w:szCs w:val="24"/>
          <w:lang w:eastAsia="en-IE"/>
        </w:rPr>
        <w:t>team.</w:t>
      </w:r>
      <w:r w:rsidR="002F186D">
        <w:rPr>
          <w:rFonts w:ascii="Calibri" w:eastAsia="Times New Roman" w:hAnsi="Calibri" w:cs="Calibri"/>
          <w:color w:val="000000"/>
          <w:sz w:val="24"/>
          <w:szCs w:val="24"/>
          <w:lang w:eastAsia="en-IE"/>
        </w:rPr>
        <w:t xml:space="preserve">  </w:t>
      </w:r>
    </w:p>
    <w:p w:rsidR="00D65065" w:rsidRPr="00D65065" w:rsidRDefault="00D65065" w:rsidP="00D6506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1106"/>
        <w:gridCol w:w="7910"/>
      </w:tblGrid>
      <w:tr w:rsidR="00D65065" w:rsidRPr="00D65065" w:rsidTr="00D65065">
        <w:trPr>
          <w:trHeight w:val="1305"/>
        </w:trPr>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before="186"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Job Title:</w:t>
            </w:r>
          </w:p>
        </w:tc>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before="186"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Project Worker</w:t>
            </w:r>
          </w:p>
        </w:tc>
      </w:tr>
      <w:tr w:rsidR="00D65065" w:rsidRPr="00D65065" w:rsidTr="00D65065">
        <w:trPr>
          <w:trHeight w:val="1307"/>
        </w:trPr>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before="188"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Location:</w:t>
            </w:r>
          </w:p>
        </w:tc>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7E457D" w:rsidP="00D65065">
            <w:pPr>
              <w:spacing w:before="188" w:after="0" w:line="240" w:lineRule="auto"/>
              <w:ind w:left="107"/>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Cabra</w:t>
            </w:r>
          </w:p>
        </w:tc>
      </w:tr>
      <w:tr w:rsidR="00D65065" w:rsidRPr="00D65065" w:rsidTr="00D65065">
        <w:trPr>
          <w:trHeight w:val="1358"/>
        </w:trPr>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Reports to:</w:t>
            </w:r>
          </w:p>
        </w:tc>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color w:val="000000"/>
                <w:sz w:val="24"/>
                <w:szCs w:val="24"/>
                <w:lang w:eastAsia="en-IE"/>
              </w:rPr>
              <w:t>Team Leader</w:t>
            </w:r>
          </w:p>
        </w:tc>
      </w:tr>
      <w:tr w:rsidR="00D65065" w:rsidRPr="00D65065" w:rsidTr="00D65065">
        <w:trPr>
          <w:trHeight w:val="1946"/>
        </w:trPr>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240" w:line="240" w:lineRule="auto"/>
              <w:rPr>
                <w:rFonts w:ascii="Times New Roman" w:eastAsia="Times New Roman" w:hAnsi="Times New Roman" w:cs="Times New Roman"/>
                <w:sz w:val="24"/>
                <w:szCs w:val="24"/>
                <w:lang w:eastAsia="en-IE"/>
              </w:rPr>
            </w:pPr>
          </w:p>
          <w:p w:rsidR="00D65065" w:rsidRPr="00D65065" w:rsidRDefault="00D65065" w:rsidP="00D65065">
            <w:pPr>
              <w:spacing w:before="186"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Purpose:</w:t>
            </w:r>
          </w:p>
        </w:tc>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7" w:right="274"/>
              <w:rPr>
                <w:rFonts w:ascii="Times New Roman" w:eastAsia="Times New Roman" w:hAnsi="Times New Roman" w:cs="Times New Roman"/>
                <w:sz w:val="24"/>
                <w:szCs w:val="24"/>
                <w:lang w:eastAsia="en-IE"/>
              </w:rPr>
            </w:pPr>
            <w:r w:rsidRPr="00D65065">
              <w:rPr>
                <w:rFonts w:ascii="Calibri" w:eastAsia="Times New Roman" w:hAnsi="Calibri" w:cs="Calibri"/>
                <w:color w:val="000000"/>
                <w:sz w:val="24"/>
                <w:szCs w:val="24"/>
                <w:lang w:eastAsia="en-IE"/>
              </w:rPr>
              <w:t>The post holder will be responsible for providing assessment, creating treatment pathways, group facilitation and enhancing drug and alcohol service accessi</w:t>
            </w:r>
            <w:r w:rsidR="007E457D">
              <w:rPr>
                <w:rFonts w:ascii="Calibri" w:eastAsia="Times New Roman" w:hAnsi="Calibri" w:cs="Calibri"/>
                <w:color w:val="000000"/>
                <w:sz w:val="24"/>
                <w:szCs w:val="24"/>
                <w:lang w:eastAsia="en-IE"/>
              </w:rPr>
              <w:t>bility for people in the Cabra</w:t>
            </w:r>
            <w:r w:rsidRPr="00D65065">
              <w:rPr>
                <w:rFonts w:ascii="Calibri" w:eastAsia="Times New Roman" w:hAnsi="Calibri" w:cs="Calibri"/>
                <w:color w:val="000000"/>
                <w:sz w:val="24"/>
                <w:szCs w:val="24"/>
                <w:lang w:eastAsia="en-IE"/>
              </w:rPr>
              <w:t xml:space="preserve"> area working off a model of Recovery Oriented System of care </w:t>
            </w:r>
          </w:p>
        </w:tc>
      </w:tr>
      <w:tr w:rsidR="00D65065" w:rsidRPr="00D65065" w:rsidTr="00D65065">
        <w:trPr>
          <w:trHeight w:val="1065"/>
        </w:trPr>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b/>
                <w:bCs/>
                <w:color w:val="000000"/>
                <w:sz w:val="24"/>
                <w:szCs w:val="24"/>
                <w:lang w:eastAsia="en-IE"/>
              </w:rPr>
              <w:t>Grade:</w:t>
            </w:r>
          </w:p>
        </w:tc>
        <w:tc>
          <w:tcPr>
            <w:tcW w:w="0" w:type="auto"/>
            <w:tcBorders>
              <w:top w:val="single" w:sz="4" w:space="0" w:color="000000"/>
              <w:left w:val="single" w:sz="4" w:space="0" w:color="000000"/>
              <w:bottom w:val="single" w:sz="4" w:space="0" w:color="000000"/>
              <w:right w:val="single" w:sz="4" w:space="0" w:color="000000"/>
            </w:tcBorders>
            <w:hideMark/>
          </w:tcPr>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CB30E0">
            <w:pPr>
              <w:spacing w:after="0" w:line="240" w:lineRule="auto"/>
              <w:ind w:left="107"/>
              <w:rPr>
                <w:rFonts w:ascii="Times New Roman" w:eastAsia="Times New Roman" w:hAnsi="Times New Roman" w:cs="Times New Roman"/>
                <w:sz w:val="24"/>
                <w:szCs w:val="24"/>
                <w:lang w:eastAsia="en-IE"/>
              </w:rPr>
            </w:pPr>
            <w:r w:rsidRPr="00D65065">
              <w:rPr>
                <w:rFonts w:ascii="Calibri" w:eastAsia="Times New Roman" w:hAnsi="Calibri" w:cs="Calibri"/>
                <w:color w:val="000000"/>
                <w:sz w:val="24"/>
                <w:szCs w:val="24"/>
                <w:lang w:eastAsia="en-IE"/>
              </w:rPr>
              <w:t xml:space="preserve">Aligned to the HSE Professional Social Care worker scale </w:t>
            </w:r>
          </w:p>
        </w:tc>
      </w:tr>
    </w:tbl>
    <w:p w:rsidR="00A94F3A" w:rsidRPr="00D65065" w:rsidRDefault="00A94F3A" w:rsidP="00D65065">
      <w:pPr>
        <w:spacing w:after="240" w:line="240" w:lineRule="auto"/>
        <w:rPr>
          <w:rFonts w:ascii="Times New Roman" w:eastAsia="Times New Roman" w:hAnsi="Times New Roman" w:cs="Times New Roman"/>
          <w:sz w:val="24"/>
          <w:szCs w:val="24"/>
          <w:lang w:eastAsia="en-IE"/>
        </w:rPr>
      </w:pPr>
    </w:p>
    <w:p w:rsidR="00D65065" w:rsidRPr="002F186D" w:rsidRDefault="00D65065" w:rsidP="002F186D">
      <w:pPr>
        <w:spacing w:after="0" w:line="240" w:lineRule="auto"/>
        <w:ind w:left="100"/>
        <w:outlineLvl w:val="0"/>
        <w:rPr>
          <w:rFonts w:ascii="Times New Roman" w:eastAsia="Times New Roman" w:hAnsi="Times New Roman" w:cs="Times New Roman"/>
          <w:b/>
          <w:bCs/>
          <w:kern w:val="36"/>
          <w:sz w:val="48"/>
          <w:szCs w:val="48"/>
          <w:lang w:eastAsia="en-IE"/>
        </w:rPr>
      </w:pPr>
      <w:r w:rsidRPr="00D65065">
        <w:rPr>
          <w:rFonts w:ascii="Calibri" w:eastAsia="Times New Roman" w:hAnsi="Calibri" w:cs="Calibri"/>
          <w:b/>
          <w:bCs/>
          <w:color w:val="000000"/>
          <w:kern w:val="36"/>
          <w:sz w:val="24"/>
          <w:szCs w:val="24"/>
          <w:lang w:eastAsia="en-IE"/>
        </w:rPr>
        <w:t>Key Responsibilities</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 work directly with people who are experiencing problems with problematic drug and alcohol use</w:t>
      </w:r>
      <w:r w:rsidR="003A06AE">
        <w:rPr>
          <w:rFonts w:ascii="Calibri" w:eastAsia="Times New Roman" w:hAnsi="Calibri" w:cs="Calibri"/>
          <w:color w:val="000000"/>
          <w:sz w:val="24"/>
          <w:szCs w:val="24"/>
          <w:lang w:eastAsia="en-IE"/>
        </w:rPr>
        <w:t>.</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To establish links with external agencies (particularly the agencies within </w:t>
      </w:r>
      <w:r w:rsidR="007E457D">
        <w:rPr>
          <w:rFonts w:ascii="Calibri" w:eastAsia="Times New Roman" w:hAnsi="Calibri" w:cs="Calibri"/>
          <w:color w:val="000000"/>
          <w:sz w:val="24"/>
          <w:szCs w:val="24"/>
          <w:lang w:eastAsia="en-IE"/>
        </w:rPr>
        <w:t>the Finglas/</w:t>
      </w:r>
      <w:r w:rsidRPr="00D65065">
        <w:rPr>
          <w:rFonts w:ascii="Calibri" w:eastAsia="Times New Roman" w:hAnsi="Calibri" w:cs="Calibri"/>
          <w:color w:val="000000"/>
          <w:sz w:val="24"/>
          <w:szCs w:val="24"/>
          <w:lang w:eastAsia="en-IE"/>
        </w:rPr>
        <w:t>Cabra Drug and Alcohol Task force area) and build relationships with them to assist in informal networking, inter-agency referral, and information sharing.</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w:t>
      </w:r>
      <w:r w:rsidR="007E457D" w:rsidRPr="00D65065">
        <w:rPr>
          <w:rFonts w:ascii="Calibri" w:eastAsia="Times New Roman" w:hAnsi="Calibri" w:cs="Calibri"/>
          <w:color w:val="000000"/>
          <w:sz w:val="24"/>
          <w:szCs w:val="24"/>
          <w:lang w:eastAsia="en-IE"/>
        </w:rPr>
        <w:t> provide</w:t>
      </w:r>
      <w:r w:rsidRPr="00D65065">
        <w:rPr>
          <w:rFonts w:ascii="Calibri" w:eastAsia="Times New Roman" w:hAnsi="Calibri" w:cs="Calibri"/>
          <w:color w:val="000000"/>
          <w:sz w:val="24"/>
          <w:szCs w:val="24"/>
          <w:lang w:eastAsia="en-IE"/>
        </w:rPr>
        <w:t xml:space="preserve"> assessments, care-planning, signposting and treatment pathways for people from </w:t>
      </w:r>
      <w:r w:rsidR="007E457D">
        <w:rPr>
          <w:rFonts w:ascii="Calibri" w:eastAsia="Times New Roman" w:hAnsi="Calibri" w:cs="Calibri"/>
          <w:color w:val="000000"/>
          <w:sz w:val="24"/>
          <w:szCs w:val="24"/>
          <w:lang w:eastAsia="en-IE"/>
        </w:rPr>
        <w:t>Cabra</w:t>
      </w:r>
      <w:r w:rsidRPr="00D65065">
        <w:rPr>
          <w:rFonts w:ascii="Calibri" w:eastAsia="Times New Roman" w:hAnsi="Calibri" w:cs="Calibri"/>
          <w:color w:val="000000"/>
          <w:sz w:val="24"/>
          <w:szCs w:val="24"/>
          <w:lang w:eastAsia="en-IE"/>
        </w:rPr>
        <w:t xml:space="preserve"> in other residential settings i.e.: Residential Treatment, Hospitals, Prisons, Homeless and Mental Health services.</w:t>
      </w:r>
      <w:r w:rsidRPr="00D65065">
        <w:rPr>
          <w:rFonts w:ascii="Calibri" w:eastAsia="Times New Roman" w:hAnsi="Calibri" w:cs="Calibri"/>
          <w:color w:val="000000"/>
          <w:sz w:val="24"/>
          <w:szCs w:val="24"/>
          <w:lang w:eastAsia="en-IE"/>
        </w:rPr>
        <w:br/>
      </w:r>
    </w:p>
    <w:p w:rsidR="007E457D" w:rsidRDefault="00D65065" w:rsidP="00E0172F">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7E457D">
        <w:rPr>
          <w:rFonts w:ascii="Calibri" w:eastAsia="Times New Roman" w:hAnsi="Calibri" w:cs="Calibri"/>
          <w:color w:val="000000"/>
          <w:sz w:val="24"/>
          <w:szCs w:val="24"/>
          <w:lang w:eastAsia="en-IE"/>
        </w:rPr>
        <w:lastRenderedPageBreak/>
        <w:t>To carry out thorough assessments of participant needs, asse</w:t>
      </w:r>
      <w:r w:rsidR="003A06AE" w:rsidRPr="007E457D">
        <w:rPr>
          <w:rFonts w:ascii="Calibri" w:eastAsia="Times New Roman" w:hAnsi="Calibri" w:cs="Calibri"/>
          <w:color w:val="000000"/>
          <w:sz w:val="24"/>
          <w:szCs w:val="24"/>
          <w:lang w:eastAsia="en-IE"/>
        </w:rPr>
        <w:t>ssing the level of drug and/or a</w:t>
      </w:r>
      <w:r w:rsidR="007E457D">
        <w:rPr>
          <w:rFonts w:ascii="Calibri" w:eastAsia="Times New Roman" w:hAnsi="Calibri" w:cs="Calibri"/>
          <w:color w:val="000000"/>
          <w:sz w:val="24"/>
          <w:szCs w:val="24"/>
          <w:lang w:eastAsia="en-IE"/>
        </w:rPr>
        <w:t>lcohol use.</w:t>
      </w:r>
    </w:p>
    <w:p w:rsidR="00D65065" w:rsidRPr="007E457D" w:rsidRDefault="00D65065" w:rsidP="00E0172F">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7E457D">
        <w:rPr>
          <w:rFonts w:ascii="Calibri" w:eastAsia="Times New Roman" w:hAnsi="Calibri" w:cs="Calibri"/>
          <w:color w:val="000000"/>
          <w:sz w:val="24"/>
          <w:szCs w:val="24"/>
          <w:lang w:eastAsia="en-IE"/>
        </w:rPr>
        <w:t>To plan and facilitate psychoeducational groups, the</w:t>
      </w:r>
      <w:r w:rsidR="003A06AE" w:rsidRPr="007E457D">
        <w:rPr>
          <w:rFonts w:ascii="Calibri" w:eastAsia="Times New Roman" w:hAnsi="Calibri" w:cs="Calibri"/>
          <w:color w:val="000000"/>
          <w:sz w:val="24"/>
          <w:szCs w:val="24"/>
          <w:lang w:eastAsia="en-IE"/>
        </w:rPr>
        <w:t>rapeutic groups and to deliver </w:t>
      </w:r>
      <w:r w:rsidRPr="007E457D">
        <w:rPr>
          <w:rFonts w:ascii="Calibri" w:eastAsia="Times New Roman" w:hAnsi="Calibri" w:cs="Calibri"/>
          <w:color w:val="000000"/>
          <w:sz w:val="24"/>
          <w:szCs w:val="24"/>
          <w:lang w:eastAsia="en-IE"/>
        </w:rPr>
        <w:t>evidence based interve</w:t>
      </w:r>
      <w:r w:rsidR="003A06AE" w:rsidRPr="007E457D">
        <w:rPr>
          <w:rFonts w:ascii="Calibri" w:eastAsia="Times New Roman" w:hAnsi="Calibri" w:cs="Calibri"/>
          <w:color w:val="000000"/>
          <w:sz w:val="24"/>
          <w:szCs w:val="24"/>
          <w:lang w:eastAsia="en-IE"/>
        </w:rPr>
        <w:t>ntions directly to participants.</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To</w:t>
      </w:r>
      <w:r w:rsidRPr="00D65065">
        <w:rPr>
          <w:rFonts w:ascii="Calibri" w:eastAsia="Times New Roman" w:hAnsi="Calibri" w:cs="Calibri"/>
          <w:color w:val="000000"/>
          <w:sz w:val="24"/>
          <w:szCs w:val="24"/>
          <w:lang w:eastAsia="en-IE"/>
        </w:rPr>
        <w:t xml:space="preserve"> create visibility of </w:t>
      </w:r>
      <w:r w:rsidR="007E457D">
        <w:rPr>
          <w:rFonts w:ascii="Calibri" w:eastAsia="Times New Roman" w:hAnsi="Calibri" w:cs="Calibri"/>
          <w:color w:val="000000"/>
          <w:sz w:val="24"/>
          <w:szCs w:val="24"/>
          <w:lang w:eastAsia="en-IE"/>
        </w:rPr>
        <w:t>our</w:t>
      </w:r>
      <w:r w:rsidR="003A06AE" w:rsidRPr="00D65065">
        <w:rPr>
          <w:rFonts w:ascii="Calibri" w:eastAsia="Times New Roman" w:hAnsi="Calibri" w:cs="Calibri"/>
          <w:color w:val="000000"/>
          <w:sz w:val="24"/>
          <w:szCs w:val="24"/>
          <w:lang w:eastAsia="en-IE"/>
        </w:rPr>
        <w:t> services in</w:t>
      </w:r>
      <w:r w:rsidRPr="00D65065">
        <w:rPr>
          <w:rFonts w:ascii="Calibri" w:eastAsia="Times New Roman" w:hAnsi="Calibri" w:cs="Calibri"/>
          <w:color w:val="000000"/>
          <w:sz w:val="24"/>
          <w:szCs w:val="24"/>
          <w:lang w:eastAsia="en-IE"/>
        </w:rPr>
        <w:t xml:space="preserve"> the community of </w:t>
      </w:r>
      <w:r w:rsidR="007E457D">
        <w:rPr>
          <w:rFonts w:ascii="Calibri" w:eastAsia="Times New Roman" w:hAnsi="Calibri" w:cs="Calibri"/>
          <w:color w:val="000000"/>
          <w:sz w:val="24"/>
          <w:szCs w:val="24"/>
          <w:lang w:eastAsia="en-IE"/>
        </w:rPr>
        <w:t>Cabra</w:t>
      </w:r>
      <w:r w:rsidRPr="00D65065">
        <w:rPr>
          <w:rFonts w:ascii="Calibri" w:eastAsia="Times New Roman" w:hAnsi="Calibri" w:cs="Calibri"/>
          <w:color w:val="000000"/>
          <w:sz w:val="24"/>
          <w:szCs w:val="24"/>
          <w:lang w:eastAsia="en-IE"/>
        </w:rPr>
        <w:t xml:space="preserve"> and to be an advocate f</w:t>
      </w:r>
      <w:r w:rsidR="003A06AE">
        <w:rPr>
          <w:rFonts w:ascii="Calibri" w:eastAsia="Times New Roman" w:hAnsi="Calibri" w:cs="Calibri"/>
          <w:color w:val="000000"/>
          <w:sz w:val="24"/>
          <w:szCs w:val="24"/>
          <w:lang w:eastAsia="en-IE"/>
        </w:rPr>
        <w:t xml:space="preserve">or </w:t>
      </w:r>
      <w:r w:rsidR="007E457D">
        <w:rPr>
          <w:rFonts w:ascii="Calibri" w:eastAsia="Times New Roman" w:hAnsi="Calibri" w:cs="Calibri"/>
          <w:color w:val="000000"/>
          <w:sz w:val="24"/>
          <w:szCs w:val="24"/>
          <w:lang w:eastAsia="en-IE"/>
        </w:rPr>
        <w:t>Recovery Orientated Systems of C</w:t>
      </w:r>
      <w:r w:rsidR="003A06AE">
        <w:rPr>
          <w:rFonts w:ascii="Calibri" w:eastAsia="Times New Roman" w:hAnsi="Calibri" w:cs="Calibri"/>
          <w:color w:val="000000"/>
          <w:sz w:val="24"/>
          <w:szCs w:val="24"/>
          <w:lang w:eastAsia="en-IE"/>
        </w:rPr>
        <w:t>are</w:t>
      </w:r>
      <w:r w:rsidR="007E457D">
        <w:rPr>
          <w:rFonts w:ascii="Calibri" w:eastAsia="Times New Roman" w:hAnsi="Calibri" w:cs="Calibri"/>
          <w:color w:val="000000"/>
          <w:sz w:val="24"/>
          <w:szCs w:val="24"/>
          <w:lang w:eastAsia="en-IE"/>
        </w:rPr>
        <w:t xml:space="preserve"> Model</w:t>
      </w:r>
      <w:r w:rsidR="003A06AE">
        <w:rPr>
          <w:rFonts w:ascii="Calibri" w:eastAsia="Times New Roman" w:hAnsi="Calibri" w:cs="Calibri"/>
          <w:color w:val="000000"/>
          <w:sz w:val="24"/>
          <w:szCs w:val="24"/>
          <w:lang w:eastAsia="en-IE"/>
        </w:rPr>
        <w:t>.</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 identify and develop care plans within an ongoing case management system to identify and review the needs of the participants in order to allow them to make informed decisions about their future. This includes a system of regular reviews and ensuring that all relevant do</w:t>
      </w:r>
      <w:r w:rsidR="003A06AE">
        <w:rPr>
          <w:rFonts w:ascii="Calibri" w:eastAsia="Times New Roman" w:hAnsi="Calibri" w:cs="Calibri"/>
          <w:color w:val="000000"/>
          <w:sz w:val="24"/>
          <w:szCs w:val="24"/>
          <w:lang w:eastAsia="en-IE"/>
        </w:rPr>
        <w:t>cumentation, filing, statistics</w:t>
      </w:r>
      <w:r w:rsidRPr="00D65065">
        <w:rPr>
          <w:rFonts w:ascii="Calibri" w:eastAsia="Times New Roman" w:hAnsi="Calibri" w:cs="Calibri"/>
          <w:color w:val="000000"/>
          <w:sz w:val="24"/>
          <w:szCs w:val="24"/>
          <w:lang w:eastAsia="en-IE"/>
        </w:rPr>
        <w:t xml:space="preserve"> and paperwork are in line with the aims and standards of the project.</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 provide one-to-one support for participants, signposting, group facilitation and fo</w:t>
      </w:r>
      <w:r w:rsidR="003A06AE">
        <w:rPr>
          <w:rFonts w:ascii="Calibri" w:eastAsia="Times New Roman" w:hAnsi="Calibri" w:cs="Calibri"/>
          <w:color w:val="000000"/>
          <w:sz w:val="24"/>
          <w:szCs w:val="24"/>
          <w:lang w:eastAsia="en-IE"/>
        </w:rPr>
        <w:t>llowing up care plans.</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 perform as a full team member of FAST</w:t>
      </w:r>
      <w:r w:rsidR="007E457D">
        <w:rPr>
          <w:rFonts w:ascii="Calibri" w:eastAsia="Times New Roman" w:hAnsi="Calibri" w:cs="Calibri"/>
          <w:color w:val="000000"/>
          <w:sz w:val="24"/>
          <w:szCs w:val="24"/>
          <w:lang w:eastAsia="en-IE"/>
        </w:rPr>
        <w:t xml:space="preserve"> Cabra Addiction Support Teams</w:t>
      </w:r>
      <w:r w:rsidRPr="00D65065">
        <w:rPr>
          <w:rFonts w:ascii="Calibri" w:eastAsia="Times New Roman" w:hAnsi="Calibri" w:cs="Calibri"/>
          <w:color w:val="000000"/>
          <w:sz w:val="24"/>
          <w:szCs w:val="24"/>
          <w:lang w:eastAsia="en-IE"/>
        </w:rPr>
        <w:t xml:space="preserve"> supporting colleagues, participating in effective team meetings, identifying training needs, supervision, performance appraisal and participant case reviews and being open to reasonable requests from </w:t>
      </w:r>
      <w:r w:rsidR="007E457D">
        <w:rPr>
          <w:rFonts w:ascii="Calibri" w:eastAsia="Times New Roman" w:hAnsi="Calibri" w:cs="Calibri"/>
          <w:color w:val="000000"/>
          <w:sz w:val="24"/>
          <w:szCs w:val="24"/>
          <w:lang w:eastAsia="en-IE"/>
        </w:rPr>
        <w:t xml:space="preserve">Team Leader </w:t>
      </w:r>
      <w:r w:rsidRPr="00D65065">
        <w:rPr>
          <w:rFonts w:ascii="Calibri" w:eastAsia="Times New Roman" w:hAnsi="Calibri" w:cs="Calibri"/>
          <w:color w:val="000000"/>
          <w:sz w:val="24"/>
          <w:szCs w:val="24"/>
          <w:lang w:eastAsia="en-IE"/>
        </w:rPr>
        <w:t>in order to ensure effective working relationships.</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To complete all administrative tasks such as: leave and absence reporting, report writing, gather, collate and present information required for statistical purposes, maintaining and updating records for case files, relevant form filling and to respond to any ad hoc reporting or information requests relating to your position in accordance with required timelines and procedures.</w:t>
      </w:r>
    </w:p>
    <w:p w:rsidR="00D65065" w:rsidRDefault="00D65065" w:rsidP="00D65065">
      <w:pPr>
        <w:pStyle w:val="ListParagraph"/>
        <w:numPr>
          <w:ilvl w:val="0"/>
          <w:numId w:val="17"/>
        </w:numPr>
        <w:spacing w:before="1" w:after="0" w:line="240" w:lineRule="auto"/>
        <w:ind w:right="16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To work within the policies of </w:t>
      </w:r>
      <w:r w:rsidR="007E457D">
        <w:rPr>
          <w:rFonts w:ascii="Calibri" w:eastAsia="Times New Roman" w:hAnsi="Calibri" w:cs="Calibri"/>
          <w:color w:val="000000"/>
          <w:sz w:val="24"/>
          <w:szCs w:val="24"/>
          <w:lang w:eastAsia="en-IE"/>
        </w:rPr>
        <w:t>FAST Cabra</w:t>
      </w:r>
      <w:r w:rsidRPr="00D65065">
        <w:rPr>
          <w:rFonts w:ascii="Calibri" w:eastAsia="Times New Roman" w:hAnsi="Calibri" w:cs="Calibri"/>
          <w:color w:val="000000"/>
          <w:sz w:val="24"/>
          <w:szCs w:val="24"/>
          <w:lang w:eastAsia="en-IE"/>
        </w:rPr>
        <w:t xml:space="preserve"> Addiction Support Team in order to ensure that a consistent delivery of service, quality standards and best practice are adhered to at all times.</w:t>
      </w:r>
    </w:p>
    <w:p w:rsidR="003A06AE" w:rsidRPr="00D65065" w:rsidRDefault="003A06AE" w:rsidP="003A06AE">
      <w:pPr>
        <w:pStyle w:val="ListParagraph"/>
        <w:spacing w:before="1" w:after="0" w:line="240" w:lineRule="auto"/>
        <w:ind w:right="163"/>
        <w:textAlignment w:val="baseline"/>
        <w:rPr>
          <w:rFonts w:ascii="Calibri" w:eastAsia="Times New Roman" w:hAnsi="Calibri" w:cs="Calibri"/>
          <w:color w:val="000000"/>
          <w:sz w:val="24"/>
          <w:szCs w:val="24"/>
          <w:lang w:eastAsia="en-IE"/>
        </w:rPr>
      </w:pPr>
    </w:p>
    <w:p w:rsidR="003A06AE" w:rsidRDefault="003A06AE" w:rsidP="003A06AE">
      <w:pPr>
        <w:spacing w:before="106" w:after="0" w:line="240" w:lineRule="auto"/>
        <w:ind w:left="100" w:right="5198"/>
        <w:jc w:val="both"/>
        <w:outlineLvl w:val="0"/>
        <w:rPr>
          <w:rFonts w:ascii="Calibri" w:eastAsia="Times New Roman" w:hAnsi="Calibri" w:cs="Calibri"/>
          <w:b/>
          <w:bCs/>
          <w:color w:val="000000"/>
          <w:kern w:val="36"/>
          <w:sz w:val="24"/>
          <w:szCs w:val="24"/>
          <w:lang w:eastAsia="en-IE"/>
        </w:rPr>
      </w:pPr>
      <w:r>
        <w:rPr>
          <w:rFonts w:ascii="Calibri" w:eastAsia="Times New Roman" w:hAnsi="Calibri" w:cs="Calibri"/>
          <w:b/>
          <w:bCs/>
          <w:color w:val="000000"/>
          <w:kern w:val="36"/>
          <w:sz w:val="24"/>
          <w:szCs w:val="24"/>
          <w:lang w:eastAsia="en-IE"/>
        </w:rPr>
        <w:t xml:space="preserve">Person </w:t>
      </w:r>
      <w:r w:rsidR="00D65065" w:rsidRPr="00D65065">
        <w:rPr>
          <w:rFonts w:ascii="Calibri" w:eastAsia="Times New Roman" w:hAnsi="Calibri" w:cs="Calibri"/>
          <w:b/>
          <w:bCs/>
          <w:color w:val="000000"/>
          <w:kern w:val="36"/>
          <w:sz w:val="24"/>
          <w:szCs w:val="24"/>
          <w:lang w:eastAsia="en-IE"/>
        </w:rPr>
        <w:t xml:space="preserve">Specification </w:t>
      </w:r>
    </w:p>
    <w:p w:rsidR="00A94F3A" w:rsidRDefault="00A94F3A" w:rsidP="003A06AE">
      <w:pPr>
        <w:spacing w:before="106" w:after="0" w:line="240" w:lineRule="auto"/>
        <w:ind w:left="100" w:right="5198"/>
        <w:outlineLvl w:val="0"/>
        <w:rPr>
          <w:rFonts w:ascii="Calibri" w:eastAsia="Times New Roman" w:hAnsi="Calibri" w:cs="Calibri"/>
          <w:b/>
          <w:bCs/>
          <w:color w:val="000000"/>
          <w:kern w:val="36"/>
          <w:sz w:val="24"/>
          <w:szCs w:val="24"/>
          <w:lang w:eastAsia="en-IE"/>
        </w:rPr>
      </w:pPr>
    </w:p>
    <w:p w:rsidR="00D65065" w:rsidRPr="00D65065" w:rsidRDefault="00D65065" w:rsidP="003A06AE">
      <w:pPr>
        <w:spacing w:before="106" w:after="0" w:line="240" w:lineRule="auto"/>
        <w:ind w:left="100" w:right="5198"/>
        <w:outlineLvl w:val="0"/>
        <w:rPr>
          <w:rFonts w:ascii="Times New Roman" w:eastAsia="Times New Roman" w:hAnsi="Times New Roman" w:cs="Times New Roman"/>
          <w:b/>
          <w:bCs/>
          <w:kern w:val="36"/>
          <w:sz w:val="48"/>
          <w:szCs w:val="48"/>
          <w:lang w:eastAsia="en-IE"/>
        </w:rPr>
      </w:pPr>
      <w:bookmarkStart w:id="0" w:name="_GoBack"/>
      <w:bookmarkEnd w:id="0"/>
      <w:r w:rsidRPr="00D65065">
        <w:rPr>
          <w:rFonts w:ascii="Calibri" w:eastAsia="Times New Roman" w:hAnsi="Calibri" w:cs="Calibri"/>
          <w:b/>
          <w:bCs/>
          <w:color w:val="000000"/>
          <w:kern w:val="36"/>
          <w:sz w:val="24"/>
          <w:szCs w:val="24"/>
          <w:lang w:eastAsia="en-IE"/>
        </w:rPr>
        <w:t>Education</w:t>
      </w:r>
    </w:p>
    <w:p w:rsidR="00D65065" w:rsidRPr="00D65065" w:rsidRDefault="007E457D" w:rsidP="003A06AE">
      <w:pPr>
        <w:numPr>
          <w:ilvl w:val="0"/>
          <w:numId w:val="12"/>
        </w:numPr>
        <w:spacing w:before="6" w:after="0" w:line="240" w:lineRule="auto"/>
        <w:ind w:left="819"/>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At minimum, a recognis</w:t>
      </w:r>
      <w:r w:rsidR="00D65065" w:rsidRPr="00D65065">
        <w:rPr>
          <w:rFonts w:ascii="Calibri" w:eastAsia="Times New Roman" w:hAnsi="Calibri" w:cs="Calibri"/>
          <w:color w:val="000000"/>
          <w:sz w:val="24"/>
          <w:szCs w:val="24"/>
          <w:lang w:eastAsia="en-IE"/>
        </w:rPr>
        <w:t>ed diploma (Level 7) in social care or addiction studies.</w:t>
      </w:r>
      <w:r w:rsidR="001619A9">
        <w:rPr>
          <w:rFonts w:ascii="Calibri" w:eastAsia="Times New Roman" w:hAnsi="Calibri" w:cs="Calibri"/>
          <w:color w:val="000000"/>
          <w:sz w:val="24"/>
          <w:szCs w:val="24"/>
          <w:lang w:eastAsia="en-IE"/>
        </w:rPr>
        <w:t xml:space="preserve"> [Essential]</w:t>
      </w:r>
    </w:p>
    <w:p w:rsidR="00D65065" w:rsidRPr="001619A9" w:rsidRDefault="00D65065" w:rsidP="003A06AE">
      <w:pPr>
        <w:numPr>
          <w:ilvl w:val="0"/>
          <w:numId w:val="12"/>
        </w:numPr>
        <w:spacing w:after="0" w:line="240" w:lineRule="auto"/>
        <w:ind w:left="820" w:right="126"/>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Community Reinforcement Approach (CRA) accredite</w:t>
      </w:r>
      <w:r>
        <w:rPr>
          <w:rFonts w:ascii="Calibri" w:eastAsia="Times New Roman" w:hAnsi="Calibri" w:cs="Calibri"/>
          <w:color w:val="000000"/>
          <w:sz w:val="24"/>
          <w:szCs w:val="24"/>
          <w:lang w:eastAsia="en-IE"/>
        </w:rPr>
        <w:t>d</w:t>
      </w:r>
      <w:r w:rsidR="007E457D">
        <w:rPr>
          <w:rFonts w:ascii="Calibri" w:eastAsia="Times New Roman" w:hAnsi="Calibri" w:cs="Calibri"/>
          <w:color w:val="000000"/>
          <w:sz w:val="24"/>
          <w:szCs w:val="24"/>
          <w:lang w:eastAsia="en-IE"/>
        </w:rPr>
        <w:t xml:space="preserve"> therapists or working </w:t>
      </w:r>
      <w:r w:rsidR="00CB30E0">
        <w:rPr>
          <w:rFonts w:ascii="Calibri" w:eastAsia="Times New Roman" w:hAnsi="Calibri" w:cs="Calibri"/>
          <w:color w:val="000000"/>
          <w:sz w:val="24"/>
          <w:szCs w:val="24"/>
          <w:lang w:eastAsia="en-IE"/>
        </w:rPr>
        <w:t xml:space="preserve">towards </w:t>
      </w:r>
      <w:r>
        <w:rPr>
          <w:rFonts w:ascii="Calibri" w:eastAsia="Times New Roman" w:hAnsi="Calibri" w:cs="Calibri"/>
          <w:color w:val="000000"/>
          <w:sz w:val="24"/>
          <w:szCs w:val="24"/>
          <w:lang w:eastAsia="en-IE"/>
        </w:rPr>
        <w:t>a</w:t>
      </w:r>
      <w:r w:rsidRPr="00D65065">
        <w:rPr>
          <w:rFonts w:ascii="Calibri" w:eastAsia="Times New Roman" w:hAnsi="Calibri" w:cs="Calibri"/>
          <w:color w:val="000000"/>
          <w:sz w:val="24"/>
          <w:szCs w:val="24"/>
          <w:lang w:eastAsia="en-IE"/>
        </w:rPr>
        <w:t>ccreditation.</w:t>
      </w:r>
      <w:r w:rsidRPr="00D65065">
        <w:rPr>
          <w:rFonts w:ascii="Calibri" w:eastAsia="Times New Roman" w:hAnsi="Calibri" w:cs="Calibri"/>
          <w:color w:val="000000"/>
          <w:sz w:val="24"/>
          <w:szCs w:val="24"/>
          <w:lang w:eastAsia="en-IE"/>
        </w:rPr>
        <w:br/>
      </w:r>
    </w:p>
    <w:p w:rsidR="00D65065" w:rsidRPr="00D65065" w:rsidRDefault="00D65065" w:rsidP="003A06AE">
      <w:pPr>
        <w:spacing w:before="51" w:after="0" w:line="240" w:lineRule="auto"/>
        <w:ind w:left="100"/>
        <w:outlineLvl w:val="0"/>
        <w:rPr>
          <w:rFonts w:ascii="Times New Roman" w:eastAsia="Times New Roman" w:hAnsi="Times New Roman" w:cs="Times New Roman"/>
          <w:b/>
          <w:bCs/>
          <w:kern w:val="36"/>
          <w:sz w:val="48"/>
          <w:szCs w:val="48"/>
          <w:lang w:eastAsia="en-IE"/>
        </w:rPr>
      </w:pPr>
      <w:r w:rsidRPr="00D65065">
        <w:rPr>
          <w:rFonts w:ascii="Calibri" w:eastAsia="Times New Roman" w:hAnsi="Calibri" w:cs="Calibri"/>
          <w:b/>
          <w:bCs/>
          <w:color w:val="000000"/>
          <w:kern w:val="36"/>
          <w:sz w:val="24"/>
          <w:szCs w:val="24"/>
          <w:lang w:eastAsia="en-IE"/>
        </w:rPr>
        <w:t>Experience</w:t>
      </w:r>
    </w:p>
    <w:p w:rsidR="00D65065" w:rsidRPr="00D65065" w:rsidRDefault="003A06AE" w:rsidP="003A06AE">
      <w:pPr>
        <w:numPr>
          <w:ilvl w:val="0"/>
          <w:numId w:val="13"/>
        </w:numPr>
        <w:spacing w:after="0" w:line="240" w:lineRule="auto"/>
        <w:ind w:left="820" w:right="709"/>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At least t</w:t>
      </w:r>
      <w:r w:rsidR="00A218F2">
        <w:rPr>
          <w:rFonts w:ascii="Calibri" w:eastAsia="Times New Roman" w:hAnsi="Calibri" w:cs="Calibri"/>
          <w:color w:val="000000"/>
          <w:sz w:val="24"/>
          <w:szCs w:val="24"/>
          <w:lang w:eastAsia="en-IE"/>
        </w:rPr>
        <w:t>wo</w:t>
      </w:r>
      <w:r w:rsidR="00D65065" w:rsidRPr="00D65065">
        <w:rPr>
          <w:rFonts w:ascii="Calibri" w:eastAsia="Times New Roman" w:hAnsi="Calibri" w:cs="Calibri"/>
          <w:color w:val="000000"/>
          <w:sz w:val="24"/>
          <w:szCs w:val="24"/>
          <w:lang w:eastAsia="en-IE"/>
        </w:rPr>
        <w:t xml:space="preserve"> years’ experience working full time with d</w:t>
      </w:r>
      <w:r>
        <w:rPr>
          <w:rFonts w:ascii="Calibri" w:eastAsia="Times New Roman" w:hAnsi="Calibri" w:cs="Calibri"/>
          <w:color w:val="000000"/>
          <w:sz w:val="24"/>
          <w:szCs w:val="24"/>
          <w:lang w:eastAsia="en-IE"/>
        </w:rPr>
        <w:t>rug/alcohol users in an addiction service</w:t>
      </w:r>
      <w:r w:rsidR="00D65065" w:rsidRPr="00D65065">
        <w:rPr>
          <w:rFonts w:ascii="Calibri" w:eastAsia="Times New Roman" w:hAnsi="Calibri" w:cs="Calibri"/>
          <w:color w:val="000000"/>
          <w:sz w:val="24"/>
          <w:szCs w:val="24"/>
          <w:lang w:eastAsia="en-IE"/>
        </w:rPr>
        <w:t>.</w:t>
      </w:r>
      <w:r w:rsidR="001619A9">
        <w:rPr>
          <w:rFonts w:ascii="Calibri" w:eastAsia="Times New Roman" w:hAnsi="Calibri" w:cs="Calibri"/>
          <w:color w:val="000000"/>
          <w:sz w:val="24"/>
          <w:szCs w:val="24"/>
          <w:lang w:eastAsia="en-IE"/>
        </w:rPr>
        <w:t xml:space="preserve"> [Essential]</w:t>
      </w:r>
    </w:p>
    <w:p w:rsidR="00D65065" w:rsidRPr="003A06AE" w:rsidRDefault="003A06AE" w:rsidP="003A06AE">
      <w:pPr>
        <w:numPr>
          <w:ilvl w:val="0"/>
          <w:numId w:val="13"/>
        </w:numPr>
        <w:spacing w:after="0" w:line="240" w:lineRule="auto"/>
        <w:ind w:left="820" w:right="195"/>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Have</w:t>
      </w:r>
      <w:r w:rsidR="00D65065" w:rsidRPr="00D65065">
        <w:rPr>
          <w:rFonts w:ascii="Calibri" w:eastAsia="Times New Roman" w:hAnsi="Calibri" w:cs="Calibri"/>
          <w:color w:val="000000"/>
          <w:sz w:val="24"/>
          <w:szCs w:val="24"/>
          <w:lang w:eastAsia="en-IE"/>
        </w:rPr>
        <w:t xml:space="preserve"> experience of interagency case manageme</w:t>
      </w:r>
      <w:r>
        <w:rPr>
          <w:rFonts w:ascii="Calibri" w:eastAsia="Times New Roman" w:hAnsi="Calibri" w:cs="Calibri"/>
          <w:color w:val="000000"/>
          <w:sz w:val="24"/>
          <w:szCs w:val="24"/>
          <w:lang w:eastAsia="en-IE"/>
        </w:rPr>
        <w:t xml:space="preserve">nt/care planning implementation </w:t>
      </w:r>
      <w:r w:rsidR="00D65065" w:rsidRPr="003A06AE">
        <w:rPr>
          <w:rFonts w:ascii="Calibri" w:eastAsia="Times New Roman" w:hAnsi="Calibri" w:cs="Calibri"/>
          <w:color w:val="000000"/>
          <w:sz w:val="24"/>
          <w:szCs w:val="24"/>
          <w:lang w:eastAsia="en-IE"/>
        </w:rPr>
        <w:t>and process</w:t>
      </w:r>
      <w:r>
        <w:rPr>
          <w:rFonts w:ascii="Calibri" w:eastAsia="Times New Roman" w:hAnsi="Calibri" w:cs="Calibri"/>
          <w:color w:val="000000"/>
          <w:sz w:val="24"/>
          <w:szCs w:val="24"/>
          <w:lang w:eastAsia="en-IE"/>
        </w:rPr>
        <w:t>es</w:t>
      </w:r>
      <w:r w:rsidR="00D65065" w:rsidRPr="003A06AE">
        <w:rPr>
          <w:rFonts w:ascii="Calibri" w:eastAsia="Times New Roman" w:hAnsi="Calibri" w:cs="Calibri"/>
          <w:color w:val="000000"/>
          <w:sz w:val="24"/>
          <w:szCs w:val="24"/>
          <w:lang w:eastAsia="en-IE"/>
        </w:rPr>
        <w:t>.</w:t>
      </w:r>
      <w:r w:rsidR="001619A9">
        <w:rPr>
          <w:rFonts w:ascii="Calibri" w:eastAsia="Times New Roman" w:hAnsi="Calibri" w:cs="Calibri"/>
          <w:color w:val="000000"/>
          <w:sz w:val="24"/>
          <w:szCs w:val="24"/>
          <w:lang w:eastAsia="en-IE"/>
        </w:rPr>
        <w:t xml:space="preserve"> [Essential]</w:t>
      </w:r>
    </w:p>
    <w:p w:rsidR="00D65065" w:rsidRPr="00D65065" w:rsidRDefault="00D65065" w:rsidP="003A06AE">
      <w:pPr>
        <w:numPr>
          <w:ilvl w:val="0"/>
          <w:numId w:val="13"/>
        </w:numPr>
        <w:spacing w:after="0" w:line="240" w:lineRule="auto"/>
        <w:ind w:left="81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Familiar with various models</w:t>
      </w:r>
      <w:r w:rsidR="003A06AE">
        <w:rPr>
          <w:rFonts w:ascii="Calibri" w:eastAsia="Times New Roman" w:hAnsi="Calibri" w:cs="Calibri"/>
          <w:color w:val="000000"/>
          <w:sz w:val="24"/>
          <w:szCs w:val="24"/>
          <w:lang w:eastAsia="en-IE"/>
        </w:rPr>
        <w:t xml:space="preserve"> of rehabilitation, counselling</w:t>
      </w:r>
      <w:r w:rsidRPr="00D65065">
        <w:rPr>
          <w:rFonts w:ascii="Calibri" w:eastAsia="Times New Roman" w:hAnsi="Calibri" w:cs="Calibri"/>
          <w:color w:val="000000"/>
          <w:sz w:val="24"/>
          <w:szCs w:val="24"/>
          <w:lang w:eastAsia="en-IE"/>
        </w:rPr>
        <w:t xml:space="preserve"> and recovery approaches.</w:t>
      </w:r>
      <w:r w:rsidR="001619A9">
        <w:rPr>
          <w:rFonts w:ascii="Calibri" w:eastAsia="Times New Roman" w:hAnsi="Calibri" w:cs="Calibri"/>
          <w:color w:val="000000"/>
          <w:sz w:val="24"/>
          <w:szCs w:val="24"/>
          <w:lang w:eastAsia="en-IE"/>
        </w:rPr>
        <w:t xml:space="preserve"> [Essential]</w:t>
      </w:r>
    </w:p>
    <w:p w:rsidR="00D65065" w:rsidRPr="00D65065" w:rsidRDefault="003A06AE" w:rsidP="003A06AE">
      <w:pPr>
        <w:numPr>
          <w:ilvl w:val="0"/>
          <w:numId w:val="13"/>
        </w:numPr>
        <w:spacing w:after="0" w:line="240" w:lineRule="auto"/>
        <w:ind w:left="820" w:right="215"/>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lastRenderedPageBreak/>
        <w:t>Have experience and understand</w:t>
      </w:r>
      <w:r w:rsidR="00D65065" w:rsidRPr="00D65065">
        <w:rPr>
          <w:rFonts w:ascii="Calibri" w:eastAsia="Times New Roman" w:hAnsi="Calibri" w:cs="Calibri"/>
          <w:color w:val="000000"/>
          <w:sz w:val="24"/>
          <w:szCs w:val="24"/>
          <w:lang w:eastAsia="en-IE"/>
        </w:rPr>
        <w:t xml:space="preserve"> the importance and implications of working as part of a team.</w:t>
      </w:r>
    </w:p>
    <w:p w:rsidR="00D65065" w:rsidRDefault="001619A9" w:rsidP="003A06AE">
      <w:pPr>
        <w:numPr>
          <w:ilvl w:val="0"/>
          <w:numId w:val="13"/>
        </w:numPr>
        <w:spacing w:before="2" w:after="0" w:line="240" w:lineRule="auto"/>
        <w:ind w:left="820" w:right="1076"/>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Understanding of Recovery O</w:t>
      </w:r>
      <w:r w:rsidR="00D65065" w:rsidRPr="00D65065">
        <w:rPr>
          <w:rFonts w:ascii="Calibri" w:eastAsia="Times New Roman" w:hAnsi="Calibri" w:cs="Calibri"/>
          <w:color w:val="000000"/>
          <w:sz w:val="24"/>
          <w:szCs w:val="24"/>
          <w:lang w:eastAsia="en-IE"/>
        </w:rPr>
        <w:t>riented System of Care</w:t>
      </w:r>
      <w:r>
        <w:rPr>
          <w:rFonts w:ascii="Calibri" w:eastAsia="Times New Roman" w:hAnsi="Calibri" w:cs="Calibri"/>
          <w:color w:val="000000"/>
          <w:sz w:val="24"/>
          <w:szCs w:val="24"/>
          <w:lang w:eastAsia="en-IE"/>
        </w:rPr>
        <w:t xml:space="preserve"> Model</w:t>
      </w:r>
      <w:r w:rsidR="00D65065" w:rsidRPr="00D65065">
        <w:rPr>
          <w:rFonts w:ascii="Calibri" w:eastAsia="Times New Roman" w:hAnsi="Calibri" w:cs="Calibri"/>
          <w:color w:val="000000"/>
          <w:sz w:val="24"/>
          <w:szCs w:val="24"/>
          <w:lang w:eastAsia="en-IE"/>
        </w:rPr>
        <w:t> </w:t>
      </w:r>
    </w:p>
    <w:p w:rsidR="001619A9" w:rsidRPr="001619A9" w:rsidRDefault="001619A9" w:rsidP="001619A9">
      <w:pPr>
        <w:numPr>
          <w:ilvl w:val="0"/>
          <w:numId w:val="13"/>
        </w:numPr>
        <w:spacing w:before="2" w:after="0" w:line="240" w:lineRule="auto"/>
        <w:ind w:left="820" w:right="1076"/>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Understanding of the Continuum of Care Model </w:t>
      </w:r>
    </w:p>
    <w:p w:rsidR="00D65065" w:rsidRDefault="00D65065" w:rsidP="00D65065">
      <w:pPr>
        <w:spacing w:after="0" w:line="240" w:lineRule="auto"/>
        <w:rPr>
          <w:rFonts w:ascii="Times New Roman" w:eastAsia="Times New Roman" w:hAnsi="Times New Roman" w:cs="Times New Roman"/>
          <w:sz w:val="24"/>
          <w:szCs w:val="24"/>
          <w:lang w:eastAsia="en-IE"/>
        </w:rPr>
      </w:pPr>
    </w:p>
    <w:p w:rsidR="001619A9" w:rsidRDefault="001619A9" w:rsidP="00D65065">
      <w:pPr>
        <w:spacing w:after="0" w:line="240" w:lineRule="auto"/>
        <w:rPr>
          <w:rFonts w:ascii="Times New Roman" w:eastAsia="Times New Roman" w:hAnsi="Times New Roman" w:cs="Times New Roman"/>
          <w:sz w:val="24"/>
          <w:szCs w:val="24"/>
          <w:lang w:eastAsia="en-IE"/>
        </w:rPr>
      </w:pPr>
    </w:p>
    <w:p w:rsidR="001619A9" w:rsidRPr="00D65065" w:rsidRDefault="001619A9"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0"/>
        <w:outlineLvl w:val="0"/>
        <w:rPr>
          <w:rFonts w:ascii="Times New Roman" w:eastAsia="Times New Roman" w:hAnsi="Times New Roman" w:cs="Times New Roman"/>
          <w:b/>
          <w:bCs/>
          <w:kern w:val="36"/>
          <w:sz w:val="48"/>
          <w:szCs w:val="48"/>
          <w:lang w:eastAsia="en-IE"/>
        </w:rPr>
      </w:pPr>
      <w:r w:rsidRPr="00D65065">
        <w:rPr>
          <w:rFonts w:ascii="Calibri" w:eastAsia="Times New Roman" w:hAnsi="Calibri" w:cs="Calibri"/>
          <w:b/>
          <w:bCs/>
          <w:color w:val="000000"/>
          <w:kern w:val="36"/>
          <w:sz w:val="24"/>
          <w:szCs w:val="24"/>
          <w:lang w:eastAsia="en-IE"/>
        </w:rPr>
        <w:t>Knowledge</w:t>
      </w:r>
    </w:p>
    <w:p w:rsidR="00D65065" w:rsidRPr="00D65065" w:rsidRDefault="00D65065" w:rsidP="00D65065">
      <w:pPr>
        <w:numPr>
          <w:ilvl w:val="0"/>
          <w:numId w:val="14"/>
        </w:numPr>
        <w:spacing w:after="0" w:line="240" w:lineRule="auto"/>
        <w:ind w:left="81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Excellent knowledge of a broad range of evidence based interventions. </w:t>
      </w:r>
    </w:p>
    <w:p w:rsidR="00D65065" w:rsidRPr="00D65065" w:rsidRDefault="00D65065" w:rsidP="00D65065">
      <w:pPr>
        <w:numPr>
          <w:ilvl w:val="0"/>
          <w:numId w:val="14"/>
        </w:numPr>
        <w:spacing w:after="0" w:line="240" w:lineRule="auto"/>
        <w:ind w:left="820" w:right="1206"/>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Familiar with various models of addiction as well as best practice in detox, rehabilitation, aftercare and recovery. </w:t>
      </w:r>
    </w:p>
    <w:p w:rsidR="00D65065" w:rsidRPr="00D65065" w:rsidRDefault="00D65065" w:rsidP="00D65065">
      <w:pPr>
        <w:numPr>
          <w:ilvl w:val="0"/>
          <w:numId w:val="14"/>
        </w:numPr>
        <w:spacing w:after="0" w:line="240" w:lineRule="auto"/>
        <w:ind w:left="820" w:right="353"/>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Demonstrates a working knowledge of the complexities faced in delivering services in challenging environments. </w:t>
      </w:r>
    </w:p>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D65065" w:rsidRDefault="00D65065" w:rsidP="00D65065">
      <w:pPr>
        <w:spacing w:after="0" w:line="240" w:lineRule="auto"/>
        <w:ind w:left="100"/>
        <w:outlineLvl w:val="0"/>
        <w:rPr>
          <w:rFonts w:ascii="Times New Roman" w:eastAsia="Times New Roman" w:hAnsi="Times New Roman" w:cs="Times New Roman"/>
          <w:b/>
          <w:bCs/>
          <w:kern w:val="36"/>
          <w:sz w:val="48"/>
          <w:szCs w:val="48"/>
          <w:lang w:eastAsia="en-IE"/>
        </w:rPr>
      </w:pPr>
      <w:r w:rsidRPr="00D65065">
        <w:rPr>
          <w:rFonts w:ascii="Calibri" w:eastAsia="Times New Roman" w:hAnsi="Calibri" w:cs="Calibri"/>
          <w:b/>
          <w:bCs/>
          <w:color w:val="000000"/>
          <w:kern w:val="36"/>
          <w:sz w:val="24"/>
          <w:szCs w:val="24"/>
          <w:lang w:eastAsia="en-IE"/>
        </w:rPr>
        <w:t>Skills and Abilities</w:t>
      </w:r>
    </w:p>
    <w:p w:rsidR="00D65065" w:rsidRPr="00D65065" w:rsidRDefault="00D65065" w:rsidP="00D65065">
      <w:pPr>
        <w:numPr>
          <w:ilvl w:val="0"/>
          <w:numId w:val="15"/>
        </w:numPr>
        <w:spacing w:after="0" w:line="240" w:lineRule="auto"/>
        <w:ind w:left="117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Excellent communication and team working skills.</w:t>
      </w:r>
    </w:p>
    <w:p w:rsidR="00D65065" w:rsidRPr="00D65065" w:rsidRDefault="00D65065" w:rsidP="00D65065">
      <w:pPr>
        <w:numPr>
          <w:ilvl w:val="0"/>
          <w:numId w:val="15"/>
        </w:numPr>
        <w:spacing w:after="0" w:line="240" w:lineRule="auto"/>
        <w:ind w:left="1180" w:right="324"/>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Ability to consult, liaise and negotiate with service users, family members and a multitude of healthcare professionals.</w:t>
      </w:r>
    </w:p>
    <w:p w:rsidR="00D65065" w:rsidRPr="00D65065" w:rsidRDefault="00D65065" w:rsidP="00D65065">
      <w:pPr>
        <w:numPr>
          <w:ilvl w:val="0"/>
          <w:numId w:val="15"/>
        </w:numPr>
        <w:spacing w:after="0" w:line="240" w:lineRule="auto"/>
        <w:ind w:left="117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Ability to manage challenging behaviour.</w:t>
      </w:r>
    </w:p>
    <w:p w:rsidR="00D65065" w:rsidRPr="00D65065" w:rsidRDefault="00D65065" w:rsidP="00D65065">
      <w:pPr>
        <w:numPr>
          <w:ilvl w:val="0"/>
          <w:numId w:val="15"/>
        </w:numPr>
        <w:spacing w:after="0" w:line="240" w:lineRule="auto"/>
        <w:ind w:left="1180" w:right="52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Understanding of the issues faced by service users with mental health and/or dual diagnosis challenges.</w:t>
      </w:r>
    </w:p>
    <w:p w:rsidR="00D65065" w:rsidRPr="00D65065" w:rsidRDefault="00D65065" w:rsidP="00D65065">
      <w:pPr>
        <w:numPr>
          <w:ilvl w:val="0"/>
          <w:numId w:val="15"/>
        </w:numPr>
        <w:spacing w:after="0" w:line="240" w:lineRule="auto"/>
        <w:ind w:left="1180" w:right="275"/>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Demonstrate practitioner competence and professionalism in order to carry out the duties and responsibilities of the role.</w:t>
      </w:r>
    </w:p>
    <w:p w:rsidR="00D65065" w:rsidRPr="00D65065" w:rsidRDefault="00D65065" w:rsidP="00D65065">
      <w:pPr>
        <w:numPr>
          <w:ilvl w:val="0"/>
          <w:numId w:val="15"/>
        </w:numPr>
        <w:spacing w:after="0" w:line="240" w:lineRule="auto"/>
        <w:ind w:left="1180" w:right="40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Display evidence-based clinical knowledge in making decisions regarding client care.</w:t>
      </w:r>
    </w:p>
    <w:p w:rsidR="00D65065" w:rsidRPr="00D65065" w:rsidRDefault="00D65065" w:rsidP="00D65065">
      <w:pPr>
        <w:numPr>
          <w:ilvl w:val="0"/>
          <w:numId w:val="15"/>
        </w:numPr>
        <w:spacing w:after="0" w:line="240" w:lineRule="auto"/>
        <w:ind w:left="117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Demonstrate effective analytical, problem solving and decision-making skills.</w:t>
      </w:r>
    </w:p>
    <w:p w:rsidR="00D65065" w:rsidRPr="00D65065" w:rsidRDefault="00D65065" w:rsidP="00D65065">
      <w:pPr>
        <w:numPr>
          <w:ilvl w:val="0"/>
          <w:numId w:val="15"/>
        </w:numPr>
        <w:spacing w:after="0" w:line="240" w:lineRule="auto"/>
        <w:ind w:left="1180" w:right="1327"/>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Ability to con</w:t>
      </w:r>
      <w:r w:rsidR="003A06AE">
        <w:rPr>
          <w:rFonts w:ascii="Calibri" w:eastAsia="Times New Roman" w:hAnsi="Calibri" w:cs="Calibri"/>
          <w:color w:val="000000"/>
          <w:sz w:val="24"/>
          <w:szCs w:val="24"/>
          <w:lang w:eastAsia="en-IE"/>
        </w:rPr>
        <w:t>tribute proactively, positively</w:t>
      </w:r>
      <w:r w:rsidRPr="00D65065">
        <w:rPr>
          <w:rFonts w:ascii="Calibri" w:eastAsia="Times New Roman" w:hAnsi="Calibri" w:cs="Calibri"/>
          <w:color w:val="000000"/>
          <w:sz w:val="24"/>
          <w:szCs w:val="24"/>
          <w:lang w:eastAsia="en-IE"/>
        </w:rPr>
        <w:t xml:space="preserve"> and effectively across the organisation.</w:t>
      </w:r>
    </w:p>
    <w:p w:rsidR="00D65065" w:rsidRPr="00D65065" w:rsidRDefault="00D65065" w:rsidP="00D65065">
      <w:pPr>
        <w:numPr>
          <w:ilvl w:val="0"/>
          <w:numId w:val="15"/>
        </w:numPr>
        <w:spacing w:after="0" w:line="240" w:lineRule="auto"/>
        <w:ind w:left="117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Commitment to meeting the needs of excluded and marginalised people.</w:t>
      </w:r>
    </w:p>
    <w:p w:rsidR="00D65065" w:rsidRPr="00D65065" w:rsidRDefault="00D65065" w:rsidP="00D65065">
      <w:pPr>
        <w:numPr>
          <w:ilvl w:val="0"/>
          <w:numId w:val="15"/>
        </w:numPr>
        <w:spacing w:after="0" w:line="240" w:lineRule="auto"/>
        <w:ind w:left="117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 xml:space="preserve">Respect </w:t>
      </w:r>
      <w:r w:rsidR="001619A9">
        <w:rPr>
          <w:rFonts w:ascii="Calibri" w:eastAsia="Times New Roman" w:hAnsi="Calibri" w:cs="Calibri"/>
          <w:color w:val="000000"/>
          <w:sz w:val="24"/>
          <w:szCs w:val="24"/>
          <w:lang w:eastAsia="en-IE"/>
        </w:rPr>
        <w:t>for the values and ethos of the organisation</w:t>
      </w:r>
      <w:r w:rsidRPr="00D65065">
        <w:rPr>
          <w:rFonts w:ascii="Calibri" w:eastAsia="Times New Roman" w:hAnsi="Calibri" w:cs="Calibri"/>
          <w:color w:val="000000"/>
          <w:sz w:val="24"/>
          <w:szCs w:val="24"/>
          <w:lang w:eastAsia="en-IE"/>
        </w:rPr>
        <w:t>.</w:t>
      </w:r>
    </w:p>
    <w:p w:rsidR="00D65065" w:rsidRPr="00D65065" w:rsidRDefault="00D65065" w:rsidP="00D65065">
      <w:pPr>
        <w:spacing w:after="0" w:line="240" w:lineRule="auto"/>
        <w:rPr>
          <w:rFonts w:ascii="Times New Roman" w:eastAsia="Times New Roman" w:hAnsi="Times New Roman" w:cs="Times New Roman"/>
          <w:sz w:val="24"/>
          <w:szCs w:val="24"/>
          <w:lang w:eastAsia="en-IE"/>
        </w:rPr>
      </w:pPr>
    </w:p>
    <w:p w:rsidR="00D65065" w:rsidRPr="003A06AE" w:rsidRDefault="00D65065" w:rsidP="003A06AE">
      <w:pPr>
        <w:spacing w:before="1" w:after="0" w:line="240" w:lineRule="auto"/>
        <w:ind w:left="100"/>
        <w:outlineLvl w:val="0"/>
        <w:rPr>
          <w:rFonts w:ascii="Times New Roman" w:eastAsia="Times New Roman" w:hAnsi="Times New Roman" w:cs="Times New Roman"/>
          <w:b/>
          <w:bCs/>
          <w:kern w:val="36"/>
          <w:sz w:val="48"/>
          <w:szCs w:val="48"/>
          <w:lang w:eastAsia="en-IE"/>
        </w:rPr>
      </w:pPr>
      <w:r w:rsidRPr="00D65065">
        <w:rPr>
          <w:rFonts w:ascii="Calibri" w:eastAsia="Times New Roman" w:hAnsi="Calibri" w:cs="Calibri"/>
          <w:b/>
          <w:bCs/>
          <w:color w:val="000000"/>
          <w:kern w:val="36"/>
          <w:sz w:val="24"/>
          <w:szCs w:val="24"/>
          <w:lang w:eastAsia="en-IE"/>
        </w:rPr>
        <w:t>Other</w:t>
      </w:r>
    </w:p>
    <w:p w:rsidR="00D65065" w:rsidRPr="00D65065" w:rsidRDefault="00D65065" w:rsidP="00D65065">
      <w:pPr>
        <w:numPr>
          <w:ilvl w:val="0"/>
          <w:numId w:val="16"/>
        </w:numPr>
        <w:spacing w:after="0" w:line="240" w:lineRule="auto"/>
        <w:ind w:left="81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Garda Vetting will apply.</w:t>
      </w:r>
    </w:p>
    <w:p w:rsidR="00D65065" w:rsidRPr="00D65065" w:rsidRDefault="00D65065" w:rsidP="00D65065">
      <w:pPr>
        <w:numPr>
          <w:ilvl w:val="0"/>
          <w:numId w:val="16"/>
        </w:numPr>
        <w:spacing w:after="0" w:line="240" w:lineRule="auto"/>
        <w:ind w:left="819"/>
        <w:textAlignment w:val="baseline"/>
        <w:rPr>
          <w:rFonts w:ascii="Calibri" w:eastAsia="Times New Roman" w:hAnsi="Calibri" w:cs="Calibri"/>
          <w:color w:val="000000"/>
          <w:sz w:val="24"/>
          <w:szCs w:val="24"/>
          <w:lang w:eastAsia="en-IE"/>
        </w:rPr>
      </w:pPr>
      <w:r w:rsidRPr="00D65065">
        <w:rPr>
          <w:rFonts w:ascii="Calibri" w:eastAsia="Times New Roman" w:hAnsi="Calibri" w:cs="Calibri"/>
          <w:color w:val="000000"/>
          <w:sz w:val="24"/>
          <w:szCs w:val="24"/>
          <w:lang w:eastAsia="en-IE"/>
        </w:rPr>
        <w:t>Flexibility will be required in working hours and evening work will also be a part of this role.</w:t>
      </w:r>
    </w:p>
    <w:p w:rsidR="00F968DD" w:rsidRDefault="00F968DD"/>
    <w:sectPr w:rsidR="00F968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3A" w:rsidRDefault="00A94F3A" w:rsidP="00A94F3A">
      <w:pPr>
        <w:spacing w:after="0" w:line="240" w:lineRule="auto"/>
      </w:pPr>
      <w:r>
        <w:separator/>
      </w:r>
    </w:p>
  </w:endnote>
  <w:endnote w:type="continuationSeparator" w:id="0">
    <w:p w:rsidR="00A94F3A" w:rsidRDefault="00A94F3A" w:rsidP="00A9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3A" w:rsidRDefault="00A94F3A" w:rsidP="00A94F3A">
      <w:pPr>
        <w:spacing w:after="0" w:line="240" w:lineRule="auto"/>
      </w:pPr>
      <w:r>
        <w:separator/>
      </w:r>
    </w:p>
  </w:footnote>
  <w:footnote w:type="continuationSeparator" w:id="0">
    <w:p w:rsidR="00A94F3A" w:rsidRDefault="00A94F3A" w:rsidP="00A94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3A" w:rsidRDefault="00A94F3A" w:rsidP="00A94F3A">
    <w:pPr>
      <w:pStyle w:val="Header"/>
      <w:jc w:val="center"/>
    </w:pPr>
    <w:r>
      <w:rPr>
        <w:rFonts w:ascii="Times New Roman"/>
        <w:noProof/>
        <w:sz w:val="20"/>
        <w:lang w:eastAsia="en-IE"/>
      </w:rPr>
      <w:drawing>
        <wp:inline distT="0" distB="0" distL="0" distR="0" wp14:anchorId="3AE4C0E0" wp14:editId="74C81B07">
          <wp:extent cx="2543175" cy="952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43175"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990"/>
    <w:multiLevelType w:val="multilevel"/>
    <w:tmpl w:val="0A7A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B4ED1"/>
    <w:multiLevelType w:val="multilevel"/>
    <w:tmpl w:val="D390C1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B6506"/>
    <w:multiLevelType w:val="multilevel"/>
    <w:tmpl w:val="BA6EC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D6632"/>
    <w:multiLevelType w:val="multilevel"/>
    <w:tmpl w:val="944E1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82D54"/>
    <w:multiLevelType w:val="multilevel"/>
    <w:tmpl w:val="7752E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B7341"/>
    <w:multiLevelType w:val="multilevel"/>
    <w:tmpl w:val="C0C8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92724"/>
    <w:multiLevelType w:val="multilevel"/>
    <w:tmpl w:val="72A6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174CF"/>
    <w:multiLevelType w:val="multilevel"/>
    <w:tmpl w:val="0D7A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A0D5C"/>
    <w:multiLevelType w:val="multilevel"/>
    <w:tmpl w:val="6C0EA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70EE1"/>
    <w:multiLevelType w:val="multilevel"/>
    <w:tmpl w:val="1E0C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9160E"/>
    <w:multiLevelType w:val="multilevel"/>
    <w:tmpl w:val="7F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072D7"/>
    <w:multiLevelType w:val="multilevel"/>
    <w:tmpl w:val="C6762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84845"/>
    <w:multiLevelType w:val="multilevel"/>
    <w:tmpl w:val="6F00D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4F64CA"/>
    <w:multiLevelType w:val="multilevel"/>
    <w:tmpl w:val="A61ACD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9482C"/>
    <w:multiLevelType w:val="hybridMultilevel"/>
    <w:tmpl w:val="2A56A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4257F75"/>
    <w:multiLevelType w:val="multilevel"/>
    <w:tmpl w:val="1A323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5"/>
  </w:num>
  <w:num w:numId="13">
    <w:abstractNumId w:val="9"/>
  </w:num>
  <w:num w:numId="14">
    <w:abstractNumId w:val="10"/>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65"/>
    <w:rsid w:val="00080726"/>
    <w:rsid w:val="001619A9"/>
    <w:rsid w:val="002F186D"/>
    <w:rsid w:val="003A06AE"/>
    <w:rsid w:val="007E457D"/>
    <w:rsid w:val="008C4BCA"/>
    <w:rsid w:val="00A131E4"/>
    <w:rsid w:val="00A218F2"/>
    <w:rsid w:val="00A94F3A"/>
    <w:rsid w:val="00CB30E0"/>
    <w:rsid w:val="00D65065"/>
    <w:rsid w:val="00F96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EF6B7-B28D-4877-8049-FAED174E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65"/>
    <w:pPr>
      <w:ind w:left="720"/>
      <w:contextualSpacing/>
    </w:pPr>
  </w:style>
  <w:style w:type="paragraph" w:styleId="Header">
    <w:name w:val="header"/>
    <w:basedOn w:val="Normal"/>
    <w:link w:val="HeaderChar"/>
    <w:uiPriority w:val="99"/>
    <w:unhideWhenUsed/>
    <w:rsid w:val="00A9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F3A"/>
  </w:style>
  <w:style w:type="paragraph" w:styleId="Footer">
    <w:name w:val="footer"/>
    <w:basedOn w:val="Normal"/>
    <w:link w:val="FooterChar"/>
    <w:uiPriority w:val="99"/>
    <w:unhideWhenUsed/>
    <w:rsid w:val="00A9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2726">
      <w:bodyDiv w:val="1"/>
      <w:marLeft w:val="0"/>
      <w:marRight w:val="0"/>
      <w:marTop w:val="0"/>
      <w:marBottom w:val="0"/>
      <w:divBdr>
        <w:top w:val="none" w:sz="0" w:space="0" w:color="auto"/>
        <w:left w:val="none" w:sz="0" w:space="0" w:color="auto"/>
        <w:bottom w:val="none" w:sz="0" w:space="0" w:color="auto"/>
        <w:right w:val="none" w:sz="0" w:space="0" w:color="auto"/>
      </w:divBdr>
      <w:divsChild>
        <w:div w:id="1430543268">
          <w:marLeft w:val="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Dillon</dc:creator>
  <cp:lastModifiedBy>Donna McCarthy</cp:lastModifiedBy>
  <cp:revision>3</cp:revision>
  <dcterms:created xsi:type="dcterms:W3CDTF">2023-01-19T15:44:00Z</dcterms:created>
  <dcterms:modified xsi:type="dcterms:W3CDTF">2023-01-19T15:46:00Z</dcterms:modified>
</cp:coreProperties>
</file>