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E2" w:rsidRPr="007663A8" w:rsidRDefault="00C719E2" w:rsidP="00B72C9D">
      <w:pPr>
        <w:spacing w:line="360" w:lineRule="auto"/>
        <w:jc w:val="center"/>
        <w:rPr>
          <w:rFonts w:ascii="Times New Roman" w:hAnsi="Times New Roman" w:cs="Times New Roman"/>
          <w:b/>
          <w:color w:val="000000" w:themeColor="text1"/>
          <w:sz w:val="28"/>
          <w:szCs w:val="28"/>
        </w:rPr>
      </w:pPr>
      <w:r w:rsidRPr="007663A8">
        <w:rPr>
          <w:rFonts w:ascii="Times New Roman" w:hAnsi="Times New Roman" w:cs="Times New Roman"/>
          <w:b/>
          <w:color w:val="000000" w:themeColor="text1"/>
          <w:sz w:val="28"/>
          <w:szCs w:val="28"/>
        </w:rPr>
        <w:t>Request for Tender for</w:t>
      </w:r>
      <w:r w:rsidR="000433B6">
        <w:rPr>
          <w:rFonts w:ascii="Times New Roman" w:hAnsi="Times New Roman" w:cs="Times New Roman"/>
          <w:b/>
          <w:color w:val="000000" w:themeColor="text1"/>
          <w:sz w:val="28"/>
          <w:szCs w:val="28"/>
        </w:rPr>
        <w:t xml:space="preserve"> Research Project</w:t>
      </w:r>
      <w:r w:rsidRPr="007663A8">
        <w:rPr>
          <w:rFonts w:ascii="Times New Roman" w:hAnsi="Times New Roman" w:cs="Times New Roman"/>
          <w:b/>
          <w:color w:val="000000" w:themeColor="text1"/>
          <w:sz w:val="28"/>
          <w:szCs w:val="28"/>
        </w:rPr>
        <w:t>:</w:t>
      </w:r>
    </w:p>
    <w:p w:rsidR="00EA7700" w:rsidRPr="007663A8" w:rsidRDefault="00220485" w:rsidP="00B72C9D">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Determining the need for and c</w:t>
      </w:r>
      <w:r w:rsidR="00EA7700" w:rsidRPr="007663A8">
        <w:rPr>
          <w:rFonts w:ascii="Times New Roman" w:hAnsi="Times New Roman" w:cs="Times New Roman"/>
          <w:b/>
          <w:color w:val="000000" w:themeColor="text1"/>
          <w:sz w:val="28"/>
          <w:szCs w:val="28"/>
        </w:rPr>
        <w:t>urrent Availability of Long-Te</w:t>
      </w:r>
      <w:r>
        <w:rPr>
          <w:rFonts w:ascii="Times New Roman" w:hAnsi="Times New Roman" w:cs="Times New Roman"/>
          <w:b/>
          <w:color w:val="000000" w:themeColor="text1"/>
          <w:sz w:val="28"/>
          <w:szCs w:val="28"/>
        </w:rPr>
        <w:t>rm Supported Accommodation for individuals experiencing h</w:t>
      </w:r>
      <w:r w:rsidR="00EA7700" w:rsidRPr="007663A8">
        <w:rPr>
          <w:rFonts w:ascii="Times New Roman" w:hAnsi="Times New Roman" w:cs="Times New Roman"/>
          <w:b/>
          <w:color w:val="000000" w:themeColor="text1"/>
          <w:sz w:val="28"/>
          <w:szCs w:val="28"/>
        </w:rPr>
        <w:t xml:space="preserve">omelessness </w:t>
      </w:r>
      <w:r>
        <w:rPr>
          <w:rFonts w:ascii="Times New Roman" w:hAnsi="Times New Roman" w:cs="Times New Roman"/>
          <w:b/>
          <w:color w:val="000000" w:themeColor="text1"/>
          <w:sz w:val="28"/>
          <w:szCs w:val="28"/>
        </w:rPr>
        <w:t>who are not</w:t>
      </w:r>
      <w:r w:rsidRPr="00220485">
        <w:rPr>
          <w:rFonts w:ascii="Times New Roman" w:hAnsi="Times New Roman" w:cs="Times New Roman"/>
          <w:b/>
          <w:color w:val="000000" w:themeColor="text1"/>
          <w:sz w:val="28"/>
          <w:szCs w:val="28"/>
        </w:rPr>
        <w:t xml:space="preserve"> able to live independently, due to </w:t>
      </w:r>
      <w:r>
        <w:rPr>
          <w:rFonts w:ascii="Times New Roman" w:hAnsi="Times New Roman" w:cs="Times New Roman"/>
          <w:b/>
          <w:color w:val="000000" w:themeColor="text1"/>
          <w:sz w:val="28"/>
          <w:szCs w:val="28"/>
        </w:rPr>
        <w:t xml:space="preserve">complex health problems </w:t>
      </w:r>
    </w:p>
    <w:p w:rsidR="00EA7700" w:rsidRPr="007663A8" w:rsidRDefault="00EA7700" w:rsidP="00B72C9D">
      <w:pPr>
        <w:spacing w:line="360" w:lineRule="auto"/>
        <w:rPr>
          <w:rFonts w:ascii="Times New Roman" w:hAnsi="Times New Roman" w:cs="Times New Roman"/>
          <w:b/>
          <w:color w:val="418C81"/>
          <w:sz w:val="28"/>
          <w:szCs w:val="28"/>
        </w:rPr>
      </w:pPr>
    </w:p>
    <w:p w:rsidR="00C719E2" w:rsidRPr="00E14785" w:rsidRDefault="00C719E2" w:rsidP="00B72C9D">
      <w:pPr>
        <w:spacing w:line="360" w:lineRule="auto"/>
        <w:jc w:val="both"/>
        <w:rPr>
          <w:rFonts w:ascii="Times New Roman" w:hAnsi="Times New Roman" w:cs="Times New Roman"/>
          <w:b/>
        </w:rPr>
      </w:pPr>
      <w:r w:rsidRPr="007663A8">
        <w:rPr>
          <w:rStyle w:val="Heading1Char"/>
          <w:rFonts w:ascii="Times New Roman" w:hAnsi="Times New Roman" w:cs="Times New Roman"/>
          <w:b/>
          <w:color w:val="418C81"/>
        </w:rPr>
        <w:t>1. Background information and invitation to tender</w:t>
      </w:r>
      <w:r w:rsidRPr="007663A8">
        <w:rPr>
          <w:rStyle w:val="Heading1Char"/>
          <w:rFonts w:ascii="Times New Roman" w:hAnsi="Times New Roman" w:cs="Times New Roman"/>
          <w:b/>
          <w:color w:val="418C81"/>
        </w:rPr>
        <w:cr/>
      </w:r>
      <w:r w:rsidRPr="00C719E2">
        <w:rPr>
          <w:rStyle w:val="Heading2Char"/>
          <w:rFonts w:ascii="Times New Roman" w:hAnsi="Times New Roman" w:cs="Times New Roman"/>
          <w:b/>
          <w:color w:val="34A4B0"/>
        </w:rPr>
        <w:t>1.1. National Social Inclusion Office</w:t>
      </w:r>
      <w:r w:rsidRPr="00E14785">
        <w:rPr>
          <w:rFonts w:ascii="Times New Roman" w:hAnsi="Times New Roman" w:cs="Times New Roman"/>
          <w:b/>
        </w:rPr>
        <w:t xml:space="preserve">                  </w:t>
      </w:r>
      <w:r w:rsidRPr="00E14785">
        <w:rPr>
          <w:rFonts w:ascii="Times New Roman" w:hAnsi="Times New Roman" w:cs="Times New Roman"/>
          <w:b/>
        </w:rPr>
        <w:tab/>
      </w:r>
      <w:r w:rsidRPr="00E14785">
        <w:rPr>
          <w:rFonts w:ascii="Times New Roman" w:hAnsi="Times New Roman" w:cs="Times New Roman"/>
          <w:b/>
        </w:rPr>
        <w:tab/>
      </w:r>
      <w:r w:rsidRPr="00E14785">
        <w:rPr>
          <w:rFonts w:ascii="Times New Roman" w:hAnsi="Times New Roman" w:cs="Times New Roman"/>
          <w:b/>
        </w:rPr>
        <w:tab/>
      </w:r>
      <w:r w:rsidRPr="00E14785">
        <w:rPr>
          <w:rFonts w:ascii="Times New Roman" w:hAnsi="Times New Roman" w:cs="Times New Roman"/>
          <w:b/>
        </w:rPr>
        <w:tab/>
      </w:r>
      <w:r w:rsidRPr="00E14785">
        <w:rPr>
          <w:rFonts w:ascii="Times New Roman" w:hAnsi="Times New Roman" w:cs="Times New Roman"/>
          <w:b/>
        </w:rPr>
        <w:tab/>
      </w:r>
      <w:r w:rsidRPr="00E14785">
        <w:rPr>
          <w:rFonts w:ascii="Times New Roman" w:hAnsi="Times New Roman" w:cs="Times New Roman"/>
          <w:b/>
        </w:rPr>
        <w:tab/>
        <w:t xml:space="preserve">             </w:t>
      </w:r>
      <w:r w:rsidRPr="00E14785">
        <w:rPr>
          <w:rFonts w:ascii="Times New Roman" w:hAnsi="Times New Roman" w:cs="Times New Roman"/>
        </w:rPr>
        <w:t>The National Social Inclusion Office (NS</w:t>
      </w:r>
      <w:bookmarkStart w:id="0" w:name="_GoBack"/>
      <w:bookmarkEnd w:id="0"/>
      <w:r w:rsidRPr="00E14785">
        <w:rPr>
          <w:rFonts w:ascii="Times New Roman" w:hAnsi="Times New Roman" w:cs="Times New Roman"/>
        </w:rPr>
        <w:t>IO) in the HSE holds a remit for promoting health and well-being, improving health outcomes and enabling access to health services for vulnerable groups, including those that experience homelessness or may be at increased risk of homelessness. Homelessness is a growing public health issue in Ireland and is associated with multiple complex and chronic health conditions, decreased life expectancy and increased access to secondary care services.</w:t>
      </w:r>
    </w:p>
    <w:p w:rsidR="00C719E2" w:rsidRPr="00C719E2" w:rsidRDefault="00C719E2" w:rsidP="00B72C9D">
      <w:pPr>
        <w:pStyle w:val="Heading2"/>
        <w:spacing w:line="360" w:lineRule="auto"/>
        <w:rPr>
          <w:rFonts w:ascii="Times New Roman" w:hAnsi="Times New Roman" w:cs="Times New Roman"/>
          <w:b/>
          <w:color w:val="34A4B0"/>
        </w:rPr>
      </w:pPr>
      <w:r w:rsidRPr="00C719E2">
        <w:rPr>
          <w:rFonts w:ascii="Times New Roman" w:hAnsi="Times New Roman" w:cs="Times New Roman"/>
          <w:b/>
          <w:color w:val="34A4B0"/>
        </w:rPr>
        <w:t xml:space="preserve">1.2. Background to the tender </w:t>
      </w:r>
    </w:p>
    <w:p w:rsidR="005F520C" w:rsidRPr="005F520C" w:rsidRDefault="00C719E2" w:rsidP="005F520C">
      <w:pPr>
        <w:spacing w:line="360" w:lineRule="auto"/>
        <w:jc w:val="both"/>
        <w:rPr>
          <w:rFonts w:ascii="Times New Roman" w:hAnsi="Times New Roman" w:cs="Times New Roman"/>
          <w:b/>
        </w:rPr>
      </w:pPr>
      <w:r w:rsidRPr="00E14785">
        <w:rPr>
          <w:rFonts w:ascii="Times New Roman" w:hAnsi="Times New Roman" w:cs="Times New Roman"/>
        </w:rPr>
        <w:t xml:space="preserve">The National Social Inclusion Office invites tender for research on </w:t>
      </w:r>
      <w:r w:rsidRPr="00C719E2">
        <w:rPr>
          <w:rFonts w:ascii="Times New Roman" w:hAnsi="Times New Roman" w:cs="Times New Roman"/>
          <w:i/>
        </w:rPr>
        <w:t>“</w:t>
      </w:r>
      <w:r w:rsidR="00220485">
        <w:rPr>
          <w:rFonts w:ascii="Times New Roman" w:hAnsi="Times New Roman" w:cs="Times New Roman"/>
          <w:i/>
        </w:rPr>
        <w:t>Determining the need for and current a</w:t>
      </w:r>
      <w:r w:rsidRPr="00C719E2">
        <w:rPr>
          <w:rFonts w:ascii="Times New Roman" w:hAnsi="Times New Roman" w:cs="Times New Roman"/>
          <w:i/>
        </w:rPr>
        <w:t>vailability of Long-Te</w:t>
      </w:r>
      <w:r w:rsidR="00220485">
        <w:rPr>
          <w:rFonts w:ascii="Times New Roman" w:hAnsi="Times New Roman" w:cs="Times New Roman"/>
          <w:i/>
        </w:rPr>
        <w:t>rm Supported Accommodation for individuals experiencing h</w:t>
      </w:r>
      <w:r w:rsidRPr="00C719E2">
        <w:rPr>
          <w:rFonts w:ascii="Times New Roman" w:hAnsi="Times New Roman" w:cs="Times New Roman"/>
          <w:i/>
        </w:rPr>
        <w:t xml:space="preserve">omelessness </w:t>
      </w:r>
      <w:r w:rsidR="00220485" w:rsidRPr="00220485">
        <w:rPr>
          <w:rFonts w:ascii="Times New Roman" w:hAnsi="Times New Roman" w:cs="Times New Roman"/>
          <w:i/>
        </w:rPr>
        <w:t>who are not able to live independently, due to complex health problems</w:t>
      </w:r>
      <w:r w:rsidRPr="00C719E2">
        <w:rPr>
          <w:rFonts w:ascii="Times New Roman" w:hAnsi="Times New Roman" w:cs="Times New Roman"/>
          <w:i/>
        </w:rPr>
        <w:t>.”</w:t>
      </w:r>
      <w:r>
        <w:rPr>
          <w:rFonts w:ascii="Times New Roman" w:hAnsi="Times New Roman" w:cs="Times New Roman"/>
          <w:i/>
        </w:rPr>
        <w:t xml:space="preserve"> </w:t>
      </w:r>
      <w:r w:rsidRPr="00220485">
        <w:rPr>
          <w:rFonts w:ascii="Times New Roman" w:hAnsi="Times New Roman" w:cs="Times New Roman"/>
          <w:b/>
        </w:rPr>
        <w:t xml:space="preserve">This research is to focus on two regions in Ireland: Midlands and North-East. </w:t>
      </w:r>
      <w:r w:rsidR="005F520C" w:rsidRPr="005F520C">
        <w:rPr>
          <w:rFonts w:ascii="Times New Roman" w:hAnsi="Times New Roman" w:cs="Times New Roman"/>
        </w:rPr>
        <w:t>Both regions have a higher number of rural areas, and there have been reports of people experiencing homelessness who are unable to live independently in the community. Currently, there is no long-term accommodation available in these areas.</w:t>
      </w:r>
    </w:p>
    <w:p w:rsidR="00220740" w:rsidRDefault="00EA7700" w:rsidP="00B72C9D">
      <w:pPr>
        <w:spacing w:line="360" w:lineRule="auto"/>
        <w:jc w:val="both"/>
        <w:rPr>
          <w:rFonts w:ascii="Times New Roman" w:hAnsi="Times New Roman" w:cs="Times New Roman"/>
        </w:rPr>
      </w:pPr>
      <w:r w:rsidRPr="001203B5">
        <w:rPr>
          <w:rFonts w:ascii="Times New Roman" w:hAnsi="Times New Roman" w:cs="Times New Roman"/>
        </w:rPr>
        <w:t xml:space="preserve">Homelessness is a complex social issue that affects individuals from various backgrounds, with diverse needs and challenges. </w:t>
      </w:r>
      <w:r w:rsidR="001203B5" w:rsidRPr="001203B5">
        <w:rPr>
          <w:rFonts w:ascii="Times New Roman" w:hAnsi="Times New Roman" w:cs="Times New Roman"/>
        </w:rPr>
        <w:t xml:space="preserve">Homeless population is much more likely to have complex, multiple occurring disorders that include chronic, somatic conditions coupled with mental health and/or substance use disorders. The longer individuals are entrenched in chronic homelessness, the higher the likelihood one will experience a chronic medical condition (Caton, et.al, 2005). According to the Census 2016, 61.9% of homeless population reported their health to be good or very good while 87% of general population stated the same. At the other end, 18.8 % of homeless persons reported their health as fair, bad or very bad as opposed to 9.6% of the entire population. The most common types of disability within this cohort include difficulty with pain, breathing, chronic illness; psychological or emotional condition; difficulty learning remembering or concentrating and; difficulty with working or attending school/college. </w:t>
      </w:r>
    </w:p>
    <w:p w:rsidR="001203B5" w:rsidRPr="00C719E2" w:rsidRDefault="00C719E2" w:rsidP="00B72C9D">
      <w:pPr>
        <w:pStyle w:val="Heading2"/>
        <w:spacing w:line="360" w:lineRule="auto"/>
        <w:rPr>
          <w:rFonts w:ascii="Times New Roman" w:hAnsi="Times New Roman" w:cs="Times New Roman"/>
          <w:b/>
          <w:color w:val="34A4B0"/>
        </w:rPr>
      </w:pPr>
      <w:r w:rsidRPr="00C719E2">
        <w:rPr>
          <w:rFonts w:ascii="Times New Roman" w:hAnsi="Times New Roman" w:cs="Times New Roman"/>
          <w:b/>
          <w:color w:val="34A4B0"/>
        </w:rPr>
        <w:lastRenderedPageBreak/>
        <w:t>1.3</w:t>
      </w:r>
      <w:r w:rsidR="001203B5" w:rsidRPr="00C719E2">
        <w:rPr>
          <w:rFonts w:ascii="Times New Roman" w:hAnsi="Times New Roman" w:cs="Times New Roman"/>
          <w:b/>
          <w:color w:val="34A4B0"/>
        </w:rPr>
        <w:t xml:space="preserve">. </w:t>
      </w:r>
      <w:r w:rsidR="00C54F6E" w:rsidRPr="00C719E2">
        <w:rPr>
          <w:rFonts w:ascii="Times New Roman" w:hAnsi="Times New Roman" w:cs="Times New Roman"/>
          <w:b/>
          <w:color w:val="34A4B0"/>
        </w:rPr>
        <w:t xml:space="preserve">Supported accommodation </w:t>
      </w:r>
    </w:p>
    <w:p w:rsidR="00220740" w:rsidRPr="001203B5" w:rsidRDefault="00220740" w:rsidP="00B72C9D">
      <w:pPr>
        <w:spacing w:line="360" w:lineRule="auto"/>
        <w:jc w:val="both"/>
        <w:rPr>
          <w:rFonts w:ascii="Times New Roman" w:hAnsi="Times New Roman" w:cs="Times New Roman"/>
        </w:rPr>
      </w:pPr>
      <w:r w:rsidRPr="001203B5">
        <w:rPr>
          <w:rFonts w:ascii="Times New Roman" w:hAnsi="Times New Roman" w:cs="Times New Roman"/>
        </w:rPr>
        <w:t xml:space="preserve">Supported housing is an umbrella term for various accommodation‐ based approaches. When providers describe their approach as supported housing, the intervention will typically combine housing with additional supportive services as an integrated package. </w:t>
      </w:r>
    </w:p>
    <w:p w:rsidR="00220740" w:rsidRPr="001203B5" w:rsidRDefault="001203B5" w:rsidP="00B72C9D">
      <w:pPr>
        <w:spacing w:line="360" w:lineRule="auto"/>
        <w:jc w:val="both"/>
        <w:rPr>
          <w:rFonts w:ascii="Times New Roman" w:hAnsi="Times New Roman" w:cs="Times New Roman"/>
        </w:rPr>
      </w:pPr>
      <w:r w:rsidRPr="001203B5">
        <w:rPr>
          <w:rFonts w:ascii="Times New Roman" w:hAnsi="Times New Roman" w:cs="Times New Roman"/>
        </w:rPr>
        <w:t>Long-term supported housing is for people who would not be able to live independently, due to problems like addiction or mental illness. They are offered a home for as long as is needed, with support as necessary. Some projects target people with particular care needs. Many approved housing bodies offer long-term supported housing.</w:t>
      </w:r>
    </w:p>
    <w:p w:rsidR="00EA7700" w:rsidRPr="001203B5" w:rsidRDefault="001C0A42" w:rsidP="00B72C9D">
      <w:pPr>
        <w:spacing w:line="360" w:lineRule="auto"/>
        <w:jc w:val="both"/>
        <w:rPr>
          <w:rFonts w:ascii="Times New Roman" w:hAnsi="Times New Roman" w:cs="Times New Roman"/>
        </w:rPr>
      </w:pPr>
      <w:r w:rsidRPr="001C0A42">
        <w:rPr>
          <w:rFonts w:ascii="Times New Roman" w:hAnsi="Times New Roman" w:cs="Times New Roman"/>
        </w:rPr>
        <w:t>Some individuals experiencing homelessness have health and other needs that prevent them from living independently, necessitating higher levels of support. Providing long-term supported accommodation tailored to their needs is crucial for addressing their homelessness and promoting stability and well-being. Equally important is supporting people to live independently in the community whenever possible and continuously developing services to meet the needs of those experiencing homelessness. Therefore, long-term accommodation should be designed solely for those who are unable to live independently in the community.</w:t>
      </w:r>
      <w:r>
        <w:rPr>
          <w:rFonts w:ascii="Times New Roman" w:hAnsi="Times New Roman" w:cs="Times New Roman"/>
        </w:rPr>
        <w:t xml:space="preserve"> </w:t>
      </w:r>
      <w:r w:rsidR="00EA7700" w:rsidRPr="001203B5">
        <w:rPr>
          <w:rFonts w:ascii="Times New Roman" w:hAnsi="Times New Roman" w:cs="Times New Roman"/>
        </w:rPr>
        <w:t>This research aims to assess the need for and current availability of such accommodations to inform policy and servi</w:t>
      </w:r>
      <w:r>
        <w:rPr>
          <w:rFonts w:ascii="Times New Roman" w:hAnsi="Times New Roman" w:cs="Times New Roman"/>
        </w:rPr>
        <w:t>ce provision efforts.</w:t>
      </w:r>
    </w:p>
    <w:p w:rsidR="00C54F6E" w:rsidRPr="00B72C9D" w:rsidRDefault="00B72C9D" w:rsidP="00B72C9D">
      <w:pPr>
        <w:pStyle w:val="Heading1"/>
        <w:spacing w:line="360" w:lineRule="auto"/>
        <w:rPr>
          <w:rFonts w:ascii="Times New Roman" w:hAnsi="Times New Roman" w:cs="Times New Roman"/>
          <w:b/>
          <w:color w:val="418C81"/>
        </w:rPr>
      </w:pPr>
      <w:r>
        <w:rPr>
          <w:rFonts w:ascii="Times New Roman" w:hAnsi="Times New Roman" w:cs="Times New Roman"/>
          <w:b/>
          <w:color w:val="418C81"/>
        </w:rPr>
        <w:t>2</w:t>
      </w:r>
      <w:r w:rsidR="001C0A42" w:rsidRPr="001C0A42">
        <w:rPr>
          <w:rFonts w:ascii="Times New Roman" w:hAnsi="Times New Roman" w:cs="Times New Roman"/>
          <w:b/>
          <w:color w:val="418C81"/>
        </w:rPr>
        <w:t xml:space="preserve">. </w:t>
      </w:r>
      <w:r w:rsidR="00EA7700" w:rsidRPr="001C0A42">
        <w:rPr>
          <w:rFonts w:ascii="Times New Roman" w:hAnsi="Times New Roman" w:cs="Times New Roman"/>
          <w:b/>
          <w:color w:val="418C81"/>
        </w:rPr>
        <w:t xml:space="preserve">Research </w:t>
      </w:r>
      <w:r w:rsidR="00C54F6E">
        <w:rPr>
          <w:rFonts w:ascii="Times New Roman" w:hAnsi="Times New Roman" w:cs="Times New Roman"/>
          <w:b/>
          <w:color w:val="418C81"/>
        </w:rPr>
        <w:t>aim and objectives</w:t>
      </w:r>
      <w:r w:rsidR="00EA7700" w:rsidRPr="001C0A42">
        <w:rPr>
          <w:rFonts w:ascii="Times New Roman" w:hAnsi="Times New Roman" w:cs="Times New Roman"/>
          <w:b/>
          <w:color w:val="418C81"/>
        </w:rPr>
        <w:t>:</w:t>
      </w:r>
    </w:p>
    <w:p w:rsidR="00C54F6E" w:rsidRPr="00C54F6E" w:rsidRDefault="00C54F6E" w:rsidP="00B72C9D">
      <w:pPr>
        <w:spacing w:line="360" w:lineRule="auto"/>
        <w:rPr>
          <w:rFonts w:ascii="Times New Roman" w:hAnsi="Times New Roman" w:cs="Times New Roman"/>
        </w:rPr>
      </w:pPr>
      <w:r w:rsidRPr="00C54F6E">
        <w:rPr>
          <w:rFonts w:ascii="Times New Roman" w:hAnsi="Times New Roman" w:cs="Times New Roman"/>
          <w:b/>
        </w:rPr>
        <w:t>Aim:</w:t>
      </w:r>
      <w:r w:rsidRPr="00C54F6E">
        <w:rPr>
          <w:rFonts w:ascii="Times New Roman" w:hAnsi="Times New Roman" w:cs="Times New Roman"/>
        </w:rPr>
        <w:t xml:space="preserve"> Determine the need for, and current availability of, long-term supported accommodation for people experiencing homelessness who would not be able to live independently, due to severe </w:t>
      </w:r>
      <w:r>
        <w:rPr>
          <w:rFonts w:ascii="Times New Roman" w:hAnsi="Times New Roman" w:cs="Times New Roman"/>
        </w:rPr>
        <w:t xml:space="preserve">health </w:t>
      </w:r>
      <w:r w:rsidRPr="00C54F6E">
        <w:rPr>
          <w:rFonts w:ascii="Times New Roman" w:hAnsi="Times New Roman" w:cs="Times New Roman"/>
        </w:rPr>
        <w:t>problems like addiction or mental illness.</w:t>
      </w:r>
    </w:p>
    <w:p w:rsidR="00EA7700" w:rsidRPr="00C54F6E" w:rsidRDefault="00C54F6E" w:rsidP="00B72C9D">
      <w:pPr>
        <w:spacing w:line="360" w:lineRule="auto"/>
        <w:rPr>
          <w:rFonts w:ascii="Times New Roman" w:hAnsi="Times New Roman" w:cs="Times New Roman"/>
          <w:b/>
        </w:rPr>
      </w:pPr>
      <w:r w:rsidRPr="00C54F6E">
        <w:rPr>
          <w:rFonts w:ascii="Times New Roman" w:hAnsi="Times New Roman" w:cs="Times New Roman"/>
          <w:b/>
        </w:rPr>
        <w:t xml:space="preserve">Objectives: </w:t>
      </w:r>
    </w:p>
    <w:p w:rsidR="00C54F6E" w:rsidRPr="00C54F6E" w:rsidRDefault="00C54F6E" w:rsidP="00B72C9D">
      <w:pPr>
        <w:pStyle w:val="ListParagraph"/>
        <w:numPr>
          <w:ilvl w:val="0"/>
          <w:numId w:val="3"/>
        </w:numPr>
        <w:spacing w:line="360" w:lineRule="auto"/>
        <w:rPr>
          <w:rFonts w:ascii="Times New Roman" w:hAnsi="Times New Roman" w:cs="Times New Roman"/>
        </w:rPr>
      </w:pPr>
      <w:r w:rsidRPr="00C54F6E">
        <w:rPr>
          <w:rFonts w:ascii="Times New Roman" w:hAnsi="Times New Roman" w:cs="Times New Roman"/>
          <w:i/>
        </w:rPr>
        <w:t>Objective 1</w:t>
      </w:r>
      <w:r w:rsidRPr="00C54F6E">
        <w:rPr>
          <w:rFonts w:ascii="Times New Roman" w:hAnsi="Times New Roman" w:cs="Times New Roman"/>
        </w:rPr>
        <w:t>: Determine the prevalence and demographic characteristics of individuals experiencing homelessness who are unable to live independently due to complex health needs, including but not limited to addiction or mental illness.</w:t>
      </w:r>
    </w:p>
    <w:p w:rsidR="00C54F6E" w:rsidRPr="00C54F6E" w:rsidRDefault="00C54F6E" w:rsidP="00B72C9D">
      <w:pPr>
        <w:pStyle w:val="ListParagraph"/>
        <w:numPr>
          <w:ilvl w:val="0"/>
          <w:numId w:val="3"/>
        </w:numPr>
        <w:spacing w:line="360" w:lineRule="auto"/>
        <w:rPr>
          <w:rFonts w:ascii="Times New Roman" w:hAnsi="Times New Roman" w:cs="Times New Roman"/>
        </w:rPr>
      </w:pPr>
      <w:r w:rsidRPr="00C54F6E">
        <w:rPr>
          <w:rFonts w:ascii="Times New Roman" w:hAnsi="Times New Roman" w:cs="Times New Roman"/>
          <w:i/>
        </w:rPr>
        <w:t>Objective 2</w:t>
      </w:r>
      <w:r w:rsidRPr="00C54F6E">
        <w:rPr>
          <w:rFonts w:ascii="Times New Roman" w:hAnsi="Times New Roman" w:cs="Times New Roman"/>
        </w:rPr>
        <w:t xml:space="preserve">: Assess the current availability and distribution of long-term supported accommodation specifically tailored to individuals experiencing homelessness </w:t>
      </w:r>
      <w:r>
        <w:rPr>
          <w:rFonts w:ascii="Times New Roman" w:hAnsi="Times New Roman" w:cs="Times New Roman"/>
        </w:rPr>
        <w:t>who are not able to live independently</w:t>
      </w:r>
      <w:r w:rsidRPr="00C54F6E">
        <w:rPr>
          <w:rFonts w:ascii="Times New Roman" w:hAnsi="Times New Roman" w:cs="Times New Roman"/>
        </w:rPr>
        <w:t>, considering factors such as geographic location, capacity, and types of support services offered.</w:t>
      </w:r>
    </w:p>
    <w:p w:rsidR="00C54F6E" w:rsidRPr="00C54F6E" w:rsidRDefault="00C54F6E" w:rsidP="00B72C9D">
      <w:pPr>
        <w:pStyle w:val="ListParagraph"/>
        <w:numPr>
          <w:ilvl w:val="0"/>
          <w:numId w:val="3"/>
        </w:numPr>
        <w:spacing w:line="360" w:lineRule="auto"/>
        <w:rPr>
          <w:rFonts w:ascii="Times New Roman" w:hAnsi="Times New Roman" w:cs="Times New Roman"/>
        </w:rPr>
      </w:pPr>
      <w:r w:rsidRPr="00C54F6E">
        <w:rPr>
          <w:rFonts w:ascii="Times New Roman" w:hAnsi="Times New Roman" w:cs="Times New Roman"/>
          <w:i/>
        </w:rPr>
        <w:t>Objective 3</w:t>
      </w:r>
      <w:r w:rsidRPr="00C54F6E">
        <w:rPr>
          <w:rFonts w:ascii="Times New Roman" w:hAnsi="Times New Roman" w:cs="Times New Roman"/>
        </w:rPr>
        <w:t xml:space="preserve">: Identify and analyse the existing gaps and challenges in meeting the accommodation and health needs of individuals experiencing homelessness </w:t>
      </w:r>
      <w:r>
        <w:rPr>
          <w:rFonts w:ascii="Times New Roman" w:hAnsi="Times New Roman" w:cs="Times New Roman"/>
        </w:rPr>
        <w:t>who are not able to live independently</w:t>
      </w:r>
      <w:r w:rsidRPr="00C54F6E">
        <w:rPr>
          <w:rFonts w:ascii="Times New Roman" w:hAnsi="Times New Roman" w:cs="Times New Roman"/>
        </w:rPr>
        <w:t xml:space="preserve">, including barriers related to access, affordability, service coordination, </w:t>
      </w:r>
      <w:r>
        <w:rPr>
          <w:rFonts w:ascii="Times New Roman" w:hAnsi="Times New Roman" w:cs="Times New Roman"/>
        </w:rPr>
        <w:t xml:space="preserve">service provision </w:t>
      </w:r>
      <w:r w:rsidRPr="00C54F6E">
        <w:rPr>
          <w:rFonts w:ascii="Times New Roman" w:hAnsi="Times New Roman" w:cs="Times New Roman"/>
        </w:rPr>
        <w:t>and quality of care.</w:t>
      </w:r>
    </w:p>
    <w:p w:rsidR="00C54F6E" w:rsidRDefault="00B72C9D" w:rsidP="00B72C9D">
      <w:pPr>
        <w:pStyle w:val="Heading1"/>
        <w:spacing w:line="360" w:lineRule="auto"/>
        <w:rPr>
          <w:rFonts w:ascii="Times New Roman" w:hAnsi="Times New Roman" w:cs="Times New Roman"/>
          <w:b/>
          <w:color w:val="418C81"/>
        </w:rPr>
      </w:pPr>
      <w:r>
        <w:rPr>
          <w:rFonts w:ascii="Times New Roman" w:hAnsi="Times New Roman" w:cs="Times New Roman"/>
          <w:b/>
          <w:color w:val="418C81"/>
        </w:rPr>
        <w:lastRenderedPageBreak/>
        <w:t>3</w:t>
      </w:r>
      <w:r w:rsidR="00C54F6E" w:rsidRPr="00C54F6E">
        <w:rPr>
          <w:rFonts w:ascii="Times New Roman" w:hAnsi="Times New Roman" w:cs="Times New Roman"/>
          <w:b/>
          <w:color w:val="418C81"/>
        </w:rPr>
        <w:t xml:space="preserve">. </w:t>
      </w:r>
      <w:r w:rsidR="00EA7700" w:rsidRPr="00C54F6E">
        <w:rPr>
          <w:rFonts w:ascii="Times New Roman" w:hAnsi="Times New Roman" w:cs="Times New Roman"/>
          <w:b/>
          <w:color w:val="418C81"/>
        </w:rPr>
        <w:t>Methodology:</w:t>
      </w:r>
    </w:p>
    <w:p w:rsidR="00C719E2" w:rsidRPr="00C719E2" w:rsidRDefault="00C719E2" w:rsidP="00B72C9D">
      <w:pPr>
        <w:spacing w:line="360" w:lineRule="auto"/>
      </w:pPr>
    </w:p>
    <w:p w:rsidR="00EA7700" w:rsidRPr="001203B5" w:rsidRDefault="00EA7700" w:rsidP="00B72C9D">
      <w:pPr>
        <w:spacing w:line="360" w:lineRule="auto"/>
        <w:jc w:val="both"/>
        <w:rPr>
          <w:rFonts w:ascii="Times New Roman" w:hAnsi="Times New Roman" w:cs="Times New Roman"/>
        </w:rPr>
      </w:pPr>
      <w:r w:rsidRPr="001203B5">
        <w:rPr>
          <w:rFonts w:ascii="Times New Roman" w:hAnsi="Times New Roman" w:cs="Times New Roman"/>
        </w:rPr>
        <w:t>This research will employ a mi</w:t>
      </w:r>
      <w:r w:rsidR="00867934">
        <w:rPr>
          <w:rFonts w:ascii="Times New Roman" w:hAnsi="Times New Roman" w:cs="Times New Roman"/>
        </w:rPr>
        <w:t>xed-methods approach to gather</w:t>
      </w:r>
      <w:r w:rsidRPr="001203B5">
        <w:rPr>
          <w:rFonts w:ascii="Times New Roman" w:hAnsi="Times New Roman" w:cs="Times New Roman"/>
        </w:rPr>
        <w:t xml:space="preserve"> data on the need for and availability of long-term supported accommodation for individuals experiencing homelessness </w:t>
      </w:r>
      <w:r w:rsidR="00C719E2">
        <w:rPr>
          <w:rFonts w:ascii="Times New Roman" w:hAnsi="Times New Roman" w:cs="Times New Roman"/>
        </w:rPr>
        <w:t xml:space="preserve">who are not able to live independently </w:t>
      </w:r>
      <w:r w:rsidR="00C719E2" w:rsidRPr="00C719E2">
        <w:rPr>
          <w:rFonts w:ascii="Times New Roman" w:hAnsi="Times New Roman" w:cs="Times New Roman"/>
        </w:rPr>
        <w:t>due to complex health needs</w:t>
      </w:r>
      <w:r w:rsidRPr="001203B5">
        <w:rPr>
          <w:rFonts w:ascii="Times New Roman" w:hAnsi="Times New Roman" w:cs="Times New Roman"/>
        </w:rPr>
        <w:t>. The methodology will include:</w:t>
      </w:r>
    </w:p>
    <w:p w:rsidR="00EA7700" w:rsidRPr="001203B5" w:rsidRDefault="00EA7700" w:rsidP="00B72C9D">
      <w:pPr>
        <w:pStyle w:val="ListParagraph"/>
        <w:numPr>
          <w:ilvl w:val="0"/>
          <w:numId w:val="2"/>
        </w:numPr>
        <w:spacing w:line="360" w:lineRule="auto"/>
        <w:jc w:val="both"/>
        <w:rPr>
          <w:rFonts w:ascii="Times New Roman" w:hAnsi="Times New Roman" w:cs="Times New Roman"/>
        </w:rPr>
      </w:pPr>
      <w:r w:rsidRPr="001203B5">
        <w:rPr>
          <w:rFonts w:ascii="Times New Roman" w:hAnsi="Times New Roman" w:cs="Times New Roman"/>
        </w:rPr>
        <w:t xml:space="preserve">Quantitative surveys to assess the prevalence </w:t>
      </w:r>
      <w:r w:rsidR="00C719E2">
        <w:rPr>
          <w:rFonts w:ascii="Times New Roman" w:hAnsi="Times New Roman" w:cs="Times New Roman"/>
        </w:rPr>
        <w:t xml:space="preserve">and demographic characteristics of individuals experiencing homelessness </w:t>
      </w:r>
      <w:r w:rsidR="00C719E2" w:rsidRPr="00C719E2">
        <w:rPr>
          <w:rFonts w:ascii="Times New Roman" w:hAnsi="Times New Roman" w:cs="Times New Roman"/>
        </w:rPr>
        <w:t>who are not able to live independently due to complex health needs</w:t>
      </w:r>
    </w:p>
    <w:p w:rsidR="00EA7700" w:rsidRPr="001203B5" w:rsidRDefault="00EA7700" w:rsidP="00B72C9D">
      <w:pPr>
        <w:pStyle w:val="ListParagraph"/>
        <w:numPr>
          <w:ilvl w:val="0"/>
          <w:numId w:val="2"/>
        </w:numPr>
        <w:spacing w:line="360" w:lineRule="auto"/>
        <w:jc w:val="both"/>
        <w:rPr>
          <w:rFonts w:ascii="Times New Roman" w:hAnsi="Times New Roman" w:cs="Times New Roman"/>
        </w:rPr>
      </w:pPr>
      <w:r w:rsidRPr="001203B5">
        <w:rPr>
          <w:rFonts w:ascii="Times New Roman" w:hAnsi="Times New Roman" w:cs="Times New Roman"/>
        </w:rPr>
        <w:t>Qualitative interviews with stakeholde</w:t>
      </w:r>
      <w:r w:rsidR="00AF32B1">
        <w:rPr>
          <w:rFonts w:ascii="Times New Roman" w:hAnsi="Times New Roman" w:cs="Times New Roman"/>
        </w:rPr>
        <w:t>rs, including service providers and</w:t>
      </w:r>
      <w:r w:rsidRPr="001203B5">
        <w:rPr>
          <w:rFonts w:ascii="Times New Roman" w:hAnsi="Times New Roman" w:cs="Times New Roman"/>
        </w:rPr>
        <w:t xml:space="preserve"> policymakers, to explore perspectives on the current availability and challenges in accessing lo</w:t>
      </w:r>
      <w:r w:rsidR="00C719E2">
        <w:rPr>
          <w:rFonts w:ascii="Times New Roman" w:hAnsi="Times New Roman" w:cs="Times New Roman"/>
        </w:rPr>
        <w:t xml:space="preserve">ng-term supported accommodation and health services in the community </w:t>
      </w:r>
    </w:p>
    <w:p w:rsidR="005F520C" w:rsidRPr="005F520C" w:rsidRDefault="00EA7700" w:rsidP="005F520C">
      <w:pPr>
        <w:pStyle w:val="ListParagraph"/>
        <w:numPr>
          <w:ilvl w:val="0"/>
          <w:numId w:val="2"/>
        </w:numPr>
        <w:spacing w:line="360" w:lineRule="auto"/>
        <w:jc w:val="both"/>
        <w:rPr>
          <w:rFonts w:ascii="Times New Roman" w:hAnsi="Times New Roman" w:cs="Times New Roman"/>
        </w:rPr>
      </w:pPr>
      <w:r w:rsidRPr="001203B5">
        <w:rPr>
          <w:rFonts w:ascii="Times New Roman" w:hAnsi="Times New Roman" w:cs="Times New Roman"/>
        </w:rPr>
        <w:t xml:space="preserve">Analysis of existing data sources, including housing </w:t>
      </w:r>
      <w:r w:rsidR="00C719E2">
        <w:rPr>
          <w:rFonts w:ascii="Times New Roman" w:hAnsi="Times New Roman" w:cs="Times New Roman"/>
        </w:rPr>
        <w:t>data and health information</w:t>
      </w:r>
      <w:r w:rsidR="005F520C">
        <w:rPr>
          <w:rFonts w:ascii="Times New Roman" w:hAnsi="Times New Roman" w:cs="Times New Roman"/>
        </w:rPr>
        <w:t xml:space="preserve"> (such as chart reviews)</w:t>
      </w:r>
      <w:r w:rsidRPr="001203B5">
        <w:rPr>
          <w:rFonts w:ascii="Times New Roman" w:hAnsi="Times New Roman" w:cs="Times New Roman"/>
        </w:rPr>
        <w:t>, to sup</w:t>
      </w:r>
      <w:r w:rsidR="00220485">
        <w:rPr>
          <w:rFonts w:ascii="Times New Roman" w:hAnsi="Times New Roman" w:cs="Times New Roman"/>
        </w:rPr>
        <w:t>plement primary data collection</w:t>
      </w:r>
    </w:p>
    <w:p w:rsidR="005F520C" w:rsidRDefault="005F520C" w:rsidP="005F520C">
      <w:pPr>
        <w:pStyle w:val="Heading1"/>
        <w:spacing w:line="360" w:lineRule="auto"/>
        <w:jc w:val="both"/>
        <w:rPr>
          <w:rFonts w:ascii="Times New Roman" w:eastAsiaTheme="minorHAnsi" w:hAnsi="Times New Roman" w:cs="Times New Roman"/>
          <w:color w:val="auto"/>
          <w:sz w:val="22"/>
          <w:szCs w:val="22"/>
        </w:rPr>
      </w:pPr>
      <w:r w:rsidRPr="005F520C">
        <w:rPr>
          <w:rFonts w:ascii="Times New Roman" w:eastAsiaTheme="minorHAnsi" w:hAnsi="Times New Roman" w:cs="Times New Roman"/>
          <w:b/>
          <w:color w:val="auto"/>
          <w:sz w:val="22"/>
          <w:szCs w:val="22"/>
        </w:rPr>
        <w:t xml:space="preserve">Assessment of complex needs and ability to function independently must be standardized and not based on individual interpretation. </w:t>
      </w:r>
      <w:r>
        <w:rPr>
          <w:rFonts w:ascii="Times New Roman" w:eastAsiaTheme="minorHAnsi" w:hAnsi="Times New Roman" w:cs="Times New Roman"/>
          <w:color w:val="auto"/>
          <w:sz w:val="22"/>
          <w:szCs w:val="22"/>
        </w:rPr>
        <w:t xml:space="preserve">Some </w:t>
      </w:r>
      <w:r w:rsidRPr="005F520C">
        <w:rPr>
          <w:rFonts w:ascii="Times New Roman" w:eastAsiaTheme="minorHAnsi" w:hAnsi="Times New Roman" w:cs="Times New Roman"/>
          <w:color w:val="auto"/>
          <w:sz w:val="22"/>
          <w:szCs w:val="22"/>
        </w:rPr>
        <w:t xml:space="preserve">individuals and organizations </w:t>
      </w:r>
      <w:r>
        <w:rPr>
          <w:rFonts w:ascii="Times New Roman" w:eastAsiaTheme="minorHAnsi" w:hAnsi="Times New Roman" w:cs="Times New Roman"/>
          <w:color w:val="auto"/>
          <w:sz w:val="22"/>
          <w:szCs w:val="22"/>
        </w:rPr>
        <w:t xml:space="preserve">that might respond to </w:t>
      </w:r>
      <w:r w:rsidRPr="005F520C">
        <w:rPr>
          <w:rFonts w:ascii="Times New Roman" w:eastAsiaTheme="minorHAnsi" w:hAnsi="Times New Roman" w:cs="Times New Roman"/>
          <w:color w:val="auto"/>
          <w:sz w:val="22"/>
          <w:szCs w:val="22"/>
        </w:rPr>
        <w:t>the survey may not have adequate background to make such judgments, thus necessitating the use of a standardized assessment tool or findings from occupational therapy assessments.</w:t>
      </w:r>
    </w:p>
    <w:p w:rsidR="00AF32B1" w:rsidRPr="00B72C9D" w:rsidRDefault="00C719E2" w:rsidP="00B72C9D">
      <w:pPr>
        <w:pStyle w:val="Heading1"/>
        <w:spacing w:line="360" w:lineRule="auto"/>
        <w:rPr>
          <w:rFonts w:ascii="Times New Roman" w:hAnsi="Times New Roman" w:cs="Times New Roman"/>
          <w:b/>
          <w:color w:val="418C81"/>
        </w:rPr>
      </w:pPr>
      <w:r w:rsidRPr="00C719E2">
        <w:rPr>
          <w:rFonts w:ascii="Times New Roman" w:hAnsi="Times New Roman" w:cs="Times New Roman"/>
          <w:b/>
          <w:color w:val="418C81"/>
        </w:rPr>
        <w:t xml:space="preserve">4. </w:t>
      </w:r>
      <w:r w:rsidR="007663A8">
        <w:rPr>
          <w:rFonts w:ascii="Times New Roman" w:hAnsi="Times New Roman" w:cs="Times New Roman"/>
          <w:b/>
          <w:color w:val="418C81"/>
        </w:rPr>
        <w:t>Research outputs:</w:t>
      </w:r>
    </w:p>
    <w:p w:rsidR="00AF32B1" w:rsidRPr="00E14785" w:rsidRDefault="00AF32B1" w:rsidP="00B72C9D">
      <w:pPr>
        <w:numPr>
          <w:ilvl w:val="0"/>
          <w:numId w:val="4"/>
        </w:numPr>
        <w:spacing w:line="360" w:lineRule="auto"/>
        <w:contextualSpacing/>
        <w:jc w:val="both"/>
        <w:rPr>
          <w:rFonts w:ascii="Times New Roman" w:hAnsi="Times New Roman" w:cs="Times New Roman"/>
        </w:rPr>
      </w:pPr>
      <w:r w:rsidRPr="00E14785">
        <w:rPr>
          <w:rFonts w:ascii="Times New Roman" w:hAnsi="Times New Roman" w:cs="Times New Roman"/>
        </w:rPr>
        <w:t xml:space="preserve">An interim presentation to relevant stakeholders regarding the application of the approach to the research topic and any challenges experienced. </w:t>
      </w:r>
    </w:p>
    <w:p w:rsidR="00AF32B1" w:rsidRPr="00E14785" w:rsidRDefault="00AF32B1" w:rsidP="00B72C9D">
      <w:pPr>
        <w:numPr>
          <w:ilvl w:val="0"/>
          <w:numId w:val="4"/>
        </w:numPr>
        <w:spacing w:line="360" w:lineRule="auto"/>
        <w:contextualSpacing/>
        <w:jc w:val="both"/>
        <w:rPr>
          <w:rFonts w:ascii="Times New Roman" w:hAnsi="Times New Roman" w:cs="Times New Roman"/>
        </w:rPr>
      </w:pPr>
      <w:r w:rsidRPr="00E14785">
        <w:rPr>
          <w:rFonts w:ascii="Times New Roman" w:hAnsi="Times New Roman" w:cs="Times New Roman"/>
        </w:rPr>
        <w:t>A draft report highlighting key findings.</w:t>
      </w:r>
    </w:p>
    <w:p w:rsidR="00AF32B1" w:rsidRPr="00E14785" w:rsidRDefault="00AF32B1" w:rsidP="00B72C9D">
      <w:pPr>
        <w:numPr>
          <w:ilvl w:val="0"/>
          <w:numId w:val="4"/>
        </w:numPr>
        <w:spacing w:line="360" w:lineRule="auto"/>
        <w:contextualSpacing/>
        <w:jc w:val="both"/>
        <w:rPr>
          <w:rFonts w:ascii="Times New Roman" w:hAnsi="Times New Roman" w:cs="Times New Roman"/>
        </w:rPr>
      </w:pPr>
      <w:r w:rsidRPr="00E14785">
        <w:rPr>
          <w:rFonts w:ascii="Times New Roman" w:hAnsi="Times New Roman" w:cs="Times New Roman"/>
        </w:rPr>
        <w:t xml:space="preserve">A final report on the findings to be submitted to the National Social Inclusion Office. </w:t>
      </w:r>
    </w:p>
    <w:p w:rsidR="00AF32B1" w:rsidRPr="007663A8" w:rsidRDefault="00AF32B1" w:rsidP="00B72C9D">
      <w:pPr>
        <w:numPr>
          <w:ilvl w:val="0"/>
          <w:numId w:val="4"/>
        </w:numPr>
        <w:spacing w:line="360" w:lineRule="auto"/>
        <w:contextualSpacing/>
        <w:jc w:val="both"/>
        <w:rPr>
          <w:rFonts w:ascii="Times New Roman" w:hAnsi="Times New Roman" w:cs="Times New Roman"/>
          <w:b/>
        </w:rPr>
      </w:pPr>
      <w:r w:rsidRPr="00E14785">
        <w:rPr>
          <w:rFonts w:ascii="Times New Roman" w:hAnsi="Times New Roman" w:cs="Times New Roman"/>
        </w:rPr>
        <w:t>A presentation on the final report to the relevant stakeholders.</w:t>
      </w:r>
    </w:p>
    <w:p w:rsidR="007663A8" w:rsidRPr="00B72C9D" w:rsidRDefault="00C719E2" w:rsidP="00B72C9D">
      <w:pPr>
        <w:pStyle w:val="Heading1"/>
        <w:spacing w:line="360" w:lineRule="auto"/>
        <w:rPr>
          <w:rFonts w:ascii="Times New Roman" w:hAnsi="Times New Roman" w:cs="Times New Roman"/>
          <w:b/>
          <w:color w:val="418C81"/>
        </w:rPr>
      </w:pPr>
      <w:r w:rsidRPr="007663A8">
        <w:rPr>
          <w:rFonts w:ascii="Times New Roman" w:hAnsi="Times New Roman" w:cs="Times New Roman"/>
          <w:b/>
          <w:color w:val="418C81"/>
        </w:rPr>
        <w:t>5. Cost and timeline:</w:t>
      </w:r>
    </w:p>
    <w:p w:rsidR="00AF32B1" w:rsidRPr="00AF32B1" w:rsidRDefault="00AF32B1" w:rsidP="00B72C9D">
      <w:pPr>
        <w:spacing w:line="360" w:lineRule="auto"/>
        <w:jc w:val="both"/>
        <w:rPr>
          <w:rFonts w:ascii="Times New Roman" w:hAnsi="Times New Roman" w:cs="Times New Roman"/>
          <w:color w:val="000000" w:themeColor="text1"/>
          <w:sz w:val="24"/>
          <w:szCs w:val="24"/>
        </w:rPr>
      </w:pPr>
      <w:r w:rsidRPr="00AF32B1">
        <w:rPr>
          <w:rFonts w:ascii="Times New Roman" w:hAnsi="Times New Roman" w:cs="Times New Roman"/>
          <w:color w:val="000000" w:themeColor="text1"/>
          <w:sz w:val="24"/>
          <w:szCs w:val="24"/>
        </w:rPr>
        <w:t xml:space="preserve">The National Social Inclusion Office is eager that the tenderer will be ready to start by </w:t>
      </w:r>
      <w:r>
        <w:rPr>
          <w:rFonts w:ascii="Times New Roman" w:hAnsi="Times New Roman" w:cs="Times New Roman"/>
          <w:color w:val="000000" w:themeColor="text1"/>
          <w:sz w:val="24"/>
          <w:szCs w:val="24"/>
        </w:rPr>
        <w:t xml:space="preserve">the </w:t>
      </w:r>
      <w:r w:rsidRPr="00AF32B1">
        <w:rPr>
          <w:rFonts w:ascii="Times New Roman" w:hAnsi="Times New Roman" w:cs="Times New Roman"/>
          <w:color w:val="000000" w:themeColor="text1"/>
          <w:sz w:val="24"/>
          <w:szCs w:val="24"/>
        </w:rPr>
        <w:t xml:space="preserve">end of </w:t>
      </w:r>
      <w:r>
        <w:rPr>
          <w:rFonts w:ascii="Times New Roman" w:hAnsi="Times New Roman" w:cs="Times New Roman"/>
          <w:color w:val="000000" w:themeColor="text1"/>
          <w:sz w:val="24"/>
          <w:szCs w:val="24"/>
        </w:rPr>
        <w:t xml:space="preserve">April 2024 </w:t>
      </w:r>
      <w:r w:rsidRPr="00AF32B1">
        <w:rPr>
          <w:rFonts w:ascii="Times New Roman" w:hAnsi="Times New Roman" w:cs="Times New Roman"/>
          <w:color w:val="000000" w:themeColor="text1"/>
          <w:sz w:val="24"/>
          <w:szCs w:val="24"/>
        </w:rPr>
        <w:t>and asks that tenderers specify how soon</w:t>
      </w:r>
      <w:r>
        <w:rPr>
          <w:rFonts w:ascii="Times New Roman" w:hAnsi="Times New Roman" w:cs="Times New Roman"/>
          <w:color w:val="000000" w:themeColor="text1"/>
          <w:sz w:val="24"/>
          <w:szCs w:val="24"/>
        </w:rPr>
        <w:t xml:space="preserve"> they would be in a position to </w:t>
      </w:r>
      <w:r w:rsidRPr="00AF32B1">
        <w:rPr>
          <w:rFonts w:ascii="Times New Roman" w:hAnsi="Times New Roman" w:cs="Times New Roman"/>
          <w:color w:val="000000" w:themeColor="text1"/>
          <w:sz w:val="24"/>
          <w:szCs w:val="24"/>
        </w:rPr>
        <w:t>commence the work. Duration of the tender will be no more than 8 months after the awarding of the tender.</w:t>
      </w:r>
    </w:p>
    <w:p w:rsidR="00C719E2" w:rsidRPr="00AF32B1" w:rsidRDefault="00AF32B1" w:rsidP="00B72C9D">
      <w:pPr>
        <w:spacing w:line="360" w:lineRule="auto"/>
        <w:jc w:val="both"/>
        <w:rPr>
          <w:rFonts w:ascii="Times New Roman" w:hAnsi="Times New Roman" w:cs="Times New Roman"/>
          <w:color w:val="000000" w:themeColor="text1"/>
          <w:sz w:val="24"/>
          <w:szCs w:val="24"/>
        </w:rPr>
      </w:pPr>
      <w:r w:rsidRPr="00AF32B1">
        <w:rPr>
          <w:rFonts w:ascii="Times New Roman" w:hAnsi="Times New Roman" w:cs="Times New Roman"/>
          <w:color w:val="000000" w:themeColor="text1"/>
          <w:sz w:val="24"/>
          <w:szCs w:val="24"/>
        </w:rPr>
        <w:t>The budget for this study is €</w:t>
      </w:r>
      <w:r>
        <w:rPr>
          <w:rFonts w:ascii="Times New Roman" w:hAnsi="Times New Roman" w:cs="Times New Roman"/>
          <w:color w:val="000000" w:themeColor="text1"/>
          <w:sz w:val="24"/>
          <w:szCs w:val="24"/>
        </w:rPr>
        <w:t>25</w:t>
      </w:r>
      <w:r w:rsidRPr="00AF32B1">
        <w:rPr>
          <w:rFonts w:ascii="Times New Roman" w:hAnsi="Times New Roman" w:cs="Times New Roman"/>
          <w:color w:val="000000" w:themeColor="text1"/>
          <w:sz w:val="24"/>
          <w:szCs w:val="24"/>
        </w:rPr>
        <w:t xml:space="preserve">,000 (excluding VAT). </w:t>
      </w:r>
    </w:p>
    <w:p w:rsidR="007663A8" w:rsidRPr="00AF32B1" w:rsidRDefault="007663A8" w:rsidP="00B72C9D">
      <w:pPr>
        <w:keepNext/>
        <w:keepLines/>
        <w:spacing w:before="240" w:after="0" w:line="360" w:lineRule="auto"/>
        <w:outlineLvl w:val="0"/>
        <w:rPr>
          <w:rFonts w:ascii="Times New Roman" w:eastAsiaTheme="majorEastAsia" w:hAnsi="Times New Roman" w:cs="Times New Roman"/>
          <w:b/>
          <w:color w:val="418C81"/>
          <w:sz w:val="32"/>
          <w:szCs w:val="32"/>
        </w:rPr>
      </w:pPr>
      <w:r w:rsidRPr="007663A8">
        <w:rPr>
          <w:rFonts w:ascii="Times New Roman" w:eastAsiaTheme="majorEastAsia" w:hAnsi="Times New Roman" w:cs="Times New Roman"/>
          <w:b/>
          <w:color w:val="418C81"/>
          <w:sz w:val="32"/>
          <w:szCs w:val="32"/>
        </w:rPr>
        <w:lastRenderedPageBreak/>
        <w:t xml:space="preserve">6. </w:t>
      </w:r>
      <w:r w:rsidR="00AF32B1" w:rsidRPr="00AF32B1">
        <w:rPr>
          <w:rFonts w:ascii="Times New Roman" w:eastAsiaTheme="majorEastAsia" w:hAnsi="Times New Roman" w:cs="Times New Roman"/>
          <w:b/>
          <w:color w:val="418C81"/>
          <w:sz w:val="32"/>
          <w:szCs w:val="32"/>
        </w:rPr>
        <w:t xml:space="preserve">Instructions to Tenderers </w:t>
      </w:r>
    </w:p>
    <w:p w:rsidR="00AF32B1" w:rsidRPr="007663A8" w:rsidRDefault="007663A8" w:rsidP="00B72C9D">
      <w:pPr>
        <w:pStyle w:val="Heading2"/>
        <w:spacing w:line="360" w:lineRule="auto"/>
        <w:rPr>
          <w:rFonts w:ascii="Times New Roman" w:hAnsi="Times New Roman" w:cs="Times New Roman"/>
          <w:b/>
          <w:color w:val="34A4B0"/>
        </w:rPr>
      </w:pPr>
      <w:r w:rsidRPr="007663A8">
        <w:rPr>
          <w:rFonts w:ascii="Times New Roman" w:hAnsi="Times New Roman" w:cs="Times New Roman"/>
          <w:b/>
          <w:color w:val="34A4B0"/>
        </w:rPr>
        <w:t>6</w:t>
      </w:r>
      <w:r w:rsidR="00AF32B1" w:rsidRPr="007663A8">
        <w:rPr>
          <w:rFonts w:ascii="Times New Roman" w:hAnsi="Times New Roman" w:cs="Times New Roman"/>
          <w:b/>
          <w:color w:val="34A4B0"/>
        </w:rPr>
        <w:t xml:space="preserve">.1. Format of tenders </w:t>
      </w:r>
    </w:p>
    <w:p w:rsidR="00AF32B1" w:rsidRPr="00AF32B1" w:rsidRDefault="00AF32B1" w:rsidP="00B72C9D">
      <w:pPr>
        <w:spacing w:line="360" w:lineRule="auto"/>
        <w:jc w:val="both"/>
        <w:rPr>
          <w:rFonts w:ascii="Times New Roman" w:hAnsi="Times New Roman" w:cs="Times New Roman"/>
          <w:b/>
          <w:color w:val="FF0000"/>
        </w:rPr>
      </w:pPr>
      <w:r w:rsidRPr="00AF32B1">
        <w:rPr>
          <w:rFonts w:ascii="Times New Roman" w:hAnsi="Times New Roman" w:cs="Times New Roman"/>
        </w:rPr>
        <w:t xml:space="preserve">Tenderers should complete and submit the application form. Tenders submitted in formats other than the application form will not be considered. </w:t>
      </w:r>
      <w:r w:rsidRPr="00AF32B1">
        <w:rPr>
          <w:rFonts w:ascii="Times New Roman" w:hAnsi="Times New Roman" w:cs="Times New Roman"/>
          <w:b/>
          <w:color w:val="FF0000"/>
        </w:rPr>
        <w:t>Application form can be found at the end of document: Appendix 1</w:t>
      </w:r>
      <w:r w:rsidR="007663A8">
        <w:rPr>
          <w:rFonts w:ascii="Times New Roman" w:hAnsi="Times New Roman" w:cs="Times New Roman"/>
          <w:b/>
          <w:color w:val="FF0000"/>
        </w:rPr>
        <w:t>, page 5</w:t>
      </w:r>
      <w:r w:rsidRPr="00AF32B1">
        <w:rPr>
          <w:rFonts w:ascii="Times New Roman" w:hAnsi="Times New Roman" w:cs="Times New Roman"/>
          <w:b/>
          <w:color w:val="FF0000"/>
        </w:rPr>
        <w:t xml:space="preserve">. </w:t>
      </w:r>
    </w:p>
    <w:p w:rsidR="00AF32B1" w:rsidRPr="00AF32B1" w:rsidRDefault="007663A8" w:rsidP="00B72C9D">
      <w:pPr>
        <w:spacing w:line="360" w:lineRule="auto"/>
        <w:jc w:val="both"/>
        <w:rPr>
          <w:rFonts w:ascii="Times New Roman" w:hAnsi="Times New Roman" w:cs="Times New Roman"/>
        </w:rPr>
      </w:pPr>
      <w:r w:rsidRPr="007663A8">
        <w:rPr>
          <w:rFonts w:ascii="Times New Roman" w:eastAsiaTheme="majorEastAsia" w:hAnsi="Times New Roman" w:cs="Times New Roman"/>
          <w:b/>
          <w:color w:val="34A4B0"/>
          <w:sz w:val="26"/>
          <w:szCs w:val="26"/>
        </w:rPr>
        <w:t>6.2.</w:t>
      </w:r>
      <w:r w:rsidR="00AF32B1" w:rsidRPr="007663A8">
        <w:rPr>
          <w:rFonts w:ascii="Times New Roman" w:eastAsiaTheme="majorEastAsia" w:hAnsi="Times New Roman" w:cs="Times New Roman"/>
          <w:b/>
          <w:color w:val="34A4B0"/>
          <w:sz w:val="26"/>
          <w:szCs w:val="26"/>
        </w:rPr>
        <w:t xml:space="preserve"> Submission of tenders and closing date for application</w:t>
      </w:r>
      <w:r w:rsidR="00AF32B1" w:rsidRPr="00AF32B1">
        <w:rPr>
          <w:rFonts w:ascii="Times New Roman" w:hAnsi="Times New Roman" w:cs="Times New Roman"/>
          <w:b/>
          <w:color w:val="34A4B0"/>
        </w:rPr>
        <w:t xml:space="preserve"> </w:t>
      </w:r>
      <w:r w:rsidR="00AF32B1" w:rsidRPr="00AF32B1">
        <w:rPr>
          <w:rFonts w:ascii="Times New Roman" w:hAnsi="Times New Roman" w:cs="Times New Roman"/>
          <w:b/>
          <w:color w:val="34A4B0"/>
        </w:rPr>
        <w:tab/>
      </w:r>
      <w:r w:rsidR="00AF32B1" w:rsidRPr="00AF32B1">
        <w:rPr>
          <w:rFonts w:ascii="Times New Roman" w:hAnsi="Times New Roman" w:cs="Times New Roman"/>
        </w:rPr>
        <w:tab/>
      </w:r>
      <w:r w:rsidR="00AF32B1" w:rsidRPr="00AF32B1">
        <w:rPr>
          <w:rFonts w:ascii="Times New Roman" w:hAnsi="Times New Roman" w:cs="Times New Roman"/>
        </w:rPr>
        <w:tab/>
        <w:t xml:space="preserve">               Completed application forms must be sent by email to antonia.bura@hse.ie with subject line “</w:t>
      </w:r>
      <w:r>
        <w:rPr>
          <w:rFonts w:ascii="Times New Roman" w:hAnsi="Times New Roman" w:cs="Times New Roman"/>
        </w:rPr>
        <w:t>Need for and current availability of long-term supported accomodation</w:t>
      </w:r>
      <w:r w:rsidR="00AF32B1" w:rsidRPr="00AF32B1">
        <w:rPr>
          <w:rFonts w:ascii="Times New Roman" w:hAnsi="Times New Roman" w:cs="Times New Roman"/>
        </w:rPr>
        <w:t xml:space="preserve">”. Completed application forms must be received </w:t>
      </w:r>
      <w:r w:rsidR="00AF32B1" w:rsidRPr="00AF32B1">
        <w:rPr>
          <w:rFonts w:ascii="Times New Roman" w:hAnsi="Times New Roman" w:cs="Times New Roman"/>
          <w:b/>
          <w:color w:val="FF0000"/>
        </w:rPr>
        <w:t xml:space="preserve">no later than </w:t>
      </w:r>
      <w:r w:rsidRPr="007663A8">
        <w:rPr>
          <w:rFonts w:ascii="Times New Roman" w:hAnsi="Times New Roman" w:cs="Times New Roman"/>
          <w:b/>
          <w:color w:val="FF0000"/>
        </w:rPr>
        <w:t xml:space="preserve">April </w:t>
      </w:r>
      <w:r w:rsidR="00C570A5">
        <w:rPr>
          <w:rFonts w:ascii="Times New Roman" w:hAnsi="Times New Roman" w:cs="Times New Roman"/>
          <w:b/>
          <w:color w:val="FF0000"/>
        </w:rPr>
        <w:t>30</w:t>
      </w:r>
      <w:r w:rsidRPr="007663A8">
        <w:rPr>
          <w:rFonts w:ascii="Times New Roman" w:hAnsi="Times New Roman" w:cs="Times New Roman"/>
          <w:b/>
          <w:color w:val="FF0000"/>
          <w:vertAlign w:val="superscript"/>
        </w:rPr>
        <w:t>th</w:t>
      </w:r>
      <w:r w:rsidRPr="007663A8">
        <w:rPr>
          <w:rFonts w:ascii="Times New Roman" w:hAnsi="Times New Roman" w:cs="Times New Roman"/>
          <w:b/>
          <w:color w:val="FF0000"/>
        </w:rPr>
        <w:t xml:space="preserve"> </w:t>
      </w:r>
      <w:r w:rsidR="00AF32B1" w:rsidRPr="00AF32B1">
        <w:rPr>
          <w:rFonts w:ascii="Times New Roman" w:hAnsi="Times New Roman" w:cs="Times New Roman"/>
          <w:b/>
          <w:color w:val="FF0000"/>
        </w:rPr>
        <w:t>(the ‘tender deadline’).</w:t>
      </w:r>
      <w:r w:rsidR="00AF32B1" w:rsidRPr="00AF32B1">
        <w:rPr>
          <w:rFonts w:ascii="Times New Roman" w:hAnsi="Times New Roman" w:cs="Times New Roman"/>
        </w:rPr>
        <w:t xml:space="preserve"> Application forms received after the tender deadline will NOT be considered. </w:t>
      </w:r>
    </w:p>
    <w:p w:rsidR="00AF32B1" w:rsidRPr="00AF32B1" w:rsidRDefault="007663A8" w:rsidP="00B72C9D">
      <w:pPr>
        <w:keepNext/>
        <w:keepLines/>
        <w:spacing w:before="40" w:after="0" w:line="360" w:lineRule="auto"/>
        <w:outlineLvl w:val="1"/>
        <w:rPr>
          <w:rFonts w:ascii="Times New Roman" w:eastAsiaTheme="majorEastAsia" w:hAnsi="Times New Roman" w:cs="Times New Roman"/>
          <w:b/>
          <w:color w:val="34A4B0"/>
          <w:sz w:val="26"/>
          <w:szCs w:val="26"/>
        </w:rPr>
      </w:pPr>
      <w:r w:rsidRPr="007663A8">
        <w:rPr>
          <w:rFonts w:ascii="Times New Roman" w:eastAsiaTheme="majorEastAsia" w:hAnsi="Times New Roman" w:cs="Times New Roman"/>
          <w:b/>
          <w:color w:val="34A4B0"/>
          <w:sz w:val="26"/>
          <w:szCs w:val="26"/>
        </w:rPr>
        <w:t>6</w:t>
      </w:r>
      <w:r w:rsidR="00AF32B1" w:rsidRPr="00AF32B1">
        <w:rPr>
          <w:rFonts w:ascii="Times New Roman" w:eastAsiaTheme="majorEastAsia" w:hAnsi="Times New Roman" w:cs="Times New Roman"/>
          <w:b/>
          <w:color w:val="34A4B0"/>
          <w:sz w:val="26"/>
          <w:szCs w:val="26"/>
        </w:rPr>
        <w:t>.</w:t>
      </w:r>
      <w:r w:rsidRPr="007663A8">
        <w:rPr>
          <w:rFonts w:ascii="Times New Roman" w:eastAsiaTheme="majorEastAsia" w:hAnsi="Times New Roman" w:cs="Times New Roman"/>
          <w:b/>
          <w:color w:val="34A4B0"/>
          <w:sz w:val="26"/>
          <w:szCs w:val="26"/>
        </w:rPr>
        <w:t>3</w:t>
      </w:r>
      <w:r>
        <w:rPr>
          <w:rFonts w:ascii="Times New Roman" w:eastAsiaTheme="majorEastAsia" w:hAnsi="Times New Roman" w:cs="Times New Roman"/>
          <w:b/>
          <w:color w:val="34A4B0"/>
          <w:sz w:val="26"/>
          <w:szCs w:val="26"/>
        </w:rPr>
        <w:t>.</w:t>
      </w:r>
      <w:r w:rsidR="00AF32B1" w:rsidRPr="00AF32B1">
        <w:rPr>
          <w:rFonts w:ascii="Times New Roman" w:eastAsiaTheme="majorEastAsia" w:hAnsi="Times New Roman" w:cs="Times New Roman"/>
          <w:b/>
          <w:color w:val="34A4B0"/>
          <w:sz w:val="26"/>
          <w:szCs w:val="26"/>
        </w:rPr>
        <w:t xml:space="preserve"> Queries and clarifications </w:t>
      </w:r>
    </w:p>
    <w:p w:rsidR="00AF32B1" w:rsidRPr="00AF32B1" w:rsidRDefault="00AF32B1" w:rsidP="00B72C9D">
      <w:pPr>
        <w:spacing w:line="360" w:lineRule="auto"/>
        <w:jc w:val="both"/>
        <w:rPr>
          <w:rFonts w:ascii="Times New Roman" w:hAnsi="Times New Roman" w:cs="Times New Roman"/>
          <w:b/>
        </w:rPr>
      </w:pPr>
      <w:r w:rsidRPr="00AF32B1">
        <w:rPr>
          <w:rFonts w:ascii="Times New Roman" w:hAnsi="Times New Roman" w:cs="Times New Roman"/>
        </w:rPr>
        <w:t xml:space="preserve">All queries related to any aspect of this request for tender can be directed to antonia.bura@hse.ie. </w:t>
      </w:r>
    </w:p>
    <w:p w:rsidR="00AF32B1" w:rsidRPr="007663A8" w:rsidRDefault="007663A8" w:rsidP="00B72C9D">
      <w:pPr>
        <w:pStyle w:val="Heading2"/>
        <w:spacing w:line="360" w:lineRule="auto"/>
        <w:rPr>
          <w:rFonts w:ascii="Times New Roman" w:hAnsi="Times New Roman" w:cs="Times New Roman"/>
          <w:b/>
          <w:color w:val="34A4B0"/>
        </w:rPr>
      </w:pPr>
      <w:r w:rsidRPr="007663A8">
        <w:rPr>
          <w:rFonts w:ascii="Times New Roman" w:hAnsi="Times New Roman" w:cs="Times New Roman"/>
          <w:b/>
          <w:color w:val="34A4B0"/>
        </w:rPr>
        <w:t>6.4</w:t>
      </w:r>
      <w:r w:rsidR="00AF32B1" w:rsidRPr="007663A8">
        <w:rPr>
          <w:rFonts w:ascii="Times New Roman" w:hAnsi="Times New Roman" w:cs="Times New Roman"/>
          <w:b/>
          <w:color w:val="34A4B0"/>
        </w:rPr>
        <w:t xml:space="preserve">. Assessment of Bids </w:t>
      </w:r>
    </w:p>
    <w:p w:rsidR="00AF32B1" w:rsidRPr="00AF32B1" w:rsidRDefault="00AF32B1" w:rsidP="00B72C9D">
      <w:pPr>
        <w:spacing w:line="360" w:lineRule="auto"/>
        <w:jc w:val="both"/>
        <w:rPr>
          <w:rFonts w:ascii="Times New Roman" w:hAnsi="Times New Roman" w:cs="Times New Roman"/>
        </w:rPr>
      </w:pPr>
      <w:r w:rsidRPr="00AF32B1">
        <w:rPr>
          <w:rFonts w:ascii="Times New Roman" w:hAnsi="Times New Roman" w:cs="Times New Roman"/>
        </w:rPr>
        <w:t xml:space="preserve">The contract for the study is being awarded by a competitive tendering process. Tender bids will be assessed on related criteria as follows: </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Demonstrated knowledge, experience, skills and competencies to undertake and complete work related to the study as required (</w:t>
      </w:r>
      <w:r w:rsidR="007663A8">
        <w:rPr>
          <w:rFonts w:ascii="Times New Roman" w:hAnsi="Times New Roman" w:cs="Times New Roman"/>
        </w:rPr>
        <w:t>2</w:t>
      </w:r>
      <w:r w:rsidRPr="00AF32B1">
        <w:rPr>
          <w:rFonts w:ascii="Times New Roman" w:hAnsi="Times New Roman" w:cs="Times New Roman"/>
        </w:rPr>
        <w:t>5%)</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Appropriateness and effectiveness of the approach and methodology proposed for undertaking and completing the research (</w:t>
      </w:r>
      <w:r w:rsidR="007663A8">
        <w:rPr>
          <w:rFonts w:ascii="Times New Roman" w:hAnsi="Times New Roman" w:cs="Times New Roman"/>
        </w:rPr>
        <w:t>3</w:t>
      </w:r>
      <w:r w:rsidRPr="00AF32B1">
        <w:rPr>
          <w:rFonts w:ascii="Times New Roman" w:hAnsi="Times New Roman" w:cs="Times New Roman"/>
        </w:rPr>
        <w:t>5%)</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 xml:space="preserve">Track record with respect to undertaking and completing similar contracted work (10%) </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Evidence of capacity to complete all elements of the research within the timeframe (10%)</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Cost - Broken down to show description of costs, justification for proposed costs and best use of resources (20%)</w:t>
      </w:r>
    </w:p>
    <w:p w:rsidR="007663A8" w:rsidRDefault="007663A8" w:rsidP="00B72C9D">
      <w:pPr>
        <w:spacing w:line="360" w:lineRule="auto"/>
        <w:jc w:val="both"/>
        <w:rPr>
          <w:rFonts w:ascii="Times New Roman" w:hAnsi="Times New Roman" w:cs="Times New Roman"/>
          <w:b/>
          <w:color w:val="000000" w:themeColor="text1"/>
        </w:rPr>
      </w:pPr>
    </w:p>
    <w:p w:rsidR="00AF32B1" w:rsidRPr="00AF32B1" w:rsidRDefault="00AF32B1" w:rsidP="00B72C9D">
      <w:pPr>
        <w:spacing w:line="360" w:lineRule="auto"/>
        <w:jc w:val="both"/>
        <w:rPr>
          <w:rFonts w:ascii="Times New Roman" w:hAnsi="Times New Roman" w:cs="Times New Roman"/>
          <w:b/>
          <w:color w:val="000000" w:themeColor="text1"/>
        </w:rPr>
      </w:pPr>
      <w:r w:rsidRPr="00AF32B1">
        <w:rPr>
          <w:rFonts w:ascii="Times New Roman" w:hAnsi="Times New Roman" w:cs="Times New Roman"/>
          <w:b/>
          <w:color w:val="000000" w:themeColor="text1"/>
        </w:rPr>
        <w:t xml:space="preserve">The proposal will be assessed by a review panel and agreement with the steering committee will be required before commencement. </w:t>
      </w:r>
    </w:p>
    <w:p w:rsidR="00AF32B1" w:rsidRPr="00AF32B1" w:rsidRDefault="00AF32B1" w:rsidP="00B72C9D">
      <w:pPr>
        <w:spacing w:line="360" w:lineRule="auto"/>
        <w:jc w:val="both"/>
        <w:rPr>
          <w:rFonts w:ascii="Times New Roman" w:hAnsi="Times New Roman" w:cs="Times New Roman"/>
          <w:b/>
        </w:rPr>
      </w:pPr>
    </w:p>
    <w:p w:rsidR="00C719E2" w:rsidRDefault="00C719E2" w:rsidP="00B72C9D">
      <w:pPr>
        <w:spacing w:line="360" w:lineRule="auto"/>
        <w:rPr>
          <w:rFonts w:ascii="Times New Roman" w:hAnsi="Times New Roman" w:cs="Times New Roman"/>
          <w:color w:val="000000" w:themeColor="text1"/>
          <w:sz w:val="24"/>
          <w:szCs w:val="24"/>
        </w:rPr>
      </w:pPr>
    </w:p>
    <w:p w:rsidR="007663A8" w:rsidRDefault="007663A8" w:rsidP="00B72C9D">
      <w:pPr>
        <w:spacing w:line="360" w:lineRule="auto"/>
        <w:rPr>
          <w:rFonts w:ascii="Times New Roman" w:hAnsi="Times New Roman" w:cs="Times New Roman"/>
          <w:color w:val="000000" w:themeColor="text1"/>
          <w:sz w:val="24"/>
          <w:szCs w:val="24"/>
        </w:rPr>
      </w:pPr>
    </w:p>
    <w:p w:rsidR="00B72C9D" w:rsidRDefault="00B72C9D" w:rsidP="00C570A5">
      <w:pPr>
        <w:spacing w:before="66" w:line="360" w:lineRule="auto"/>
        <w:rPr>
          <w:rFonts w:ascii="Times New Roman" w:hAnsi="Times New Roman" w:cs="Times New Roman"/>
          <w:b/>
          <w:sz w:val="32"/>
        </w:rPr>
      </w:pPr>
    </w:p>
    <w:p w:rsidR="007663A8" w:rsidRPr="00E14785" w:rsidRDefault="007663A8" w:rsidP="00B72C9D">
      <w:pPr>
        <w:spacing w:before="66" w:line="360" w:lineRule="auto"/>
        <w:ind w:left="100"/>
        <w:rPr>
          <w:rFonts w:ascii="Times New Roman" w:hAnsi="Times New Roman" w:cs="Times New Roman"/>
          <w:b/>
          <w:sz w:val="32"/>
        </w:rPr>
      </w:pPr>
      <w:r w:rsidRPr="00E14785">
        <w:rPr>
          <w:rFonts w:ascii="Times New Roman" w:hAnsi="Times New Roman" w:cs="Times New Roman"/>
          <w:b/>
          <w:sz w:val="32"/>
        </w:rPr>
        <w:lastRenderedPageBreak/>
        <w:t>Appendix</w:t>
      </w:r>
      <w:r w:rsidRPr="00E14785">
        <w:rPr>
          <w:rFonts w:ascii="Times New Roman" w:hAnsi="Times New Roman" w:cs="Times New Roman"/>
          <w:b/>
          <w:spacing w:val="-13"/>
          <w:sz w:val="32"/>
        </w:rPr>
        <w:t xml:space="preserve"> </w:t>
      </w:r>
      <w:r w:rsidRPr="00E14785">
        <w:rPr>
          <w:rFonts w:ascii="Times New Roman" w:hAnsi="Times New Roman" w:cs="Times New Roman"/>
          <w:b/>
          <w:spacing w:val="-10"/>
          <w:sz w:val="32"/>
        </w:rPr>
        <w:t>1</w:t>
      </w:r>
    </w:p>
    <w:p w:rsidR="007663A8" w:rsidRPr="00E14785" w:rsidRDefault="007663A8" w:rsidP="00B72C9D">
      <w:pPr>
        <w:widowControl w:val="0"/>
        <w:autoSpaceDE w:val="0"/>
        <w:autoSpaceDN w:val="0"/>
        <w:spacing w:before="12" w:after="0" w:line="360" w:lineRule="auto"/>
        <w:rPr>
          <w:rFonts w:ascii="Times New Roman" w:eastAsia="Calibri" w:hAnsi="Times New Roman" w:cs="Times New Roman"/>
          <w:b/>
          <w:sz w:val="31"/>
          <w:szCs w:val="21"/>
          <w:lang w:val="en-US"/>
        </w:rPr>
      </w:pPr>
    </w:p>
    <w:p w:rsidR="007663A8" w:rsidRPr="00E14785" w:rsidRDefault="007663A8" w:rsidP="00B72C9D">
      <w:pPr>
        <w:spacing w:line="360" w:lineRule="auto"/>
        <w:ind w:left="100"/>
        <w:rPr>
          <w:rFonts w:ascii="Times New Roman" w:hAnsi="Times New Roman" w:cs="Times New Roman"/>
          <w:b/>
          <w:sz w:val="32"/>
        </w:rPr>
      </w:pPr>
      <w:r w:rsidRPr="00E14785">
        <w:rPr>
          <w:rFonts w:ascii="Times New Roman" w:hAnsi="Times New Roman" w:cs="Times New Roman"/>
          <w:b/>
          <w:sz w:val="32"/>
        </w:rPr>
        <w:t>Research</w:t>
      </w:r>
      <w:r w:rsidRPr="00E14785">
        <w:rPr>
          <w:rFonts w:ascii="Times New Roman" w:hAnsi="Times New Roman" w:cs="Times New Roman"/>
          <w:b/>
          <w:spacing w:val="-14"/>
          <w:sz w:val="32"/>
        </w:rPr>
        <w:t xml:space="preserve"> </w:t>
      </w:r>
      <w:r w:rsidRPr="00E14785">
        <w:rPr>
          <w:rFonts w:ascii="Times New Roman" w:hAnsi="Times New Roman" w:cs="Times New Roman"/>
          <w:b/>
          <w:sz w:val="32"/>
        </w:rPr>
        <w:t>Tender</w:t>
      </w:r>
      <w:r w:rsidRPr="00E14785">
        <w:rPr>
          <w:rFonts w:ascii="Times New Roman" w:hAnsi="Times New Roman" w:cs="Times New Roman"/>
          <w:b/>
          <w:spacing w:val="-13"/>
          <w:sz w:val="32"/>
        </w:rPr>
        <w:t xml:space="preserve"> </w:t>
      </w:r>
      <w:r w:rsidRPr="00E14785">
        <w:rPr>
          <w:rFonts w:ascii="Times New Roman" w:hAnsi="Times New Roman" w:cs="Times New Roman"/>
          <w:b/>
          <w:spacing w:val="-2"/>
          <w:sz w:val="32"/>
        </w:rPr>
        <w:t>Submission</w:t>
      </w:r>
    </w:p>
    <w:p w:rsidR="007663A8" w:rsidRPr="00E14785" w:rsidRDefault="007663A8" w:rsidP="00B72C9D">
      <w:pPr>
        <w:widowControl w:val="0"/>
        <w:autoSpaceDE w:val="0"/>
        <w:autoSpaceDN w:val="0"/>
        <w:spacing w:after="0" w:line="360" w:lineRule="auto"/>
        <w:rPr>
          <w:rFonts w:ascii="Calibri" w:eastAsia="Calibri" w:hAnsi="Calibri" w:cs="Calibri"/>
          <w:b/>
          <w:sz w:val="20"/>
          <w:szCs w:val="21"/>
          <w:lang w:val="en-US"/>
        </w:rPr>
      </w:pPr>
    </w:p>
    <w:p w:rsidR="007663A8" w:rsidRPr="00E14785" w:rsidRDefault="007663A8" w:rsidP="00B72C9D">
      <w:pPr>
        <w:widowControl w:val="0"/>
        <w:autoSpaceDE w:val="0"/>
        <w:autoSpaceDN w:val="0"/>
        <w:spacing w:before="5" w:after="0" w:line="360" w:lineRule="auto"/>
        <w:rPr>
          <w:rFonts w:ascii="Calibri" w:eastAsia="Calibri" w:hAnsi="Calibri" w:cs="Calibri"/>
          <w:b/>
          <w:sz w:val="19"/>
          <w:szCs w:val="21"/>
          <w:lang w:val="en-US"/>
        </w:rPr>
      </w:pPr>
      <w:r w:rsidRPr="00E14785">
        <w:rPr>
          <w:rFonts w:ascii="Calibri" w:eastAsia="Calibri" w:hAnsi="Calibri" w:cs="Calibri"/>
          <w:b/>
          <w:noProof/>
          <w:color w:val="FFFFFF"/>
          <w:sz w:val="21"/>
          <w:szCs w:val="21"/>
          <w:shd w:val="clear" w:color="auto" w:fill="7A7A7A"/>
          <w:lang w:eastAsia="en-IE"/>
        </w:rPr>
        <mc:AlternateContent>
          <mc:Choice Requires="wps">
            <w:drawing>
              <wp:anchor distT="45720" distB="45720" distL="114300" distR="114300" simplePos="0" relativeHeight="251659264" behindDoc="0" locked="0" layoutInCell="1" allowOverlap="1" wp14:anchorId="71F7B00E" wp14:editId="462A07DB">
                <wp:simplePos x="0" y="0"/>
                <wp:positionH relativeFrom="column">
                  <wp:posOffset>1339215</wp:posOffset>
                </wp:positionH>
                <wp:positionV relativeFrom="paragraph">
                  <wp:posOffset>129540</wp:posOffset>
                </wp:positionV>
                <wp:extent cx="30575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solidFill>
                          <a:srgbClr val="FFFFFF"/>
                        </a:solidFill>
                        <a:ln w="28575">
                          <a:solidFill>
                            <a:srgbClr val="000000"/>
                          </a:solidFill>
                          <a:miter lim="800000"/>
                          <a:headEnd/>
                          <a:tailEnd/>
                        </a:ln>
                      </wps:spPr>
                      <wps:txbx>
                        <w:txbxContent>
                          <w:p w:rsidR="007663A8" w:rsidRDefault="007663A8" w:rsidP="00766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7B00E" id="_x0000_t202" coordsize="21600,21600" o:spt="202" path="m,l,21600r21600,l21600,xe">
                <v:stroke joinstyle="miter"/>
                <v:path gradientshapeok="t" o:connecttype="rect"/>
              </v:shapetype>
              <v:shape id="Text Box 2" o:spid="_x0000_s1026" type="#_x0000_t202" style="position:absolute;margin-left:105.45pt;margin-top:10.2pt;width:240.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" strokeweight="2.25pt">
                <v:textbox>
                  <w:txbxContent>
                    <w:p w:rsidR="007663A8" w:rsidRDefault="007663A8" w:rsidP="007663A8"/>
                  </w:txbxContent>
                </v:textbox>
                <w10:wrap type="square"/>
              </v:shape>
            </w:pict>
          </mc:Fallback>
        </mc:AlternateContent>
      </w:r>
    </w:p>
    <w:p w:rsidR="007663A8" w:rsidRPr="00E14785" w:rsidRDefault="007663A8" w:rsidP="00B72C9D">
      <w:pPr>
        <w:spacing w:before="56" w:line="360" w:lineRule="auto"/>
        <w:ind w:left="100"/>
        <w:rPr>
          <w:b/>
        </w:rPr>
      </w:pPr>
      <w:r w:rsidRPr="00E14785">
        <w:rPr>
          <w:rFonts w:ascii="Times New Roman" w:hAnsi="Times New Roman" w:cs="Times New Roman"/>
          <w:b/>
          <w:color w:val="FFFFFF"/>
          <w:shd w:val="clear" w:color="auto" w:fill="7A7A7A"/>
        </w:rPr>
        <w:t>Lead</w:t>
      </w:r>
      <w:r w:rsidRPr="00E14785">
        <w:rPr>
          <w:rFonts w:ascii="Times New Roman" w:hAnsi="Times New Roman" w:cs="Times New Roman"/>
          <w:b/>
          <w:color w:val="FFFFFF"/>
          <w:spacing w:val="-5"/>
          <w:shd w:val="clear" w:color="auto" w:fill="7A7A7A"/>
        </w:rPr>
        <w:t xml:space="preserve"> </w:t>
      </w:r>
      <w:r w:rsidRPr="00E14785">
        <w:rPr>
          <w:rFonts w:ascii="Times New Roman" w:hAnsi="Times New Roman" w:cs="Times New Roman"/>
          <w:b/>
          <w:color w:val="FFFFFF"/>
          <w:spacing w:val="-2"/>
          <w:shd w:val="clear" w:color="auto" w:fill="7A7A7A"/>
        </w:rPr>
        <w:t>Researcher</w:t>
      </w:r>
      <w:r w:rsidRPr="00E14785">
        <w:rPr>
          <w:b/>
          <w:color w:val="FFFFFF"/>
          <w:spacing w:val="-2"/>
          <w:shd w:val="clear" w:color="auto" w:fill="7A7A7A"/>
        </w:rPr>
        <w:t>:</w:t>
      </w:r>
    </w:p>
    <w:p w:rsidR="007663A8" w:rsidRPr="00E14785" w:rsidRDefault="007663A8" w:rsidP="00B72C9D">
      <w:pPr>
        <w:widowControl w:val="0"/>
        <w:autoSpaceDE w:val="0"/>
        <w:autoSpaceDN w:val="0"/>
        <w:spacing w:after="0" w:line="360" w:lineRule="auto"/>
        <w:rPr>
          <w:rFonts w:ascii="Calibri" w:eastAsia="Calibri" w:hAnsi="Calibri" w:cs="Calibri"/>
          <w:b/>
          <w:sz w:val="20"/>
          <w:szCs w:val="21"/>
          <w:lang w:val="en-US"/>
        </w:rPr>
      </w:pPr>
    </w:p>
    <w:p w:rsidR="007663A8" w:rsidRPr="00E14785" w:rsidRDefault="007663A8" w:rsidP="00B72C9D">
      <w:pPr>
        <w:widowControl w:val="0"/>
        <w:autoSpaceDE w:val="0"/>
        <w:autoSpaceDN w:val="0"/>
        <w:spacing w:before="6" w:after="0" w:line="360" w:lineRule="auto"/>
        <w:rPr>
          <w:rFonts w:ascii="Calibri" w:eastAsia="Calibri" w:hAnsi="Calibri" w:cs="Calibri"/>
          <w:b/>
          <w:sz w:val="19"/>
          <w:szCs w:val="21"/>
          <w:lang w:val="en-US"/>
        </w:rPr>
      </w:pPr>
    </w:p>
    <w:p w:rsidR="007663A8" w:rsidRPr="00E14785" w:rsidRDefault="007663A8" w:rsidP="00B72C9D">
      <w:pPr>
        <w:spacing w:before="56" w:line="360" w:lineRule="auto"/>
        <w:ind w:left="100"/>
        <w:rPr>
          <w:rFonts w:ascii="Times New Roman" w:hAnsi="Times New Roman" w:cs="Times New Roman"/>
          <w:b/>
        </w:rPr>
      </w:pPr>
      <w:r w:rsidRPr="00E14785">
        <w:rPr>
          <w:rFonts w:ascii="Times New Roman" w:hAnsi="Times New Roman" w:cs="Times New Roman"/>
          <w:b/>
          <w:noProof/>
          <w:color w:val="FFFFFF"/>
          <w:shd w:val="clear" w:color="auto" w:fill="7A7A7A"/>
          <w:lang w:eastAsia="en-IE"/>
        </w:rPr>
        <mc:AlternateContent>
          <mc:Choice Requires="wps">
            <w:drawing>
              <wp:anchor distT="45720" distB="45720" distL="114300" distR="114300" simplePos="0" relativeHeight="251660288" behindDoc="0" locked="0" layoutInCell="1" allowOverlap="1" wp14:anchorId="557C3426" wp14:editId="18E97C9C">
                <wp:simplePos x="0" y="0"/>
                <wp:positionH relativeFrom="column">
                  <wp:posOffset>1352550</wp:posOffset>
                </wp:positionH>
                <wp:positionV relativeFrom="paragraph">
                  <wp:posOffset>7620</wp:posOffset>
                </wp:positionV>
                <wp:extent cx="3057525" cy="314325"/>
                <wp:effectExtent l="19050" t="1905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solidFill>
                          <a:srgbClr val="FFFFFF"/>
                        </a:solidFill>
                        <a:ln w="28575">
                          <a:solidFill>
                            <a:srgbClr val="000000"/>
                          </a:solidFill>
                          <a:miter lim="800000"/>
                          <a:headEnd/>
                          <a:tailEnd/>
                        </a:ln>
                      </wps:spPr>
                      <wps:txbx>
                        <w:txbxContent>
                          <w:p w:rsidR="007663A8" w:rsidRDefault="007663A8" w:rsidP="00766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C3426" id="_x0000_s1027" type="#_x0000_t202" style="position:absolute;left:0;text-align:left;margin-left:106.5pt;margin-top:.6pt;width:240.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" strokeweight="2.25pt">
                <v:textbox>
                  <w:txbxContent>
                    <w:p w:rsidR="007663A8" w:rsidRDefault="007663A8" w:rsidP="007663A8"/>
                  </w:txbxContent>
                </v:textbox>
                <w10:wrap type="square"/>
              </v:shape>
            </w:pict>
          </mc:Fallback>
        </mc:AlternateContent>
      </w:r>
      <w:r w:rsidRPr="00E14785">
        <w:rPr>
          <w:rFonts w:ascii="Times New Roman" w:hAnsi="Times New Roman" w:cs="Times New Roman"/>
          <w:b/>
          <w:color w:val="FFFFFF"/>
          <w:spacing w:val="-2"/>
          <w:shd w:val="clear" w:color="auto" w:fill="7A7A7A"/>
        </w:rPr>
        <w:t>Institution:</w:t>
      </w:r>
      <w:r w:rsidRPr="00E14785">
        <w:rPr>
          <w:rFonts w:ascii="Times New Roman" w:hAnsi="Times New Roman" w:cs="Times New Roman"/>
          <w:b/>
          <w:noProof/>
          <w:color w:val="FFFFFF"/>
          <w:shd w:val="clear" w:color="auto" w:fill="7A7A7A"/>
          <w:lang w:eastAsia="en-IE"/>
        </w:rPr>
        <w:t xml:space="preserve"> </w:t>
      </w:r>
    </w:p>
    <w:p w:rsidR="007663A8" w:rsidRPr="00E14785" w:rsidRDefault="007663A8" w:rsidP="00B72C9D">
      <w:pPr>
        <w:widowControl w:val="0"/>
        <w:autoSpaceDE w:val="0"/>
        <w:autoSpaceDN w:val="0"/>
        <w:spacing w:after="0" w:line="360" w:lineRule="auto"/>
        <w:rPr>
          <w:rFonts w:ascii="Calibri" w:eastAsia="Calibri" w:hAnsi="Calibri" w:cs="Calibri"/>
          <w:b/>
          <w:sz w:val="20"/>
          <w:szCs w:val="21"/>
          <w:lang w:val="en-US"/>
        </w:rPr>
      </w:pPr>
    </w:p>
    <w:p w:rsidR="007663A8" w:rsidRPr="00E14785" w:rsidRDefault="007663A8" w:rsidP="00B72C9D">
      <w:pPr>
        <w:widowControl w:val="0"/>
        <w:autoSpaceDE w:val="0"/>
        <w:autoSpaceDN w:val="0"/>
        <w:spacing w:before="3" w:after="0" w:line="360" w:lineRule="auto"/>
        <w:rPr>
          <w:rFonts w:ascii="Calibri" w:eastAsia="Calibri" w:hAnsi="Calibri" w:cs="Calibri"/>
          <w:b/>
          <w:sz w:val="19"/>
          <w:szCs w:val="21"/>
          <w:lang w:val="en-US"/>
        </w:rPr>
      </w:pPr>
      <w:r w:rsidRPr="00E14785">
        <w:rPr>
          <w:rFonts w:ascii="Calibri" w:eastAsia="Calibri" w:hAnsi="Calibri" w:cs="Calibri"/>
          <w:b/>
          <w:noProof/>
          <w:color w:val="FFFFFF"/>
          <w:sz w:val="21"/>
          <w:szCs w:val="21"/>
          <w:shd w:val="clear" w:color="auto" w:fill="7A7A7A"/>
          <w:lang w:eastAsia="en-IE"/>
        </w:rPr>
        <mc:AlternateContent>
          <mc:Choice Requires="wps">
            <w:drawing>
              <wp:anchor distT="45720" distB="45720" distL="114300" distR="114300" simplePos="0" relativeHeight="251661312" behindDoc="0" locked="0" layoutInCell="1" allowOverlap="1" wp14:anchorId="505E283D" wp14:editId="473A9582">
                <wp:simplePos x="0" y="0"/>
                <wp:positionH relativeFrom="column">
                  <wp:posOffset>1352550</wp:posOffset>
                </wp:positionH>
                <wp:positionV relativeFrom="paragraph">
                  <wp:posOffset>128270</wp:posOffset>
                </wp:positionV>
                <wp:extent cx="3057525" cy="314325"/>
                <wp:effectExtent l="19050" t="1905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solidFill>
                          <a:srgbClr val="FFFFFF"/>
                        </a:solidFill>
                        <a:ln w="28575">
                          <a:solidFill>
                            <a:srgbClr val="000000"/>
                          </a:solidFill>
                          <a:miter lim="800000"/>
                          <a:headEnd/>
                          <a:tailEnd/>
                        </a:ln>
                      </wps:spPr>
                      <wps:txbx>
                        <w:txbxContent>
                          <w:p w:rsidR="007663A8" w:rsidRDefault="007663A8" w:rsidP="00766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E283D" id="_x0000_s1028" type="#_x0000_t202" style="position:absolute;margin-left:106.5pt;margin-top:10.1pt;width:240.7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5JQIAAE0EAAAOAAAAZHJzL2Uyb0RvYy54bWysVNtu2zAMfR+wfxD0vthxkjYz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" strokeweight="2.25pt">
                <v:textbox>
                  <w:txbxContent>
                    <w:p w:rsidR="007663A8" w:rsidRDefault="007663A8" w:rsidP="007663A8"/>
                  </w:txbxContent>
                </v:textbox>
                <w10:wrap type="square"/>
              </v:shape>
            </w:pict>
          </mc:Fallback>
        </mc:AlternateContent>
      </w:r>
    </w:p>
    <w:p w:rsidR="007663A8" w:rsidRPr="00E14785" w:rsidRDefault="007663A8" w:rsidP="00B72C9D">
      <w:pPr>
        <w:spacing w:before="56" w:line="360" w:lineRule="auto"/>
        <w:ind w:left="100"/>
        <w:rPr>
          <w:rFonts w:ascii="Times New Roman" w:hAnsi="Times New Roman" w:cs="Times New Roman"/>
          <w:b/>
          <w:noProof/>
          <w:color w:val="FFFFFF"/>
          <w:shd w:val="clear" w:color="auto" w:fill="7A7A7A"/>
          <w:lang w:eastAsia="en-IE"/>
        </w:rPr>
      </w:pPr>
      <w:r w:rsidRPr="00E14785">
        <w:rPr>
          <w:rFonts w:ascii="Times New Roman" w:hAnsi="Times New Roman" w:cs="Times New Roman"/>
          <w:b/>
          <w:color w:val="FFFFFF"/>
          <w:shd w:val="clear" w:color="auto" w:fill="7A7A7A"/>
        </w:rPr>
        <w:t>Project</w:t>
      </w:r>
      <w:r w:rsidRPr="00E14785">
        <w:rPr>
          <w:rFonts w:ascii="Times New Roman" w:hAnsi="Times New Roman" w:cs="Times New Roman"/>
          <w:b/>
          <w:color w:val="FFFFFF"/>
          <w:spacing w:val="-9"/>
          <w:shd w:val="clear" w:color="auto" w:fill="7A7A7A"/>
        </w:rPr>
        <w:t xml:space="preserve"> </w:t>
      </w:r>
      <w:r w:rsidRPr="00E14785">
        <w:rPr>
          <w:rFonts w:ascii="Times New Roman" w:hAnsi="Times New Roman" w:cs="Times New Roman"/>
          <w:b/>
          <w:color w:val="FFFFFF"/>
          <w:spacing w:val="-2"/>
          <w:shd w:val="clear" w:color="auto" w:fill="7A7A7A"/>
        </w:rPr>
        <w:t>Title:</w:t>
      </w:r>
      <w:r w:rsidRPr="00E14785">
        <w:rPr>
          <w:rFonts w:ascii="Times New Roman" w:hAnsi="Times New Roman" w:cs="Times New Roman"/>
          <w:b/>
          <w:noProof/>
          <w:color w:val="FFFFFF"/>
          <w:shd w:val="clear" w:color="auto" w:fill="7A7A7A"/>
          <w:lang w:eastAsia="en-IE"/>
        </w:rPr>
        <w:t xml:space="preserve"> </w:t>
      </w:r>
    </w:p>
    <w:p w:rsidR="007663A8" w:rsidRPr="00E14785" w:rsidRDefault="007663A8" w:rsidP="00B72C9D">
      <w:pPr>
        <w:spacing w:before="56" w:line="360" w:lineRule="auto"/>
        <w:ind w:left="100"/>
        <w:rPr>
          <w:b/>
          <w:noProof/>
          <w:color w:val="FFFFFF"/>
          <w:shd w:val="clear" w:color="auto" w:fill="7A7A7A"/>
          <w:lang w:eastAsia="en-IE"/>
        </w:rPr>
      </w:pPr>
    </w:p>
    <w:p w:rsidR="007663A8" w:rsidRPr="00E14785" w:rsidRDefault="007663A8" w:rsidP="00B72C9D">
      <w:pPr>
        <w:spacing w:before="56" w:line="360" w:lineRule="auto"/>
        <w:ind w:left="100"/>
        <w:rPr>
          <w:b/>
          <w:noProof/>
          <w:color w:val="FFFFFF"/>
          <w:shd w:val="clear" w:color="auto" w:fill="7A7A7A"/>
          <w:lang w:eastAsia="en-IE"/>
        </w:rPr>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sidRPr="00E14785">
              <w:rPr>
                <w:rFonts w:ascii="Times New Roman" w:hAnsi="Times New Roman" w:cs="Times New Roman"/>
                <w:b/>
              </w:rPr>
              <w:t>Researchers:</w:t>
            </w:r>
          </w:p>
          <w:p w:rsidR="007663A8" w:rsidRPr="00E14785" w:rsidRDefault="007663A8" w:rsidP="00B72C9D">
            <w:pPr>
              <w:spacing w:before="56" w:line="360" w:lineRule="auto"/>
              <w:jc w:val="both"/>
            </w:pPr>
            <w:r w:rsidRPr="00E14785">
              <w:rPr>
                <w:rFonts w:ascii="Times New Roman" w:hAnsi="Times New Roman" w:cs="Times New Roman"/>
              </w:rPr>
              <w:t>Please list the name and institution of all researchers involved in the project, their proposed role in the project and the proportion of their time that will be spent on the project.</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spacing w:before="56" w:line="360" w:lineRule="auto"/>
        <w:ind w:left="100"/>
        <w:rPr>
          <w:b/>
        </w:rPr>
      </w:pPr>
    </w:p>
    <w:p w:rsidR="007663A8" w:rsidRPr="00E14785" w:rsidRDefault="007663A8" w:rsidP="00B72C9D">
      <w:pPr>
        <w:widowControl w:val="0"/>
        <w:autoSpaceDE w:val="0"/>
        <w:autoSpaceDN w:val="0"/>
        <w:spacing w:before="1" w:after="0" w:line="360" w:lineRule="auto"/>
        <w:rPr>
          <w:rFonts w:ascii="Calibri" w:eastAsia="Calibri" w:hAnsi="Calibri" w:cs="Calibri"/>
          <w:b/>
          <w:sz w:val="20"/>
          <w:szCs w:val="21"/>
          <w:lang w:val="en-US"/>
        </w:rPr>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sidRPr="00E14785">
              <w:rPr>
                <w:rFonts w:ascii="Times New Roman" w:hAnsi="Times New Roman" w:cs="Times New Roman"/>
                <w:b/>
              </w:rPr>
              <w:t>Academic background:</w:t>
            </w:r>
          </w:p>
          <w:p w:rsidR="007663A8" w:rsidRPr="00E14785" w:rsidRDefault="007663A8" w:rsidP="00B72C9D">
            <w:pPr>
              <w:spacing w:before="56" w:line="360" w:lineRule="auto"/>
              <w:jc w:val="both"/>
              <w:rPr>
                <w:rFonts w:ascii="Times New Roman" w:hAnsi="Times New Roman" w:cs="Times New Roman"/>
              </w:rPr>
            </w:pPr>
            <w:r w:rsidRPr="00E14785">
              <w:rPr>
                <w:rFonts w:ascii="Times New Roman" w:hAnsi="Times New Roman" w:cs="Times New Roman"/>
              </w:rPr>
              <w:t xml:space="preserve">Please outline your experience and expertise relevant to the proposed project including demonstration </w:t>
            </w:r>
          </w:p>
          <w:p w:rsidR="007663A8" w:rsidRPr="00E14785" w:rsidRDefault="007663A8" w:rsidP="00B72C9D">
            <w:pPr>
              <w:spacing w:before="56" w:line="360" w:lineRule="auto"/>
              <w:jc w:val="both"/>
            </w:pPr>
            <w:r w:rsidRPr="00E14785">
              <w:rPr>
                <w:rFonts w:ascii="Times New Roman" w:hAnsi="Times New Roman" w:cs="Times New Roman"/>
              </w:rPr>
              <w:t>of a proven ability to carry out the work in an impartial and objective manner.</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widowControl w:val="0"/>
        <w:autoSpaceDE w:val="0"/>
        <w:autoSpaceDN w:val="0"/>
        <w:spacing w:after="0" w:line="360" w:lineRule="auto"/>
        <w:rPr>
          <w:rFonts w:ascii="Calibri" w:eastAsia="Calibri" w:hAnsi="Calibri" w:cs="Calibri"/>
          <w:b/>
          <w:sz w:val="20"/>
          <w:szCs w:val="21"/>
          <w:lang w:val="en-US"/>
        </w:rPr>
      </w:pPr>
    </w:p>
    <w:p w:rsidR="007663A8" w:rsidRPr="00E14785" w:rsidRDefault="007663A8" w:rsidP="00B72C9D">
      <w:pPr>
        <w:widowControl w:val="0"/>
        <w:autoSpaceDE w:val="0"/>
        <w:autoSpaceDN w:val="0"/>
        <w:spacing w:before="1" w:after="0" w:line="360" w:lineRule="auto"/>
        <w:rPr>
          <w:rFonts w:ascii="Calibri" w:eastAsia="Calibri" w:hAnsi="Calibri" w:cs="Calibri"/>
          <w:b/>
          <w:sz w:val="21"/>
          <w:szCs w:val="21"/>
          <w:lang w:val="en-US"/>
        </w:rPr>
      </w:pPr>
    </w:p>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sidRPr="00E14785">
              <w:rPr>
                <w:rFonts w:ascii="Times New Roman" w:hAnsi="Times New Roman" w:cs="Times New Roman"/>
                <w:b/>
              </w:rPr>
              <w:t>Appropriateness and effectiveness of the approach and methodology</w:t>
            </w:r>
          </w:p>
          <w:p w:rsidR="007663A8" w:rsidRPr="00E14785" w:rsidRDefault="007663A8" w:rsidP="00B72C9D">
            <w:pPr>
              <w:spacing w:before="56" w:line="360" w:lineRule="auto"/>
              <w:jc w:val="both"/>
              <w:rPr>
                <w:rFonts w:ascii="Times New Roman" w:hAnsi="Times New Roman" w:cs="Times New Roman"/>
              </w:rPr>
            </w:pPr>
            <w:r w:rsidRPr="00F926D5">
              <w:rPr>
                <w:rFonts w:ascii="Times New Roman" w:hAnsi="Times New Roman" w:cs="Times New Roman"/>
              </w:rPr>
              <w:t>Details of the proposed approach and methodolog</w:t>
            </w:r>
            <w:r>
              <w:rPr>
                <w:rFonts w:ascii="Times New Roman" w:hAnsi="Times New Roman" w:cs="Times New Roman"/>
              </w:rPr>
              <w:t xml:space="preserve">y to be adopted in carrying out </w:t>
            </w:r>
            <w:r w:rsidRPr="00F926D5">
              <w:rPr>
                <w:rFonts w:ascii="Times New Roman" w:hAnsi="Times New Roman" w:cs="Times New Roman"/>
              </w:rPr>
              <w:t>work that is designed to meet the study’s aim and objectives.</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Default="007663A8" w:rsidP="00B72C9D">
      <w:pPr>
        <w:spacing w:line="360" w:lineRule="auto"/>
      </w:pPr>
    </w:p>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Pr>
                <w:rFonts w:ascii="Times New Roman" w:hAnsi="Times New Roman" w:cs="Times New Roman"/>
                <w:b/>
              </w:rPr>
              <w:t xml:space="preserve">Previous work </w:t>
            </w:r>
          </w:p>
          <w:p w:rsidR="007663A8" w:rsidRPr="00E14785" w:rsidRDefault="007663A8" w:rsidP="00B72C9D">
            <w:pPr>
              <w:spacing w:before="56" w:line="360" w:lineRule="auto"/>
              <w:jc w:val="both"/>
              <w:rPr>
                <w:rFonts w:ascii="Times New Roman" w:hAnsi="Times New Roman" w:cs="Times New Roman"/>
              </w:rPr>
            </w:pPr>
            <w:r>
              <w:rPr>
                <w:rFonts w:ascii="Times New Roman" w:hAnsi="Times New Roman" w:cs="Times New Roman"/>
              </w:rPr>
              <w:t>Please outline previous experience of any</w:t>
            </w:r>
            <w:r w:rsidRPr="00E14785">
              <w:rPr>
                <w:rFonts w:ascii="Times New Roman" w:hAnsi="Times New Roman" w:cs="Times New Roman"/>
              </w:rPr>
              <w:t xml:space="preserve"> similar contracted work</w:t>
            </w:r>
            <w:r>
              <w:rPr>
                <w:rFonts w:ascii="Times New Roman" w:hAnsi="Times New Roman" w:cs="Times New Roman"/>
              </w:rPr>
              <w:t xml:space="preserve">. </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Default="007663A8" w:rsidP="00B72C9D">
      <w:pPr>
        <w:spacing w:line="360" w:lineRule="auto"/>
      </w:pPr>
    </w:p>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sidRPr="00E14785">
              <w:rPr>
                <w:rFonts w:ascii="Times New Roman" w:hAnsi="Times New Roman" w:cs="Times New Roman"/>
                <w:b/>
              </w:rPr>
              <w:t>Timeframe</w:t>
            </w:r>
          </w:p>
          <w:p w:rsidR="007663A8" w:rsidRPr="00E14785" w:rsidRDefault="007663A8" w:rsidP="00B72C9D">
            <w:pPr>
              <w:spacing w:before="56" w:line="360" w:lineRule="auto"/>
              <w:jc w:val="both"/>
            </w:pPr>
            <w:r w:rsidRPr="00E14785">
              <w:rPr>
                <w:rFonts w:ascii="Times New Roman" w:hAnsi="Times New Roman" w:cs="Times New Roman"/>
              </w:rPr>
              <w:t>Outline the timeframes for commencement and completion of the project.</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jc w:val="both"/>
              <w:rPr>
                <w:rFonts w:ascii="Times New Roman" w:hAnsi="Times New Roman" w:cs="Times New Roman"/>
                <w:b/>
              </w:rPr>
            </w:pPr>
            <w:r w:rsidRPr="00E14785">
              <w:rPr>
                <w:rFonts w:ascii="Times New Roman" w:hAnsi="Times New Roman" w:cs="Times New Roman"/>
                <w:b/>
              </w:rPr>
              <w:t xml:space="preserve">Proposed cost </w:t>
            </w:r>
            <w:r>
              <w:rPr>
                <w:rFonts w:ascii="Times New Roman" w:hAnsi="Times New Roman" w:cs="Times New Roman"/>
                <w:b/>
              </w:rPr>
              <w:t>and</w:t>
            </w:r>
            <w:r w:rsidRPr="00E14785">
              <w:rPr>
                <w:rFonts w:ascii="Times New Roman" w:hAnsi="Times New Roman" w:cs="Times New Roman"/>
                <w:b/>
              </w:rPr>
              <w:t xml:space="preserve"> value for money </w:t>
            </w:r>
          </w:p>
          <w:p w:rsidR="007663A8" w:rsidRPr="00E14785" w:rsidRDefault="007663A8" w:rsidP="00B72C9D">
            <w:pPr>
              <w:spacing w:before="56" w:line="360" w:lineRule="auto"/>
              <w:jc w:val="both"/>
            </w:pPr>
            <w:r w:rsidRPr="00E14785">
              <w:rPr>
                <w:rFonts w:ascii="Times New Roman" w:hAnsi="Times New Roman" w:cs="Times New Roman"/>
              </w:rPr>
              <w:t>Demonstrate appropriate allocation of resources and demonstrated value for money (full description of costs, justification for these costs and a plan to ensure best use of resources).</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spacing w:line="360" w:lineRule="auto"/>
      </w:pPr>
    </w:p>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jc w:val="both"/>
              <w:rPr>
                <w:rFonts w:ascii="Times New Roman" w:hAnsi="Times New Roman" w:cs="Times New Roman"/>
                <w:b/>
              </w:rPr>
            </w:pPr>
            <w:r w:rsidRPr="00E14785">
              <w:rPr>
                <w:rFonts w:ascii="Times New Roman" w:hAnsi="Times New Roman" w:cs="Times New Roman"/>
                <w:b/>
              </w:rPr>
              <w:t>Conflict of Interest Declaration</w:t>
            </w:r>
          </w:p>
          <w:p w:rsidR="007663A8" w:rsidRPr="00E14785" w:rsidRDefault="007663A8" w:rsidP="00B72C9D">
            <w:pPr>
              <w:spacing w:before="56" w:line="360" w:lineRule="auto"/>
              <w:jc w:val="both"/>
            </w:pPr>
            <w:r w:rsidRPr="00E14785">
              <w:rPr>
                <w:rFonts w:ascii="Times New Roman" w:hAnsi="Times New Roman" w:cs="Times New Roman"/>
              </w:rPr>
              <w:t>Outline any conflicts of interest.</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spacing w:line="360" w:lineRule="auto"/>
        <w:sectPr w:rsidR="007663A8" w:rsidRPr="00E14785">
          <w:headerReference w:type="even" r:id="rId7"/>
          <w:headerReference w:type="default" r:id="rId8"/>
          <w:footerReference w:type="even" r:id="rId9"/>
          <w:footerReference w:type="default" r:id="rId10"/>
          <w:headerReference w:type="first" r:id="rId11"/>
          <w:footerReference w:type="first" r:id="rId12"/>
          <w:pgSz w:w="11910" w:h="16840"/>
          <w:pgMar w:top="1460" w:right="1320" w:bottom="1200" w:left="1340" w:header="302" w:footer="1000" w:gutter="0"/>
          <w:cols w:space="720"/>
        </w:sectPr>
      </w:pPr>
    </w:p>
    <w:p w:rsidR="007663A8" w:rsidRPr="00AF32B1" w:rsidRDefault="007663A8" w:rsidP="00B72C9D">
      <w:pPr>
        <w:spacing w:line="360" w:lineRule="auto"/>
        <w:rPr>
          <w:rFonts w:ascii="Times New Roman" w:hAnsi="Times New Roman" w:cs="Times New Roman"/>
          <w:color w:val="000000" w:themeColor="text1"/>
          <w:sz w:val="24"/>
          <w:szCs w:val="24"/>
        </w:rPr>
      </w:pPr>
    </w:p>
    <w:sectPr w:rsidR="007663A8" w:rsidRPr="00AF3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1C" w:rsidRDefault="00A9781C">
      <w:pPr>
        <w:spacing w:after="0" w:line="240" w:lineRule="auto"/>
      </w:pPr>
      <w:r>
        <w:separator/>
      </w:r>
    </w:p>
  </w:endnote>
  <w:endnote w:type="continuationSeparator" w:id="0">
    <w:p w:rsidR="00A9781C" w:rsidRDefault="00A9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A97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377974"/>
      <w:docPartObj>
        <w:docPartGallery w:val="Page Numbers (Bottom of Page)"/>
        <w:docPartUnique/>
      </w:docPartObj>
    </w:sdtPr>
    <w:sdtEndPr>
      <w:rPr>
        <w:noProof/>
      </w:rPr>
    </w:sdtEndPr>
    <w:sdtContent>
      <w:p w:rsidR="004711A4" w:rsidRDefault="000433B6" w:rsidP="00316E19">
        <w:pPr>
          <w:pStyle w:val="Footer"/>
          <w:jc w:val="center"/>
        </w:pPr>
        <w:r>
          <w:fldChar w:fldCharType="begin"/>
        </w:r>
        <w:r>
          <w:instrText xml:space="preserve"> PAGE   \* MERGEFORMAT </w:instrText>
        </w:r>
        <w:r>
          <w:fldChar w:fldCharType="separate"/>
        </w:r>
        <w:r w:rsidR="0030243F">
          <w:rPr>
            <w:noProof/>
          </w:rPr>
          <w:t>1</w:t>
        </w:r>
        <w:r>
          <w:rPr>
            <w:noProof/>
          </w:rPr>
          <w:fldChar w:fldCharType="end"/>
        </w:r>
      </w:p>
    </w:sdtContent>
  </w:sdt>
  <w:p w:rsidR="004711A4" w:rsidRDefault="00A97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A97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1C" w:rsidRDefault="00A9781C">
      <w:pPr>
        <w:spacing w:after="0" w:line="240" w:lineRule="auto"/>
      </w:pPr>
      <w:r>
        <w:separator/>
      </w:r>
    </w:p>
  </w:footnote>
  <w:footnote w:type="continuationSeparator" w:id="0">
    <w:p w:rsidR="00A9781C" w:rsidRDefault="00A97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A978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01829" o:spid="_x0000_s2050" type="#_x0000_t136" style="position:absolute;margin-left:0;margin-top:0;width:407.55pt;height:244.5pt;rotation:315;z-index:-25165619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A978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01830" o:spid="_x0000_s2051" type="#_x0000_t136" style="position:absolute;margin-left:0;margin-top:0;width:407.55pt;height:244.5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A978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01828" o:spid="_x0000_s2049" type="#_x0000_t136" style="position:absolute;margin-left:0;margin-top:0;width:407.55pt;height:244.5pt;rotation:315;z-index:-25165824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60F"/>
    <w:multiLevelType w:val="hybridMultilevel"/>
    <w:tmpl w:val="925C77AC"/>
    <w:lvl w:ilvl="0" w:tplc="3D94C95C">
      <w:start w:val="3"/>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1206A"/>
    <w:multiLevelType w:val="hybridMultilevel"/>
    <w:tmpl w:val="D9D098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3159E2"/>
    <w:multiLevelType w:val="hybridMultilevel"/>
    <w:tmpl w:val="108C10FC"/>
    <w:lvl w:ilvl="0" w:tplc="7640FB7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54C2820"/>
    <w:multiLevelType w:val="hybridMultilevel"/>
    <w:tmpl w:val="0BF63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A33838"/>
    <w:multiLevelType w:val="hybridMultilevel"/>
    <w:tmpl w:val="DD327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C50414"/>
    <w:multiLevelType w:val="hybridMultilevel"/>
    <w:tmpl w:val="4A5AC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00"/>
    <w:rsid w:val="000433B6"/>
    <w:rsid w:val="0009722E"/>
    <w:rsid w:val="001203B5"/>
    <w:rsid w:val="001C0A42"/>
    <w:rsid w:val="00220485"/>
    <w:rsid w:val="00220740"/>
    <w:rsid w:val="0030243F"/>
    <w:rsid w:val="005F520C"/>
    <w:rsid w:val="007663A8"/>
    <w:rsid w:val="00867934"/>
    <w:rsid w:val="008823F1"/>
    <w:rsid w:val="00A9781C"/>
    <w:rsid w:val="00AF32B1"/>
    <w:rsid w:val="00B46B98"/>
    <w:rsid w:val="00B72C9D"/>
    <w:rsid w:val="00C54F6E"/>
    <w:rsid w:val="00C570A5"/>
    <w:rsid w:val="00C719E2"/>
    <w:rsid w:val="00EA77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5DC3420"/>
  <w15:chartTrackingRefBased/>
  <w15:docId w15:val="{95F367D1-6712-47C5-ABC3-6B76D5B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9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00"/>
    <w:pPr>
      <w:ind w:left="720"/>
      <w:contextualSpacing/>
    </w:pPr>
  </w:style>
  <w:style w:type="paragraph" w:styleId="BalloonText">
    <w:name w:val="Balloon Text"/>
    <w:basedOn w:val="Normal"/>
    <w:link w:val="BalloonTextChar"/>
    <w:uiPriority w:val="99"/>
    <w:semiHidden/>
    <w:unhideWhenUsed/>
    <w:rsid w:val="0012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B5"/>
    <w:rPr>
      <w:rFonts w:ascii="Segoe UI" w:hAnsi="Segoe UI" w:cs="Segoe UI"/>
      <w:sz w:val="18"/>
      <w:szCs w:val="18"/>
    </w:rPr>
  </w:style>
  <w:style w:type="character" w:customStyle="1" w:styleId="Heading1Char">
    <w:name w:val="Heading 1 Char"/>
    <w:basedOn w:val="DefaultParagraphFont"/>
    <w:link w:val="Heading1"/>
    <w:uiPriority w:val="9"/>
    <w:rsid w:val="001203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9E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6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6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3A8"/>
  </w:style>
  <w:style w:type="paragraph" w:styleId="Header">
    <w:name w:val="header"/>
    <w:basedOn w:val="Normal"/>
    <w:link w:val="HeaderChar"/>
    <w:uiPriority w:val="99"/>
    <w:unhideWhenUsed/>
    <w:rsid w:val="00766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8402</Characters>
  <Application>Microsoft Office Word</Application>
  <DocSecurity>0</DocSecurity>
  <Lines>175</Lines>
  <Paragraphs>75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Inclusion</dc:creator>
  <cp:keywords/>
  <dc:description/>
  <cp:lastModifiedBy>Social Inclusion </cp:lastModifiedBy>
  <cp:revision>2</cp:revision>
  <dcterms:created xsi:type="dcterms:W3CDTF">2024-03-22T09:54:00Z</dcterms:created>
  <dcterms:modified xsi:type="dcterms:W3CDTF">2024-03-22T09:54:00Z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fd104d13-551c-4cee-bc28-00c0ebb1c984</vt:lpwstr>
  </property>
</Properties>
</file>